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6640" w:rsidRDefault="0077323E" w:rsidP="00BA69F0">
      <w:pPr>
        <w:pStyle w:val="Heading1"/>
        <w:spacing w:before="0"/>
      </w:pPr>
      <w:r>
        <w:t>working with</w:t>
      </w:r>
      <w:r w:rsidR="00676640">
        <w:t xml:space="preserve"> OPEN DATA</w:t>
      </w:r>
    </w:p>
    <w:p w:rsidR="00676640" w:rsidRDefault="00676640" w:rsidP="00676640">
      <w:pPr>
        <w:pStyle w:val="Heading2"/>
      </w:pPr>
      <w:r>
        <w:t>Description</w:t>
      </w:r>
    </w:p>
    <w:p w:rsidR="0077323E" w:rsidRDefault="00A225FE" w:rsidP="0077323E">
      <w:r w:rsidRPr="00A225FE">
        <w:t>Learn the basics of working with open data in this hands-on, introductory class. Learners will find, download, manipulate and export simple sets of government data. Basic ability to use a computer and mouse is required.</w:t>
      </w:r>
      <w:r>
        <w:t xml:space="preserve"> </w:t>
      </w:r>
      <w:r w:rsidR="0077323E">
        <w:t>Register here for other classes in the Open Data Essentials series. Each class must be registered for separately.</w:t>
      </w:r>
    </w:p>
    <w:p w:rsidR="00676640" w:rsidRDefault="00676640" w:rsidP="00676640">
      <w:pPr>
        <w:pStyle w:val="Heading2"/>
      </w:pPr>
      <w:r>
        <w:t>Learning</w:t>
      </w:r>
      <w:r w:rsidR="00A95ED5">
        <w:t xml:space="preserve"> GOALS &gt;</w:t>
      </w:r>
      <w:r>
        <w:t xml:space="preserve"> OUTCOMES</w:t>
      </w:r>
    </w:p>
    <w:p w:rsidR="00676640" w:rsidRDefault="00676640" w:rsidP="00676640">
      <w:pPr>
        <w:spacing w:after="0" w:line="240" w:lineRule="auto"/>
        <w:rPr>
          <w:b/>
        </w:rPr>
      </w:pPr>
    </w:p>
    <w:p w:rsidR="00676640" w:rsidRDefault="00676640" w:rsidP="00EF4CD3">
      <w:pPr>
        <w:spacing w:after="0"/>
      </w:pPr>
      <w:r w:rsidRPr="00D55CF7">
        <w:rPr>
          <w:b/>
        </w:rPr>
        <w:t xml:space="preserve">Digital Proficiency &gt; </w:t>
      </w:r>
      <w:r>
        <w:t>Operate</w:t>
      </w:r>
      <w:r w:rsidRPr="00F06AB5">
        <w:t xml:space="preserve"> &gt; </w:t>
      </w:r>
      <w:r>
        <w:t xml:space="preserve">Understand the Web </w:t>
      </w:r>
    </w:p>
    <w:p w:rsidR="00676640" w:rsidRDefault="00676640" w:rsidP="005859EE">
      <w:pPr>
        <w:pStyle w:val="Default"/>
        <w:numPr>
          <w:ilvl w:val="0"/>
          <w:numId w:val="40"/>
        </w:numPr>
        <w:ind w:left="993"/>
        <w:rPr>
          <w:rFonts w:ascii="Calibri" w:hAnsi="Calibri" w:cs="Calibri"/>
          <w:color w:val="auto"/>
          <w:sz w:val="22"/>
          <w:szCs w:val="22"/>
        </w:rPr>
      </w:pPr>
      <w:r>
        <w:rPr>
          <w:rFonts w:ascii="Calibri" w:hAnsi="Calibri" w:cs="Calibri"/>
          <w:color w:val="auto"/>
          <w:sz w:val="22"/>
          <w:szCs w:val="22"/>
        </w:rPr>
        <w:t xml:space="preserve">Recognize and use web search as a method of retrieving online information (2017: Google). </w:t>
      </w:r>
    </w:p>
    <w:p w:rsidR="00EF4CD3" w:rsidRDefault="00EF4CD3" w:rsidP="00EF4CD3">
      <w:pPr>
        <w:spacing w:after="0"/>
        <w:rPr>
          <w:b/>
        </w:rPr>
      </w:pPr>
    </w:p>
    <w:p w:rsidR="00676640" w:rsidRDefault="00676640" w:rsidP="00EF4CD3">
      <w:pPr>
        <w:spacing w:after="0"/>
      </w:pPr>
      <w:r w:rsidRPr="00D55CF7">
        <w:rPr>
          <w:b/>
        </w:rPr>
        <w:t xml:space="preserve">Digital Proficiency &gt; </w:t>
      </w:r>
      <w:r>
        <w:t>Navigate</w:t>
      </w:r>
      <w:r w:rsidRPr="00F06AB5">
        <w:t xml:space="preserve"> &gt; </w:t>
      </w:r>
      <w:r>
        <w:t xml:space="preserve">Read Information in Digital Formats </w:t>
      </w:r>
    </w:p>
    <w:p w:rsidR="00676640" w:rsidRDefault="00676640" w:rsidP="005859EE">
      <w:pPr>
        <w:pStyle w:val="Default"/>
        <w:numPr>
          <w:ilvl w:val="0"/>
          <w:numId w:val="40"/>
        </w:numPr>
        <w:ind w:left="993"/>
        <w:rPr>
          <w:rFonts w:ascii="Calibri" w:hAnsi="Calibri" w:cs="Calibri"/>
          <w:color w:val="auto"/>
          <w:sz w:val="23"/>
          <w:szCs w:val="23"/>
        </w:rPr>
      </w:pPr>
      <w:r>
        <w:rPr>
          <w:rFonts w:ascii="Calibri" w:hAnsi="Calibri" w:cs="Calibri"/>
          <w:color w:val="auto"/>
          <w:sz w:val="23"/>
          <w:szCs w:val="23"/>
        </w:rPr>
        <w:t xml:space="preserve">Identify and locate common types of digital information sources (2017: websites, databases, ebooks, search engines, social media/crowd sourced, open data portals). </w:t>
      </w:r>
    </w:p>
    <w:p w:rsidR="00676640" w:rsidRDefault="00676640" w:rsidP="00676640">
      <w:pPr>
        <w:spacing w:after="0" w:line="240" w:lineRule="auto"/>
      </w:pPr>
    </w:p>
    <w:p w:rsidR="00676640" w:rsidRDefault="00676640" w:rsidP="00EF4CD3">
      <w:pPr>
        <w:spacing w:after="0"/>
      </w:pPr>
      <w:r w:rsidRPr="00D55CF7">
        <w:rPr>
          <w:b/>
        </w:rPr>
        <w:t xml:space="preserve">Digital Proficiency &gt; </w:t>
      </w:r>
      <w:r>
        <w:t>Navigate</w:t>
      </w:r>
      <w:r w:rsidRPr="00F06AB5">
        <w:t xml:space="preserve"> &gt; </w:t>
      </w:r>
      <w:r>
        <w:t>Navigate Search Tools and Results</w:t>
      </w:r>
    </w:p>
    <w:p w:rsidR="00676640" w:rsidRDefault="00676640" w:rsidP="005859EE">
      <w:pPr>
        <w:pStyle w:val="Default"/>
        <w:numPr>
          <w:ilvl w:val="0"/>
          <w:numId w:val="40"/>
        </w:numPr>
        <w:spacing w:after="12"/>
        <w:ind w:left="993"/>
        <w:rPr>
          <w:rFonts w:ascii="Calibri" w:hAnsi="Calibri" w:cs="Calibri"/>
          <w:color w:val="auto"/>
          <w:sz w:val="23"/>
          <w:szCs w:val="23"/>
        </w:rPr>
      </w:pPr>
      <w:r>
        <w:rPr>
          <w:rFonts w:ascii="Calibri" w:hAnsi="Calibri" w:cs="Calibri"/>
          <w:color w:val="auto"/>
          <w:sz w:val="23"/>
          <w:szCs w:val="23"/>
        </w:rPr>
        <w:t xml:space="preserve">Distinguish between information license types (2017: open access, purchase, subscription, digital locks, etc) and determine the impact on information access. </w:t>
      </w:r>
    </w:p>
    <w:p w:rsidR="00676640" w:rsidRPr="00F06AB5" w:rsidRDefault="00676640" w:rsidP="00EF4CD3">
      <w:pPr>
        <w:autoSpaceDE w:val="0"/>
        <w:autoSpaceDN w:val="0"/>
        <w:adjustRightInd w:val="0"/>
        <w:spacing w:after="0" w:line="240" w:lineRule="auto"/>
      </w:pPr>
      <w:r w:rsidRPr="00F12F6B">
        <w:rPr>
          <w:rFonts w:ascii="Calibri" w:hAnsi="Calibri"/>
          <w:sz w:val="23"/>
          <w:szCs w:val="23"/>
          <w:lang w:eastAsia="zh-TW"/>
        </w:rPr>
        <w:t xml:space="preserve"> </w:t>
      </w:r>
    </w:p>
    <w:p w:rsidR="00676640" w:rsidRDefault="00676640" w:rsidP="00EF4CD3">
      <w:pPr>
        <w:spacing w:after="0"/>
      </w:pPr>
      <w:r w:rsidRPr="009C3F4C">
        <w:rPr>
          <w:b/>
        </w:rPr>
        <w:t xml:space="preserve">Digital Fluency &gt; </w:t>
      </w:r>
      <w:r>
        <w:t>Connect &gt; Communicate Effectively Online</w:t>
      </w:r>
    </w:p>
    <w:p w:rsidR="00676640" w:rsidRDefault="00676640" w:rsidP="005859EE">
      <w:pPr>
        <w:pStyle w:val="Default"/>
        <w:numPr>
          <w:ilvl w:val="0"/>
          <w:numId w:val="40"/>
        </w:numPr>
        <w:spacing w:after="12"/>
        <w:ind w:left="993"/>
        <w:rPr>
          <w:rFonts w:ascii="Calibri" w:hAnsi="Calibri" w:cs="Calibri"/>
          <w:color w:val="auto"/>
          <w:sz w:val="23"/>
          <w:szCs w:val="23"/>
        </w:rPr>
      </w:pPr>
      <w:r>
        <w:rPr>
          <w:rFonts w:ascii="Calibri" w:hAnsi="Calibri" w:cs="Calibri"/>
          <w:color w:val="auto"/>
          <w:sz w:val="23"/>
          <w:szCs w:val="23"/>
        </w:rPr>
        <w:t xml:space="preserve">Recognize, criticize, and participate in online philanthropy, activism, and civic engagement. </w:t>
      </w:r>
    </w:p>
    <w:p w:rsidR="00676640" w:rsidRDefault="00676640" w:rsidP="005859EE">
      <w:pPr>
        <w:pStyle w:val="Default"/>
        <w:numPr>
          <w:ilvl w:val="0"/>
          <w:numId w:val="40"/>
        </w:numPr>
        <w:ind w:left="993"/>
        <w:rPr>
          <w:rFonts w:ascii="Calibri" w:hAnsi="Calibri" w:cs="Calibri"/>
          <w:color w:val="auto"/>
          <w:sz w:val="23"/>
          <w:szCs w:val="23"/>
        </w:rPr>
      </w:pPr>
      <w:r>
        <w:rPr>
          <w:rFonts w:ascii="Calibri" w:hAnsi="Calibri" w:cs="Calibri"/>
          <w:color w:val="auto"/>
          <w:sz w:val="23"/>
          <w:szCs w:val="23"/>
        </w:rPr>
        <w:t xml:space="preserve">Discover and share information and resources via social networks. </w:t>
      </w:r>
    </w:p>
    <w:p w:rsidR="00676640" w:rsidRPr="00F06AB5" w:rsidRDefault="00676640" w:rsidP="00676640">
      <w:pPr>
        <w:spacing w:after="0" w:line="240" w:lineRule="auto"/>
      </w:pPr>
    </w:p>
    <w:p w:rsidR="00676640" w:rsidRDefault="00676640" w:rsidP="00EF4CD3">
      <w:pPr>
        <w:spacing w:after="0"/>
      </w:pPr>
      <w:r w:rsidRPr="000E4DD7">
        <w:rPr>
          <w:b/>
        </w:rPr>
        <w:t xml:space="preserve">Digital Fluency &gt; </w:t>
      </w:r>
      <w:r>
        <w:t>Manage &gt; Manage Digital Information &amp; Data</w:t>
      </w:r>
    </w:p>
    <w:p w:rsidR="00676640" w:rsidRPr="00EC4E03" w:rsidRDefault="00676640" w:rsidP="005859EE">
      <w:pPr>
        <w:pStyle w:val="ListParagraph"/>
        <w:numPr>
          <w:ilvl w:val="0"/>
          <w:numId w:val="40"/>
        </w:numPr>
        <w:autoSpaceDE w:val="0"/>
        <w:autoSpaceDN w:val="0"/>
        <w:adjustRightInd w:val="0"/>
        <w:spacing w:after="13" w:line="240" w:lineRule="auto"/>
        <w:ind w:left="993"/>
        <w:rPr>
          <w:rFonts w:ascii="Calibri" w:hAnsi="Calibri"/>
          <w:sz w:val="23"/>
          <w:szCs w:val="23"/>
          <w:lang w:eastAsia="zh-TW"/>
        </w:rPr>
      </w:pPr>
      <w:r w:rsidRPr="00EC4E03">
        <w:rPr>
          <w:rFonts w:ascii="Calibri" w:hAnsi="Calibri"/>
          <w:sz w:val="23"/>
          <w:szCs w:val="23"/>
          <w:lang w:eastAsia="zh-TW"/>
        </w:rPr>
        <w:t xml:space="preserve">Identify the benefits and limitations of different data and information management tools. </w:t>
      </w:r>
    </w:p>
    <w:p w:rsidR="00676640" w:rsidRPr="00EC4E03" w:rsidRDefault="00676640" w:rsidP="005859EE">
      <w:pPr>
        <w:pStyle w:val="ListParagraph"/>
        <w:numPr>
          <w:ilvl w:val="0"/>
          <w:numId w:val="40"/>
        </w:numPr>
        <w:autoSpaceDE w:val="0"/>
        <w:autoSpaceDN w:val="0"/>
        <w:adjustRightInd w:val="0"/>
        <w:spacing w:after="13" w:line="240" w:lineRule="auto"/>
        <w:ind w:left="993"/>
        <w:rPr>
          <w:rFonts w:ascii="Calibri" w:hAnsi="Calibri" w:cs="Calibri"/>
          <w:sz w:val="23"/>
          <w:szCs w:val="23"/>
          <w:lang w:eastAsia="zh-TW"/>
        </w:rPr>
      </w:pPr>
      <w:r w:rsidRPr="00EC4E03">
        <w:rPr>
          <w:rFonts w:ascii="Calibri" w:hAnsi="Calibri" w:cs="Calibri"/>
          <w:sz w:val="23"/>
          <w:szCs w:val="23"/>
          <w:lang w:eastAsia="zh-TW"/>
        </w:rPr>
        <w:t xml:space="preserve">Create, maintain and interpret records, spreadsheets and databases for personal and professional purposes. </w:t>
      </w:r>
    </w:p>
    <w:p w:rsidR="00676640" w:rsidRDefault="00676640" w:rsidP="005859EE">
      <w:pPr>
        <w:pStyle w:val="ListParagraph"/>
        <w:numPr>
          <w:ilvl w:val="0"/>
          <w:numId w:val="40"/>
        </w:numPr>
        <w:autoSpaceDE w:val="0"/>
        <w:autoSpaceDN w:val="0"/>
        <w:adjustRightInd w:val="0"/>
        <w:spacing w:after="0" w:line="240" w:lineRule="auto"/>
        <w:ind w:left="993"/>
        <w:rPr>
          <w:rFonts w:ascii="Calibri" w:hAnsi="Calibri" w:cs="Calibri"/>
          <w:sz w:val="23"/>
          <w:szCs w:val="23"/>
          <w:lang w:eastAsia="zh-TW"/>
        </w:rPr>
      </w:pPr>
      <w:r w:rsidRPr="00EC4E03">
        <w:rPr>
          <w:rFonts w:ascii="Calibri" w:hAnsi="Calibri" w:cs="Calibri"/>
          <w:sz w:val="23"/>
          <w:szCs w:val="23"/>
          <w:lang w:eastAsia="zh-TW"/>
        </w:rPr>
        <w:t xml:space="preserve">Select file formats for use in different programs or apps as needed. </w:t>
      </w:r>
    </w:p>
    <w:p w:rsidR="004509BB" w:rsidRPr="00EC4E03" w:rsidRDefault="004509BB" w:rsidP="004509BB">
      <w:pPr>
        <w:pStyle w:val="ListParagraph"/>
        <w:autoSpaceDE w:val="0"/>
        <w:autoSpaceDN w:val="0"/>
        <w:adjustRightInd w:val="0"/>
        <w:spacing w:after="0" w:line="240" w:lineRule="auto"/>
        <w:ind w:left="993"/>
        <w:rPr>
          <w:rFonts w:ascii="Calibri" w:hAnsi="Calibri" w:cs="Calibri"/>
          <w:sz w:val="23"/>
          <w:szCs w:val="23"/>
          <w:lang w:eastAsia="zh-TW"/>
        </w:rPr>
      </w:pPr>
    </w:p>
    <w:p w:rsidR="00676640" w:rsidRDefault="00676640" w:rsidP="00EF4CD3">
      <w:pPr>
        <w:spacing w:after="0"/>
      </w:pPr>
      <w:r w:rsidRPr="000E4DD7">
        <w:rPr>
          <w:b/>
        </w:rPr>
        <w:t xml:space="preserve">Digital Fluency &gt; </w:t>
      </w:r>
      <w:r>
        <w:t>Manage &gt; Present Digital Information &amp; Data</w:t>
      </w:r>
    </w:p>
    <w:p w:rsidR="005925C3" w:rsidRPr="005925C3" w:rsidRDefault="005925C3" w:rsidP="005859EE">
      <w:pPr>
        <w:pStyle w:val="ListParagraph"/>
        <w:numPr>
          <w:ilvl w:val="0"/>
          <w:numId w:val="40"/>
        </w:numPr>
        <w:autoSpaceDE w:val="0"/>
        <w:autoSpaceDN w:val="0"/>
        <w:adjustRightInd w:val="0"/>
        <w:spacing w:after="0" w:line="240" w:lineRule="auto"/>
        <w:ind w:left="993"/>
        <w:rPr>
          <w:rFonts w:ascii="Calibri" w:hAnsi="Calibri"/>
          <w:sz w:val="23"/>
          <w:szCs w:val="23"/>
          <w:lang w:eastAsia="zh-TW"/>
        </w:rPr>
      </w:pPr>
      <w:r w:rsidRPr="005925C3">
        <w:rPr>
          <w:rFonts w:ascii="Calibri" w:hAnsi="Calibri"/>
          <w:sz w:val="23"/>
          <w:szCs w:val="23"/>
          <w:lang w:eastAsia="zh-TW"/>
        </w:rPr>
        <w:t xml:space="preserve">Design presentations of data and information in a variety of formats, including creating data visualizations with specialized tools (2017: Excel, infographics, etc). </w:t>
      </w:r>
    </w:p>
    <w:p w:rsidR="00676640" w:rsidRDefault="00676640" w:rsidP="005859EE">
      <w:pPr>
        <w:pStyle w:val="Default"/>
        <w:numPr>
          <w:ilvl w:val="0"/>
          <w:numId w:val="40"/>
        </w:numPr>
        <w:ind w:left="993"/>
        <w:rPr>
          <w:rFonts w:ascii="Calibri" w:hAnsi="Calibri" w:cs="Calibri"/>
          <w:color w:val="auto"/>
          <w:sz w:val="23"/>
          <w:szCs w:val="23"/>
        </w:rPr>
      </w:pPr>
      <w:r>
        <w:rPr>
          <w:rFonts w:ascii="Calibri" w:hAnsi="Calibri" w:cs="Calibri"/>
          <w:color w:val="auto"/>
          <w:sz w:val="23"/>
          <w:szCs w:val="23"/>
        </w:rPr>
        <w:lastRenderedPageBreak/>
        <w:t xml:space="preserve">Understand and apply appropriate code to manipulate and display information &amp; data (2017: open data sets; application design, tbd) </w:t>
      </w:r>
    </w:p>
    <w:p w:rsidR="00676640" w:rsidRDefault="00676640" w:rsidP="00676640">
      <w:pPr>
        <w:pStyle w:val="Default"/>
        <w:rPr>
          <w:rFonts w:ascii="Calibri" w:hAnsi="Calibri" w:cs="Calibri"/>
          <w:color w:val="auto"/>
          <w:sz w:val="23"/>
          <w:szCs w:val="23"/>
        </w:rPr>
      </w:pPr>
    </w:p>
    <w:p w:rsidR="00452133" w:rsidRDefault="00452133" w:rsidP="00EF4CD3">
      <w:pPr>
        <w:spacing w:after="0"/>
      </w:pPr>
      <w:r w:rsidRPr="000E4DD7">
        <w:rPr>
          <w:b/>
        </w:rPr>
        <w:t xml:space="preserve">Digital Fluency &gt; </w:t>
      </w:r>
      <w:r>
        <w:t>Create &gt; Understand Creative Rights &amp; Responsibilities in a Digital Context</w:t>
      </w:r>
    </w:p>
    <w:p w:rsidR="00452133" w:rsidRPr="002C0C11" w:rsidRDefault="00452133" w:rsidP="005859EE">
      <w:pPr>
        <w:pStyle w:val="ListParagraph"/>
        <w:numPr>
          <w:ilvl w:val="0"/>
          <w:numId w:val="40"/>
        </w:numPr>
        <w:autoSpaceDE w:val="0"/>
        <w:autoSpaceDN w:val="0"/>
        <w:adjustRightInd w:val="0"/>
        <w:spacing w:after="12" w:line="240" w:lineRule="auto"/>
        <w:ind w:left="993"/>
        <w:rPr>
          <w:rFonts w:ascii="Calibri" w:hAnsi="Calibri"/>
          <w:sz w:val="23"/>
          <w:szCs w:val="23"/>
          <w:lang w:eastAsia="zh-TW"/>
        </w:rPr>
      </w:pPr>
      <w:r w:rsidRPr="002C0C11">
        <w:rPr>
          <w:rFonts w:ascii="Calibri" w:hAnsi="Calibri"/>
          <w:sz w:val="23"/>
          <w:szCs w:val="23"/>
          <w:lang w:eastAsia="zh-TW"/>
        </w:rPr>
        <w:t xml:space="preserve">Determine how Canadian copyright laws and “copyleft” options (2017: Creative Commons, etc) govern the use and adaptation of existing works (ownership, term, fair dealing, etc). </w:t>
      </w:r>
    </w:p>
    <w:p w:rsidR="0071401C" w:rsidRPr="00EF4CD3" w:rsidRDefault="00452133" w:rsidP="005859EE">
      <w:pPr>
        <w:pStyle w:val="ListParagraph"/>
        <w:numPr>
          <w:ilvl w:val="0"/>
          <w:numId w:val="40"/>
        </w:numPr>
        <w:autoSpaceDE w:val="0"/>
        <w:autoSpaceDN w:val="0"/>
        <w:adjustRightInd w:val="0"/>
        <w:spacing w:after="0" w:line="240" w:lineRule="auto"/>
        <w:ind w:left="993"/>
        <w:rPr>
          <w:rFonts w:eastAsiaTheme="majorEastAsia" w:cstheme="majorBidi"/>
          <w:b/>
          <w:bCs/>
          <w:caps/>
          <w:sz w:val="26"/>
          <w:szCs w:val="26"/>
        </w:rPr>
      </w:pPr>
      <w:r w:rsidRPr="00EF4CD3">
        <w:rPr>
          <w:rFonts w:ascii="Calibri" w:hAnsi="Calibri" w:cs="Calibri"/>
          <w:sz w:val="23"/>
          <w:szCs w:val="23"/>
          <w:lang w:eastAsia="zh-TW"/>
        </w:rPr>
        <w:t xml:space="preserve">Differentiate between reuse, remix and attribution conventions and regulations in different media (eg: reusing code vs remixing visual art). </w:t>
      </w:r>
    </w:p>
    <w:p w:rsidR="00676640" w:rsidRDefault="00676640" w:rsidP="00676640">
      <w:pPr>
        <w:pStyle w:val="Heading2"/>
      </w:pPr>
      <w:r>
        <w:t>Preparation</w:t>
      </w:r>
    </w:p>
    <w:p w:rsidR="0043408C" w:rsidRPr="0000667A" w:rsidRDefault="0043408C" w:rsidP="0043408C">
      <w:pPr>
        <w:rPr>
          <w:sz w:val="2"/>
        </w:rPr>
      </w:pPr>
    </w:p>
    <w:tbl>
      <w:tblPr>
        <w:tblStyle w:val="TableGrid"/>
        <w:tblW w:w="14567" w:type="dxa"/>
        <w:tblLook w:val="04A0" w:firstRow="1" w:lastRow="0" w:firstColumn="1" w:lastColumn="0" w:noHBand="0" w:noVBand="1"/>
      </w:tblPr>
      <w:tblGrid>
        <w:gridCol w:w="2235"/>
        <w:gridCol w:w="12332"/>
      </w:tblGrid>
      <w:tr w:rsidR="00A94D7D" w:rsidTr="00A94D7D">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A94D7D" w:rsidRPr="0000667A" w:rsidRDefault="00A94D7D" w:rsidP="00302FA7">
            <w:pPr>
              <w:pStyle w:val="Heading3"/>
              <w:outlineLvl w:val="2"/>
            </w:pPr>
            <w:r w:rsidRPr="0000667A">
              <w:t xml:space="preserve">Equipment </w:t>
            </w:r>
            <w:r w:rsidRPr="005558C8">
              <w:t>Needed</w:t>
            </w:r>
            <w:r w:rsidRPr="004F4071">
              <w:t>:</w:t>
            </w:r>
          </w:p>
          <w:p w:rsidR="00A94D7D" w:rsidRPr="0000667A" w:rsidRDefault="00A94D7D" w:rsidP="00302FA7"/>
        </w:tc>
        <w:tc>
          <w:tcPr>
            <w:tcW w:w="12332" w:type="dxa"/>
            <w:tcBorders>
              <w:left w:val="single" w:sz="4" w:space="0" w:color="FFFFFF" w:themeColor="background1"/>
              <w:right w:val="single" w:sz="4" w:space="0" w:color="auto"/>
            </w:tcBorders>
          </w:tcPr>
          <w:p w:rsidR="00EF4CD3" w:rsidRPr="005E4EA0" w:rsidRDefault="00EF4CD3" w:rsidP="00004CED">
            <w:pPr>
              <w:pStyle w:val="ListParagraph"/>
              <w:numPr>
                <w:ilvl w:val="0"/>
                <w:numId w:val="4"/>
              </w:numPr>
            </w:pPr>
            <w:r w:rsidRPr="005E4EA0">
              <w:t xml:space="preserve">Computers for learners </w:t>
            </w:r>
          </w:p>
          <w:p w:rsidR="00A94D7D" w:rsidRDefault="00EF4CD3" w:rsidP="00004CED">
            <w:pPr>
              <w:pStyle w:val="ListParagraph"/>
              <w:numPr>
                <w:ilvl w:val="0"/>
                <w:numId w:val="4"/>
              </w:numPr>
            </w:pPr>
            <w:r>
              <w:t>Projector/laptop</w:t>
            </w:r>
          </w:p>
          <w:p w:rsidR="00A94D7D" w:rsidRDefault="00A94D7D" w:rsidP="00004CED">
            <w:pPr>
              <w:pStyle w:val="ListParagraph"/>
              <w:numPr>
                <w:ilvl w:val="0"/>
                <w:numId w:val="4"/>
              </w:numPr>
            </w:pPr>
            <w:r>
              <w:t>Internet access</w:t>
            </w:r>
          </w:p>
          <w:p w:rsidR="00AE07F4" w:rsidRDefault="00A94D7D" w:rsidP="00EF4CD3">
            <w:pPr>
              <w:pStyle w:val="ListParagraph"/>
              <w:numPr>
                <w:ilvl w:val="0"/>
                <w:numId w:val="4"/>
              </w:numPr>
            </w:pPr>
            <w:r>
              <w:t>Sound</w:t>
            </w:r>
          </w:p>
        </w:tc>
      </w:tr>
      <w:tr w:rsidR="00A94D7D" w:rsidTr="00A94D7D">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A94D7D" w:rsidRPr="0000667A" w:rsidRDefault="00A94D7D" w:rsidP="00302FA7">
            <w:r w:rsidRPr="0000667A">
              <w:rPr>
                <w:b/>
              </w:rPr>
              <w:t>Materials</w:t>
            </w:r>
            <w:r>
              <w:rPr>
                <w:b/>
              </w:rPr>
              <w:t xml:space="preserve"> Needed:</w:t>
            </w:r>
          </w:p>
          <w:p w:rsidR="00A94D7D" w:rsidRPr="0000667A" w:rsidRDefault="00A94D7D" w:rsidP="00302FA7"/>
        </w:tc>
        <w:tc>
          <w:tcPr>
            <w:tcW w:w="12332" w:type="dxa"/>
            <w:tcBorders>
              <w:left w:val="single" w:sz="4" w:space="0" w:color="FFFFFF" w:themeColor="background1"/>
              <w:right w:val="single" w:sz="4" w:space="0" w:color="auto"/>
            </w:tcBorders>
          </w:tcPr>
          <w:p w:rsidR="00EF4CD3" w:rsidRPr="00574348" w:rsidRDefault="00EF4CD3" w:rsidP="00EF4CD3">
            <w:pPr>
              <w:pStyle w:val="ListParagraph"/>
              <w:numPr>
                <w:ilvl w:val="0"/>
                <w:numId w:val="5"/>
              </w:numPr>
            </w:pPr>
            <w:r w:rsidRPr="00574348">
              <w:t xml:space="preserve">PowerPoint </w:t>
            </w:r>
            <w:r>
              <w:t>on usb</w:t>
            </w:r>
          </w:p>
          <w:p w:rsidR="00A94D7D" w:rsidRDefault="00EF4CD3" w:rsidP="00EF4CD3">
            <w:pPr>
              <w:pStyle w:val="ListParagraph"/>
              <w:numPr>
                <w:ilvl w:val="0"/>
                <w:numId w:val="5"/>
              </w:numPr>
            </w:pPr>
            <w:r>
              <w:t xml:space="preserve">Handouts/evaluation forms </w:t>
            </w:r>
            <w:r w:rsidRPr="00574348">
              <w:t>for learners</w:t>
            </w:r>
          </w:p>
          <w:p w:rsidR="00A92CFA" w:rsidRDefault="00A92CFA" w:rsidP="00EF4CD3">
            <w:pPr>
              <w:pStyle w:val="ListParagraph"/>
              <w:numPr>
                <w:ilvl w:val="0"/>
                <w:numId w:val="5"/>
              </w:numPr>
            </w:pPr>
            <w:r w:rsidRPr="008F2A13">
              <w:t>Blank certificates</w:t>
            </w:r>
            <w:r>
              <w:t xml:space="preserve"> + date stamp</w:t>
            </w:r>
          </w:p>
        </w:tc>
      </w:tr>
      <w:tr w:rsidR="00A94D7D" w:rsidTr="00A94D7D">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A94D7D" w:rsidRPr="0000667A" w:rsidRDefault="00A94D7D" w:rsidP="00302FA7">
            <w:pPr>
              <w:rPr>
                <w:b/>
              </w:rPr>
            </w:pPr>
            <w:r w:rsidRPr="0000667A">
              <w:rPr>
                <w:b/>
              </w:rPr>
              <w:t>Setup</w:t>
            </w:r>
            <w:r>
              <w:rPr>
                <w:b/>
              </w:rPr>
              <w:t xml:space="preserve"> Procedures:</w:t>
            </w:r>
          </w:p>
          <w:p w:rsidR="00A94D7D" w:rsidRPr="0000667A" w:rsidRDefault="00A94D7D" w:rsidP="00302FA7"/>
        </w:tc>
        <w:tc>
          <w:tcPr>
            <w:tcW w:w="12332" w:type="dxa"/>
            <w:tcBorders>
              <w:left w:val="single" w:sz="4" w:space="0" w:color="FFFFFF" w:themeColor="background1"/>
              <w:right w:val="single" w:sz="4" w:space="0" w:color="auto"/>
            </w:tcBorders>
          </w:tcPr>
          <w:p w:rsidR="00EF4CD3" w:rsidRPr="00574348" w:rsidRDefault="00EF4CD3" w:rsidP="00EF4CD3">
            <w:pPr>
              <w:pStyle w:val="ListParagraph"/>
              <w:numPr>
                <w:ilvl w:val="0"/>
                <w:numId w:val="2"/>
              </w:numPr>
            </w:pPr>
            <w:r w:rsidRPr="00574348">
              <w:t xml:space="preserve">Review the “Adult Teaching &amp; Learning at VPL” teaching philosophy: </w:t>
            </w:r>
            <w:hyperlink r:id="rId8" w:history="1">
              <w:r w:rsidRPr="00574348">
                <w:rPr>
                  <w:rStyle w:val="Hyperlink"/>
                </w:rPr>
                <w:t>http://hub.vpl.ca/content/85898</w:t>
              </w:r>
            </w:hyperlink>
            <w:r w:rsidRPr="00574348">
              <w:t xml:space="preserve"> </w:t>
            </w:r>
          </w:p>
          <w:p w:rsidR="00EF4CD3" w:rsidRDefault="00EF4CD3" w:rsidP="00EF4CD3">
            <w:pPr>
              <w:pStyle w:val="ListParagraph"/>
              <w:numPr>
                <w:ilvl w:val="0"/>
                <w:numId w:val="2"/>
              </w:numPr>
            </w:pPr>
            <w:r w:rsidRPr="00574348">
              <w:t>Review the lesson materials</w:t>
            </w:r>
          </w:p>
          <w:p w:rsidR="00A94D7D" w:rsidRDefault="00EF4CD3" w:rsidP="00EF4CD3">
            <w:pPr>
              <w:pStyle w:val="ListParagraph"/>
              <w:numPr>
                <w:ilvl w:val="0"/>
                <w:numId w:val="2"/>
              </w:numPr>
            </w:pPr>
            <w:r w:rsidRPr="00574348">
              <w:t>Confirm that all necessary space and equipment has been booked</w:t>
            </w:r>
          </w:p>
        </w:tc>
      </w:tr>
      <w:tr w:rsidR="00A94D7D" w:rsidTr="00A94D7D">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A94D7D" w:rsidRPr="0000667A" w:rsidRDefault="00A94D7D" w:rsidP="00BA69F0">
            <w:r w:rsidRPr="0000667A">
              <w:rPr>
                <w:b/>
              </w:rPr>
              <w:t>Background Reading</w:t>
            </w:r>
            <w:r w:rsidRPr="0000667A">
              <w:t xml:space="preserve"> </w:t>
            </w:r>
          </w:p>
        </w:tc>
        <w:tc>
          <w:tcPr>
            <w:tcW w:w="12332" w:type="dxa"/>
            <w:tcBorders>
              <w:left w:val="single" w:sz="4" w:space="0" w:color="FFFFFF" w:themeColor="background1"/>
              <w:right w:val="single" w:sz="4" w:space="0" w:color="auto"/>
            </w:tcBorders>
          </w:tcPr>
          <w:p w:rsidR="00A94D7D" w:rsidRDefault="006D5453" w:rsidP="00004CED">
            <w:pPr>
              <w:pStyle w:val="ListParagraph"/>
              <w:numPr>
                <w:ilvl w:val="0"/>
                <w:numId w:val="2"/>
              </w:numPr>
            </w:pPr>
            <w:hyperlink r:id="rId9" w:history="1">
              <w:r w:rsidR="00A225FE" w:rsidRPr="007224BA">
                <w:rPr>
                  <w:rStyle w:val="Hyperlink"/>
                </w:rPr>
                <w:t>https://www.europeandataportal.eu/elearning/en/</w:t>
              </w:r>
            </w:hyperlink>
          </w:p>
          <w:p w:rsidR="00A94D7D" w:rsidRDefault="006D5453" w:rsidP="00004CED">
            <w:pPr>
              <w:pStyle w:val="ListParagraph"/>
              <w:numPr>
                <w:ilvl w:val="0"/>
                <w:numId w:val="2"/>
              </w:numPr>
            </w:pPr>
            <w:hyperlink r:id="rId10" w:history="1">
              <w:r w:rsidR="00A94D7D" w:rsidRPr="004D3040">
                <w:rPr>
                  <w:rStyle w:val="Hyperlink"/>
                </w:rPr>
                <w:t>https://schoolofdata.org/handbook/</w:t>
              </w:r>
            </w:hyperlink>
          </w:p>
          <w:p w:rsidR="00A94D7D" w:rsidRPr="001C4C6B" w:rsidRDefault="006D5453" w:rsidP="00BA69F0">
            <w:pPr>
              <w:pStyle w:val="ListParagraph"/>
              <w:numPr>
                <w:ilvl w:val="0"/>
                <w:numId w:val="2"/>
              </w:numPr>
            </w:pPr>
            <w:hyperlink r:id="rId11" w:history="1">
              <w:r w:rsidR="00A94D7D" w:rsidRPr="004D3040">
                <w:rPr>
                  <w:rStyle w:val="Hyperlink"/>
                </w:rPr>
                <w:t>http://paldhous.github.io/ucb/2016/dataviz/week5.html</w:t>
              </w:r>
            </w:hyperlink>
          </w:p>
        </w:tc>
      </w:tr>
      <w:tr w:rsidR="00A94D7D" w:rsidTr="00A94D7D">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A94D7D" w:rsidRPr="0000667A" w:rsidRDefault="00A94D7D" w:rsidP="00302FA7">
            <w:pPr>
              <w:rPr>
                <w:b/>
              </w:rPr>
            </w:pPr>
            <w:r>
              <w:rPr>
                <w:b/>
              </w:rPr>
              <w:t># of Staff Required and/or Staff:Learner Ratio</w:t>
            </w:r>
          </w:p>
        </w:tc>
        <w:tc>
          <w:tcPr>
            <w:tcW w:w="12332" w:type="dxa"/>
            <w:tcBorders>
              <w:left w:val="single" w:sz="4" w:space="0" w:color="FFFFFF" w:themeColor="background1"/>
              <w:right w:val="single" w:sz="4" w:space="0" w:color="auto"/>
            </w:tcBorders>
          </w:tcPr>
          <w:p w:rsidR="00D427C5" w:rsidRDefault="00D427C5" w:rsidP="00004CED">
            <w:pPr>
              <w:pStyle w:val="ListParagraph"/>
              <w:numPr>
                <w:ilvl w:val="0"/>
                <w:numId w:val="2"/>
              </w:numPr>
              <w:spacing w:after="200" w:line="276" w:lineRule="auto"/>
            </w:pPr>
            <w:r>
              <w:t>1-5 learners: 1 instructor</w:t>
            </w:r>
          </w:p>
          <w:p w:rsidR="00D427C5" w:rsidRDefault="00D427C5" w:rsidP="00004CED">
            <w:pPr>
              <w:pStyle w:val="ListParagraph"/>
              <w:numPr>
                <w:ilvl w:val="0"/>
                <w:numId w:val="2"/>
              </w:numPr>
              <w:spacing w:after="200" w:line="276" w:lineRule="auto"/>
            </w:pPr>
            <w:r>
              <w:t>6-12 learners: 2 instructors</w:t>
            </w:r>
          </w:p>
          <w:p w:rsidR="00A94D7D" w:rsidRDefault="00D427C5" w:rsidP="00004CED">
            <w:pPr>
              <w:pStyle w:val="ListParagraph"/>
              <w:numPr>
                <w:ilvl w:val="0"/>
                <w:numId w:val="2"/>
              </w:numPr>
            </w:pPr>
            <w:r>
              <w:t xml:space="preserve">For branch meeting room capacities, please see: </w:t>
            </w:r>
            <w:hyperlink r:id="rId12" w:history="1">
              <w:r w:rsidRPr="00815871">
                <w:rPr>
                  <w:rStyle w:val="Hyperlink"/>
                </w:rPr>
                <w:t>http://hub.vpl.ca/content/64490</w:t>
              </w:r>
            </w:hyperlink>
          </w:p>
        </w:tc>
      </w:tr>
    </w:tbl>
    <w:p w:rsidR="0043408C" w:rsidRDefault="0043408C" w:rsidP="0043408C">
      <w:pPr>
        <w:pStyle w:val="Heading2"/>
      </w:pPr>
      <w:r>
        <w:t>Opening</w:t>
      </w:r>
    </w:p>
    <w:p w:rsidR="0043408C" w:rsidRDefault="0043408C" w:rsidP="0043408C">
      <w:pPr>
        <w:pStyle w:val="ListParagraph"/>
        <w:numPr>
          <w:ilvl w:val="0"/>
          <w:numId w:val="1"/>
        </w:numPr>
      </w:pPr>
      <w:r>
        <w:t>Write your name and contact info (optional) somewhere visible</w:t>
      </w:r>
    </w:p>
    <w:p w:rsidR="0043408C" w:rsidRDefault="0043408C" w:rsidP="0043408C">
      <w:pPr>
        <w:pStyle w:val="ListParagraph"/>
        <w:numPr>
          <w:ilvl w:val="0"/>
          <w:numId w:val="1"/>
        </w:numPr>
      </w:pPr>
      <w:r>
        <w:t>Distribute handouts, evaluation forms</w:t>
      </w:r>
    </w:p>
    <w:p w:rsidR="00631E15" w:rsidRDefault="00EF4CD3" w:rsidP="00A92CFA">
      <w:pPr>
        <w:pStyle w:val="ListParagraph"/>
        <w:rPr>
          <w:rFonts w:eastAsiaTheme="majorEastAsia" w:cstheme="majorBidi"/>
          <w:b/>
          <w:bCs/>
          <w:caps/>
          <w:sz w:val="26"/>
          <w:szCs w:val="26"/>
        </w:rPr>
      </w:pPr>
      <w:r w:rsidRPr="00EF4CD3">
        <w:rPr>
          <w:i/>
          <w:iCs/>
          <w:color w:val="FF0000"/>
        </w:rPr>
        <w:t>Card number: 21383026295464/ Password: 2013</w:t>
      </w:r>
      <w:r w:rsidR="00A24161">
        <w:rPr>
          <w:i/>
          <w:iCs/>
          <w:color w:val="FF0000"/>
        </w:rPr>
        <w:t xml:space="preserve"> </w:t>
      </w:r>
      <w:r w:rsidR="00631E15">
        <w:br w:type="page"/>
      </w:r>
    </w:p>
    <w:p w:rsidR="0043408C" w:rsidRDefault="0043408C" w:rsidP="00322AAB">
      <w:pPr>
        <w:pStyle w:val="Heading2"/>
        <w:spacing w:before="0"/>
      </w:pPr>
      <w:r>
        <w:lastRenderedPageBreak/>
        <w:t>Lesson</w:t>
      </w:r>
    </w:p>
    <w:p w:rsidR="0043408C" w:rsidRPr="0000667A" w:rsidRDefault="0043408C" w:rsidP="0043408C">
      <w:pPr>
        <w:rPr>
          <w:sz w:val="2"/>
        </w:rPr>
      </w:pPr>
    </w:p>
    <w:tbl>
      <w:tblPr>
        <w:tblStyle w:val="TableGrid"/>
        <w:tblW w:w="14567" w:type="dxa"/>
        <w:tblLayout w:type="fixed"/>
        <w:tblLook w:val="04A0" w:firstRow="1" w:lastRow="0" w:firstColumn="1" w:lastColumn="0" w:noHBand="0" w:noVBand="1"/>
      </w:tblPr>
      <w:tblGrid>
        <w:gridCol w:w="3085"/>
        <w:gridCol w:w="709"/>
        <w:gridCol w:w="6520"/>
        <w:gridCol w:w="2127"/>
        <w:gridCol w:w="2126"/>
      </w:tblGrid>
      <w:tr w:rsidR="0043408C" w:rsidRPr="00DE7834" w:rsidTr="00EA5BE0">
        <w:trPr>
          <w:cantSplit/>
          <w:tblHeader/>
        </w:trPr>
        <w:tc>
          <w:tcPr>
            <w:tcW w:w="12441"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LEARNING ACTIVITIES</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LEARNING OUTCOMES</w:t>
            </w:r>
          </w:p>
        </w:tc>
      </w:tr>
      <w:tr w:rsidR="0043408C" w:rsidRPr="00DE7834" w:rsidTr="00EA5BE0">
        <w:trPr>
          <w:cantSplit/>
          <w:tblHeader/>
        </w:trPr>
        <w:tc>
          <w:tcPr>
            <w:tcW w:w="30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Slideshow and/or Demo</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Time</w:t>
            </w:r>
          </w:p>
        </w:tc>
        <w:tc>
          <w:tcPr>
            <w:tcW w:w="65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Trainer Does</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r w:rsidRPr="00DE7834">
              <w:rPr>
                <w:b/>
              </w:rPr>
              <w:t>Learners Do</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43408C" w:rsidRPr="00DE7834" w:rsidRDefault="0043408C" w:rsidP="00EA5BE0">
            <w:pPr>
              <w:rPr>
                <w:b/>
              </w:rPr>
            </w:pPr>
          </w:p>
        </w:tc>
      </w:tr>
      <w:tr w:rsidR="0043408C" w:rsidRPr="00DE7834" w:rsidTr="00EA5BE0">
        <w:trPr>
          <w:cantSplit/>
          <w:trHeight w:val="739"/>
        </w:trPr>
        <w:tc>
          <w:tcPr>
            <w:tcW w:w="3085" w:type="dxa"/>
            <w:tcBorders>
              <w:top w:val="single" w:sz="4" w:space="0" w:color="FFFFFF" w:themeColor="background1"/>
            </w:tcBorders>
          </w:tcPr>
          <w:p w:rsidR="0043408C" w:rsidRPr="00DE7834" w:rsidRDefault="002F3F52" w:rsidP="00EA5BE0">
            <w:pPr>
              <w:rPr>
                <w:b/>
              </w:rPr>
            </w:pPr>
            <w:r w:rsidRPr="00C948B8">
              <w:rPr>
                <w:b/>
              </w:rP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5pt;height:108pt" o:ole="">
                  <v:imagedata r:id="rId13" o:title=""/>
                </v:shape>
                <o:OLEObject Type="Embed" ProgID="PowerPoint.Slide.12" ShapeID="_x0000_i1025" DrawAspect="Content" ObjectID="_1613554587" r:id="rId14"/>
              </w:object>
            </w:r>
          </w:p>
        </w:tc>
        <w:tc>
          <w:tcPr>
            <w:tcW w:w="709" w:type="dxa"/>
            <w:tcBorders>
              <w:top w:val="single" w:sz="4" w:space="0" w:color="FFFFFF" w:themeColor="background1"/>
            </w:tcBorders>
          </w:tcPr>
          <w:p w:rsidR="0043408C" w:rsidRPr="00DE7834" w:rsidRDefault="004F4408" w:rsidP="00EA5BE0">
            <w:pPr>
              <w:rPr>
                <w:b/>
              </w:rPr>
            </w:pPr>
            <w:r>
              <w:rPr>
                <w:b/>
              </w:rPr>
              <w:t xml:space="preserve">2 </w:t>
            </w:r>
            <w:r w:rsidR="0043408C" w:rsidRPr="00DE7834">
              <w:rPr>
                <w:b/>
              </w:rPr>
              <w:t>min</w:t>
            </w:r>
          </w:p>
        </w:tc>
        <w:tc>
          <w:tcPr>
            <w:tcW w:w="6520" w:type="dxa"/>
            <w:tcBorders>
              <w:top w:val="single" w:sz="4" w:space="0" w:color="FFFFFF" w:themeColor="background1"/>
            </w:tcBorders>
          </w:tcPr>
          <w:p w:rsidR="00276CFC" w:rsidRDefault="00276CFC" w:rsidP="00276CFC">
            <w:pPr>
              <w:ind w:left="-14"/>
              <w:rPr>
                <w:b/>
              </w:rPr>
            </w:pPr>
            <w:r>
              <w:rPr>
                <w:b/>
              </w:rPr>
              <w:t>INTRODUCTION</w:t>
            </w:r>
          </w:p>
          <w:p w:rsidR="00276CFC" w:rsidRPr="00A32237" w:rsidRDefault="00276CFC" w:rsidP="00276CFC">
            <w:pPr>
              <w:ind w:left="-14"/>
              <w:rPr>
                <w:b/>
              </w:rPr>
            </w:pPr>
          </w:p>
          <w:p w:rsidR="00276CFC" w:rsidRDefault="00276CFC" w:rsidP="00276CFC">
            <w:pPr>
              <w:ind w:left="-14"/>
            </w:pPr>
            <w:r w:rsidRPr="00474C41">
              <w:rPr>
                <w:i/>
              </w:rPr>
              <w:t>Welcome</w:t>
            </w:r>
            <w:r w:rsidRPr="00474C41">
              <w:t xml:space="preserve"> students; </w:t>
            </w:r>
            <w:r w:rsidRPr="00474C41">
              <w:rPr>
                <w:i/>
              </w:rPr>
              <w:t>introduce</w:t>
            </w:r>
            <w:r>
              <w:t xml:space="preserve"> yourself; </w:t>
            </w:r>
            <w:r w:rsidRPr="00EC2FC1">
              <w:rPr>
                <w:i/>
              </w:rPr>
              <w:t>introduce</w:t>
            </w:r>
            <w:r>
              <w:t xml:space="preserve"> the class and series</w:t>
            </w:r>
          </w:p>
          <w:p w:rsidR="00276CFC" w:rsidRDefault="00276CFC" w:rsidP="00276CFC">
            <w:pPr>
              <w:pStyle w:val="ListParagraph"/>
              <w:ind w:left="346"/>
            </w:pPr>
          </w:p>
          <w:p w:rsidR="00276CFC" w:rsidRDefault="00276CFC" w:rsidP="00276CFC">
            <w:r w:rsidRPr="00EC2FC1">
              <w:rPr>
                <w:i/>
              </w:rPr>
              <w:t>Remind</w:t>
            </w:r>
            <w:r>
              <w:t xml:space="preserve"> learners of washroom locations; turn off cell phones; etc.</w:t>
            </w:r>
            <w:r w:rsidDel="00D93764">
              <w:t xml:space="preserve"> </w:t>
            </w:r>
          </w:p>
          <w:p w:rsidR="00276CFC" w:rsidRDefault="00276CFC" w:rsidP="00276CFC"/>
          <w:p w:rsidR="00276CFC" w:rsidRDefault="00276CFC" w:rsidP="00276CFC">
            <w:r w:rsidRPr="00EB675B">
              <w:rPr>
                <w:i/>
              </w:rPr>
              <w:t>Ask</w:t>
            </w:r>
            <w:r>
              <w:t xml:space="preserve"> if everyone can hear you.</w:t>
            </w:r>
          </w:p>
          <w:p w:rsidR="00BD10D7" w:rsidRPr="00DE7834" w:rsidRDefault="00BD10D7" w:rsidP="00EA5BE0">
            <w:pPr>
              <w:ind w:left="360"/>
            </w:pPr>
          </w:p>
        </w:tc>
        <w:tc>
          <w:tcPr>
            <w:tcW w:w="2127" w:type="dxa"/>
            <w:tcBorders>
              <w:top w:val="single" w:sz="4" w:space="0" w:color="FFFFFF" w:themeColor="background1"/>
            </w:tcBorders>
          </w:tcPr>
          <w:p w:rsidR="0043408C" w:rsidRPr="00DE7834" w:rsidRDefault="00676640" w:rsidP="00EA5BE0">
            <w:pPr>
              <w:pStyle w:val="ListParagraph"/>
              <w:numPr>
                <w:ilvl w:val="0"/>
                <w:numId w:val="6"/>
              </w:numPr>
              <w:ind w:left="176" w:hanging="142"/>
            </w:pPr>
            <w:r w:rsidRPr="00DE7834">
              <w:t>Respond to instructor’s prompts</w:t>
            </w:r>
          </w:p>
        </w:tc>
        <w:tc>
          <w:tcPr>
            <w:tcW w:w="2126" w:type="dxa"/>
            <w:tcBorders>
              <w:top w:val="single" w:sz="4" w:space="0" w:color="FFFFFF" w:themeColor="background1"/>
            </w:tcBorders>
          </w:tcPr>
          <w:p w:rsidR="00BD10D7" w:rsidRPr="00DE7834" w:rsidRDefault="00BD10D7" w:rsidP="00EA5BE0">
            <w:pPr>
              <w:pStyle w:val="ListParagraph"/>
              <w:ind w:left="317"/>
            </w:pPr>
          </w:p>
        </w:tc>
      </w:tr>
      <w:tr w:rsidR="00004CED" w:rsidRPr="00DE7834" w:rsidTr="00EA5BE0">
        <w:trPr>
          <w:cantSplit/>
          <w:trHeight w:val="739"/>
        </w:trPr>
        <w:tc>
          <w:tcPr>
            <w:tcW w:w="3085" w:type="dxa"/>
            <w:tcBorders>
              <w:top w:val="single" w:sz="4" w:space="0" w:color="FFFFFF" w:themeColor="background1"/>
            </w:tcBorders>
          </w:tcPr>
          <w:p w:rsidR="00004CED" w:rsidRPr="00B7210B" w:rsidRDefault="00004CED" w:rsidP="00EA5BE0">
            <w:pPr>
              <w:rPr>
                <w:b/>
              </w:rPr>
            </w:pPr>
            <w:r>
              <w:rPr>
                <w:b/>
                <w:noProof/>
                <w:lang w:eastAsia="zh-TW"/>
              </w:rPr>
              <w:drawing>
                <wp:inline distT="0" distB="0" distL="0" distR="0">
                  <wp:extent cx="1772104" cy="1352680"/>
                  <wp:effectExtent l="19050" t="1905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1692" t="37292" r="86004" b="46041"/>
                          <a:stretch>
                            <a:fillRect/>
                          </a:stretch>
                        </pic:blipFill>
                        <pic:spPr bwMode="auto">
                          <a:xfrm>
                            <a:off x="0" y="0"/>
                            <a:ext cx="1772916" cy="1353300"/>
                          </a:xfrm>
                          <a:prstGeom prst="rect">
                            <a:avLst/>
                          </a:prstGeom>
                          <a:noFill/>
                          <a:ln w="9525">
                            <a:solidFill>
                              <a:schemeClr val="accent1"/>
                            </a:solidFill>
                            <a:miter lim="800000"/>
                            <a:headEnd/>
                            <a:tailEnd/>
                          </a:ln>
                        </pic:spPr>
                      </pic:pic>
                    </a:graphicData>
                  </a:graphic>
                </wp:inline>
              </w:drawing>
            </w:r>
          </w:p>
        </w:tc>
        <w:tc>
          <w:tcPr>
            <w:tcW w:w="709" w:type="dxa"/>
            <w:tcBorders>
              <w:top w:val="single" w:sz="4" w:space="0" w:color="FFFFFF" w:themeColor="background1"/>
            </w:tcBorders>
          </w:tcPr>
          <w:p w:rsidR="00004CED" w:rsidRPr="00B7210B" w:rsidRDefault="007D25B6" w:rsidP="00EA5BE0">
            <w:pPr>
              <w:rPr>
                <w:b/>
              </w:rPr>
            </w:pPr>
            <w:r>
              <w:rPr>
                <w:b/>
              </w:rPr>
              <w:t xml:space="preserve">3 </w:t>
            </w:r>
            <w:r w:rsidR="00004CED">
              <w:rPr>
                <w:b/>
              </w:rPr>
              <w:t>min</w:t>
            </w:r>
          </w:p>
        </w:tc>
        <w:tc>
          <w:tcPr>
            <w:tcW w:w="6520" w:type="dxa"/>
            <w:tcBorders>
              <w:top w:val="single" w:sz="4" w:space="0" w:color="FFFFFF" w:themeColor="background1"/>
            </w:tcBorders>
          </w:tcPr>
          <w:p w:rsidR="00004CED" w:rsidRDefault="00004CED" w:rsidP="00EA5BE0">
            <w:pPr>
              <w:rPr>
                <w:b/>
              </w:rPr>
            </w:pPr>
            <w:r>
              <w:rPr>
                <w:b/>
              </w:rPr>
              <w:t>Before we get started…</w:t>
            </w:r>
          </w:p>
          <w:p w:rsidR="00004CED" w:rsidRDefault="00004CED" w:rsidP="00EA5BE0">
            <w:pPr>
              <w:rPr>
                <w:b/>
              </w:rPr>
            </w:pPr>
          </w:p>
          <w:p w:rsidR="00004CED" w:rsidRDefault="00004CED" w:rsidP="005859EE">
            <w:pPr>
              <w:pStyle w:val="ListParagraph"/>
              <w:numPr>
                <w:ilvl w:val="0"/>
                <w:numId w:val="37"/>
              </w:numPr>
              <w:ind w:left="318"/>
            </w:pPr>
            <w:r>
              <w:t>This is o</w:t>
            </w:r>
            <w:r w:rsidRPr="00AE2CE4">
              <w:t>ne of many learning opportunities at the library</w:t>
            </w:r>
            <w:r>
              <w:t>.</w:t>
            </w:r>
          </w:p>
          <w:p w:rsidR="00A4709C" w:rsidRDefault="00004CED" w:rsidP="005859EE">
            <w:pPr>
              <w:pStyle w:val="ListParagraph"/>
              <w:numPr>
                <w:ilvl w:val="0"/>
                <w:numId w:val="37"/>
              </w:numPr>
              <w:ind w:left="318"/>
            </w:pPr>
            <w:r>
              <w:t>Today’s class is m</w:t>
            </w:r>
            <w:r w:rsidRPr="00AE2CE4">
              <w:t>eant to be an introduction to the topic – there are lots more ways to delve deeper.</w:t>
            </w:r>
          </w:p>
          <w:p w:rsidR="00004CED" w:rsidRDefault="00A4709C" w:rsidP="005859EE">
            <w:pPr>
              <w:pStyle w:val="ListParagraph"/>
              <w:numPr>
                <w:ilvl w:val="0"/>
                <w:numId w:val="37"/>
              </w:numPr>
              <w:ind w:left="318"/>
            </w:pPr>
            <w:r w:rsidRPr="00CB47BF">
              <w:t>Today will be the final class in this series</w:t>
            </w:r>
            <w:r w:rsidR="002F3F52">
              <w:t>: for those who’ve attended both</w:t>
            </w:r>
            <w:r w:rsidRPr="00CB47BF">
              <w:t xml:space="preserve"> class</w:t>
            </w:r>
            <w:r w:rsidR="002F3F52">
              <w:t>es</w:t>
            </w:r>
            <w:r w:rsidRPr="00CB47BF">
              <w:t xml:space="preserve"> Congratulations! Please pick up your certificate of compl</w:t>
            </w:r>
            <w:r w:rsidR="002F3F52">
              <w:t>etion at the end of this lesson. (can hold one up)</w:t>
            </w:r>
          </w:p>
          <w:p w:rsidR="002F3F52" w:rsidRPr="00B7210B" w:rsidRDefault="002F3F52" w:rsidP="002F3F52">
            <w:pPr>
              <w:pStyle w:val="ListParagraph"/>
              <w:ind w:left="318"/>
            </w:pPr>
          </w:p>
        </w:tc>
        <w:tc>
          <w:tcPr>
            <w:tcW w:w="2127" w:type="dxa"/>
            <w:tcBorders>
              <w:top w:val="single" w:sz="4" w:space="0" w:color="FFFFFF" w:themeColor="background1"/>
            </w:tcBorders>
          </w:tcPr>
          <w:p w:rsidR="00004CED" w:rsidRDefault="00004CED" w:rsidP="005859EE">
            <w:pPr>
              <w:pStyle w:val="ListParagraph"/>
              <w:keepLines/>
              <w:numPr>
                <w:ilvl w:val="0"/>
                <w:numId w:val="37"/>
              </w:numPr>
              <w:ind w:left="176" w:hanging="142"/>
            </w:pPr>
            <w:r>
              <w:t>Listen to instructor</w:t>
            </w:r>
          </w:p>
          <w:p w:rsidR="00004CED" w:rsidRPr="00B7210B" w:rsidRDefault="00004CED" w:rsidP="005859EE">
            <w:pPr>
              <w:pStyle w:val="ListParagraph"/>
              <w:numPr>
                <w:ilvl w:val="0"/>
                <w:numId w:val="37"/>
              </w:numPr>
              <w:ind w:left="176" w:hanging="142"/>
            </w:pPr>
            <w:r>
              <w:t>Ask questions</w:t>
            </w:r>
          </w:p>
        </w:tc>
        <w:tc>
          <w:tcPr>
            <w:tcW w:w="2126" w:type="dxa"/>
            <w:tcBorders>
              <w:top w:val="single" w:sz="4" w:space="0" w:color="FFFFFF" w:themeColor="background1"/>
            </w:tcBorders>
          </w:tcPr>
          <w:p w:rsidR="00004CED" w:rsidRPr="00B7210B" w:rsidRDefault="00004CED" w:rsidP="00EA5BE0">
            <w:pPr>
              <w:ind w:left="-43"/>
            </w:pPr>
          </w:p>
        </w:tc>
      </w:tr>
      <w:tr w:rsidR="00276CFC" w:rsidRPr="00DE7834" w:rsidTr="00EA5BE0">
        <w:trPr>
          <w:cantSplit/>
          <w:trHeight w:val="739"/>
        </w:trPr>
        <w:tc>
          <w:tcPr>
            <w:tcW w:w="3085" w:type="dxa"/>
            <w:tcBorders>
              <w:top w:val="single" w:sz="4" w:space="0" w:color="FFFFFF" w:themeColor="background1"/>
            </w:tcBorders>
          </w:tcPr>
          <w:p w:rsidR="00276CFC" w:rsidRDefault="00276CFC" w:rsidP="00276CFC">
            <w:pPr>
              <w:rPr>
                <w:b/>
                <w:noProof/>
                <w:lang w:eastAsia="zh-TW"/>
              </w:rPr>
            </w:pPr>
            <w:r>
              <w:rPr>
                <w:noProof/>
                <w:lang w:eastAsia="zh-TW"/>
              </w:rPr>
              <w:lastRenderedPageBreak/>
              <w:drawing>
                <wp:inline distT="0" distB="0" distL="0" distR="0" wp14:anchorId="21BF68EA" wp14:editId="472899AC">
                  <wp:extent cx="1821815" cy="1362710"/>
                  <wp:effectExtent l="0" t="0" r="698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1815" cy="1362710"/>
                          </a:xfrm>
                          <a:prstGeom prst="rect">
                            <a:avLst/>
                          </a:prstGeom>
                        </pic:spPr>
                      </pic:pic>
                    </a:graphicData>
                  </a:graphic>
                </wp:inline>
              </w:drawing>
            </w:r>
          </w:p>
        </w:tc>
        <w:tc>
          <w:tcPr>
            <w:tcW w:w="709" w:type="dxa"/>
            <w:tcBorders>
              <w:top w:val="single" w:sz="4" w:space="0" w:color="FFFFFF" w:themeColor="background1"/>
            </w:tcBorders>
          </w:tcPr>
          <w:p w:rsidR="00276CFC" w:rsidRDefault="00276CFC" w:rsidP="00276CFC">
            <w:pPr>
              <w:rPr>
                <w:b/>
              </w:rPr>
            </w:pPr>
          </w:p>
        </w:tc>
        <w:tc>
          <w:tcPr>
            <w:tcW w:w="6520" w:type="dxa"/>
            <w:tcBorders>
              <w:top w:val="single" w:sz="4" w:space="0" w:color="FFFFFF" w:themeColor="background1"/>
            </w:tcBorders>
          </w:tcPr>
          <w:p w:rsidR="00276CFC" w:rsidRDefault="00276CFC" w:rsidP="00276CFC">
            <w:pPr>
              <w:rPr>
                <w:b/>
              </w:rPr>
            </w:pPr>
            <w:r w:rsidRPr="00C85CBE">
              <w:rPr>
                <w:b/>
              </w:rPr>
              <w:t>LEARNING OPPORTUNTITIES AT VPL</w:t>
            </w:r>
          </w:p>
          <w:p w:rsidR="00276CFC" w:rsidRPr="00A32237" w:rsidRDefault="00276CFC" w:rsidP="00276CFC">
            <w:pPr>
              <w:rPr>
                <w:b/>
              </w:rPr>
            </w:pPr>
          </w:p>
          <w:p w:rsidR="00276CFC" w:rsidRPr="00EC2FC1" w:rsidRDefault="00276CFC" w:rsidP="00276CFC">
            <w:pPr>
              <w:pStyle w:val="ListParagraph"/>
              <w:numPr>
                <w:ilvl w:val="0"/>
                <w:numId w:val="6"/>
              </w:numPr>
              <w:ind w:left="720"/>
              <w:rPr>
                <w:b/>
              </w:rPr>
            </w:pPr>
            <w:r w:rsidRPr="00C85CBE">
              <w:t>There are several ways you can learn more about this topic. One way is through online learning at your</w:t>
            </w:r>
            <w:r w:rsidRPr="00EC2FC1">
              <w:rPr>
                <w:b/>
              </w:rPr>
              <w:t xml:space="preserve"> </w:t>
            </w:r>
            <w:r w:rsidRPr="00C85CBE">
              <w:t>own pace.</w:t>
            </w:r>
          </w:p>
          <w:p w:rsidR="00276CFC" w:rsidRDefault="00276CFC" w:rsidP="00276CFC">
            <w:pPr>
              <w:rPr>
                <w:b/>
              </w:rPr>
            </w:pPr>
          </w:p>
          <w:p w:rsidR="00276CFC" w:rsidRPr="00D039F5" w:rsidRDefault="00276CFC" w:rsidP="00276CFC">
            <w:pPr>
              <w:rPr>
                <w:b/>
              </w:rPr>
            </w:pPr>
            <w:r w:rsidRPr="00D039F5">
              <w:rPr>
                <w:b/>
              </w:rPr>
              <w:t>Lynda.com</w:t>
            </w:r>
            <w:hyperlink r:id="rId17" w:history="1">
              <w:r w:rsidRPr="00D039F5">
                <w:rPr>
                  <w:rStyle w:val="Hyperlink"/>
                  <w:b/>
                </w:rPr>
                <w:t xml:space="preserve"> </w:t>
              </w:r>
            </w:hyperlink>
          </w:p>
          <w:p w:rsidR="00276CFC" w:rsidRPr="00C85CBE" w:rsidRDefault="00276CFC" w:rsidP="005859EE">
            <w:pPr>
              <w:pStyle w:val="ListParagraph"/>
              <w:numPr>
                <w:ilvl w:val="1"/>
                <w:numId w:val="39"/>
              </w:numPr>
              <w:ind w:left="885"/>
            </w:pPr>
            <w:hyperlink r:id="rId18" w:history="1">
              <w:r w:rsidRPr="00C85CBE">
                <w:rPr>
                  <w:rStyle w:val="Hyperlink"/>
                </w:rPr>
                <w:t>vpl.ca/</w:t>
              </w:r>
            </w:hyperlink>
            <w:hyperlink r:id="rId19" w:history="1">
              <w:r w:rsidRPr="00C85CBE">
                <w:rPr>
                  <w:rStyle w:val="Hyperlink"/>
                </w:rPr>
                <w:t>lynda</w:t>
              </w:r>
            </w:hyperlink>
            <w:r w:rsidRPr="00C85CBE">
              <w:t xml:space="preserve"> </w:t>
            </w:r>
          </w:p>
          <w:p w:rsidR="00276CFC" w:rsidRPr="00C85CBE" w:rsidRDefault="00276CFC" w:rsidP="005859EE">
            <w:pPr>
              <w:pStyle w:val="ListParagraph"/>
              <w:numPr>
                <w:ilvl w:val="1"/>
                <w:numId w:val="39"/>
              </w:numPr>
              <w:ind w:left="885"/>
            </w:pPr>
            <w:r w:rsidRPr="00C85CBE">
              <w:t>videos; various tech topics; basic to advanced</w:t>
            </w:r>
            <w:r>
              <w:t xml:space="preserve"> (including classes on Open Data)</w:t>
            </w:r>
            <w:r w:rsidRPr="00C85CBE">
              <w:br/>
            </w:r>
          </w:p>
          <w:p w:rsidR="00276CFC" w:rsidRDefault="00276CFC" w:rsidP="00276CFC">
            <w:r>
              <w:rPr>
                <w:i/>
              </w:rPr>
              <w:t xml:space="preserve">Inform learners </w:t>
            </w:r>
            <w:r>
              <w:t>we will visit Lynda.com together at the end of the class.</w:t>
            </w:r>
          </w:p>
          <w:p w:rsidR="00276CFC" w:rsidRPr="00C85CBE" w:rsidRDefault="00276CFC" w:rsidP="00276CFC"/>
          <w:p w:rsidR="00276CFC" w:rsidRPr="00D039F5" w:rsidRDefault="00276CFC" w:rsidP="00276CFC">
            <w:pPr>
              <w:rPr>
                <w:b/>
              </w:rPr>
            </w:pPr>
            <w:r w:rsidRPr="00D039F5">
              <w:rPr>
                <w:b/>
              </w:rPr>
              <w:t>VPL Research Guides</w:t>
            </w:r>
          </w:p>
          <w:p w:rsidR="00276CFC" w:rsidRPr="00C85CBE" w:rsidRDefault="00276CFC" w:rsidP="005859EE">
            <w:pPr>
              <w:pStyle w:val="ListParagraph"/>
              <w:numPr>
                <w:ilvl w:val="0"/>
                <w:numId w:val="38"/>
              </w:numPr>
              <w:ind w:left="885"/>
            </w:pPr>
            <w:hyperlink r:id="rId20" w:history="1">
              <w:r w:rsidRPr="00C85CBE">
                <w:rPr>
                  <w:rStyle w:val="Hyperlink"/>
                </w:rPr>
                <w:t>guides.vpl.ca</w:t>
              </w:r>
            </w:hyperlink>
            <w:r w:rsidRPr="00C85CBE">
              <w:t xml:space="preserve"> </w:t>
            </w:r>
          </w:p>
          <w:p w:rsidR="00276CFC" w:rsidRPr="00C85CBE" w:rsidRDefault="00276CFC" w:rsidP="005859EE">
            <w:pPr>
              <w:pStyle w:val="ListParagraph"/>
              <w:numPr>
                <w:ilvl w:val="0"/>
                <w:numId w:val="38"/>
              </w:numPr>
              <w:ind w:left="885"/>
            </w:pPr>
            <w:r w:rsidRPr="00C85CBE">
              <w:t xml:space="preserve">Wide variety of topics; collected books &amp; online resources    </w:t>
            </w:r>
            <w:r w:rsidRPr="00C85CBE">
              <w:br/>
            </w:r>
          </w:p>
          <w:p w:rsidR="00276CFC" w:rsidRDefault="00276CFC" w:rsidP="00276CFC">
            <w:r w:rsidRPr="00D039F5">
              <w:rPr>
                <w:i/>
              </w:rPr>
              <w:t>Show</w:t>
            </w:r>
            <w:r w:rsidRPr="00C85CBE">
              <w:t xml:space="preserve"> them how to find the Research Guides from the VPL website and how to navigate to the </w:t>
            </w:r>
            <w:r>
              <w:t>relevant Research Guide</w:t>
            </w:r>
            <w:r w:rsidRPr="00C85CBE">
              <w:t xml:space="preserve"> </w:t>
            </w:r>
          </w:p>
          <w:p w:rsidR="00276CFC" w:rsidRDefault="00276CFC" w:rsidP="00276CFC">
            <w:pPr>
              <w:rPr>
                <w:b/>
              </w:rPr>
            </w:pPr>
          </w:p>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Pr="00B7210B"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Default="00276CFC" w:rsidP="00276CFC">
            <w:pPr>
              <w:rPr>
                <w:b/>
                <w:noProof/>
                <w:lang w:eastAsia="zh-TW"/>
              </w:rPr>
            </w:pPr>
            <w:r w:rsidRPr="001C0F72">
              <w:rPr>
                <w:b/>
                <w:noProof/>
                <w:lang w:eastAsia="zh-TW"/>
              </w:rPr>
              <w:drawing>
                <wp:inline distT="0" distB="0" distL="0" distR="0" wp14:anchorId="7B9C2BF4" wp14:editId="314F32FE">
                  <wp:extent cx="1561909" cy="1192233"/>
                  <wp:effectExtent l="19050" t="19050" r="19241" b="26967"/>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1692" t="73750" r="86004" b="9583"/>
                          <a:stretch>
                            <a:fillRect/>
                          </a:stretch>
                        </pic:blipFill>
                        <pic:spPr bwMode="auto">
                          <a:xfrm>
                            <a:off x="0" y="0"/>
                            <a:ext cx="1565690" cy="1195119"/>
                          </a:xfrm>
                          <a:prstGeom prst="rect">
                            <a:avLst/>
                          </a:prstGeom>
                          <a:noFill/>
                          <a:ln w="9525">
                            <a:solidFill>
                              <a:schemeClr val="accent1"/>
                            </a:solidFill>
                            <a:miter lim="800000"/>
                            <a:headEnd/>
                            <a:tailEnd/>
                          </a:ln>
                        </pic:spPr>
                      </pic:pic>
                    </a:graphicData>
                  </a:graphic>
                </wp:inline>
              </w:drawing>
            </w:r>
          </w:p>
        </w:tc>
        <w:tc>
          <w:tcPr>
            <w:tcW w:w="709" w:type="dxa"/>
            <w:tcBorders>
              <w:top w:val="single" w:sz="4" w:space="0" w:color="FFFFFF" w:themeColor="background1"/>
            </w:tcBorders>
          </w:tcPr>
          <w:p w:rsidR="00276CFC" w:rsidRDefault="00276CFC" w:rsidP="00276CFC">
            <w:pPr>
              <w:rPr>
                <w:b/>
              </w:rPr>
            </w:pPr>
          </w:p>
        </w:tc>
        <w:tc>
          <w:tcPr>
            <w:tcW w:w="6520" w:type="dxa"/>
            <w:tcBorders>
              <w:top w:val="single" w:sz="4" w:space="0" w:color="FFFFFF" w:themeColor="background1"/>
            </w:tcBorders>
          </w:tcPr>
          <w:p w:rsidR="00276CFC" w:rsidRPr="00C85CBE" w:rsidRDefault="00276CFC" w:rsidP="00276CFC">
            <w:pPr>
              <w:rPr>
                <w:b/>
              </w:rPr>
            </w:pPr>
            <w:r w:rsidRPr="00C85CBE">
              <w:rPr>
                <w:b/>
              </w:rPr>
              <w:t>LEARNING OPPORTUNITIES AT VPL</w:t>
            </w:r>
          </w:p>
          <w:p w:rsidR="00276CFC" w:rsidRDefault="00276CFC" w:rsidP="00276CFC">
            <w:pPr>
              <w:rPr>
                <w:b/>
              </w:rPr>
            </w:pPr>
          </w:p>
          <w:p w:rsidR="00276CFC" w:rsidRDefault="00276CFC" w:rsidP="005859EE">
            <w:pPr>
              <w:pStyle w:val="ListParagraph"/>
              <w:numPr>
                <w:ilvl w:val="0"/>
                <w:numId w:val="37"/>
              </w:numPr>
              <w:ind w:left="720"/>
            </w:pPr>
            <w:r>
              <w:t xml:space="preserve">This is </w:t>
            </w:r>
            <w:r w:rsidRPr="009C457A">
              <w:rPr>
                <w:b/>
              </w:rPr>
              <w:t>one of many learning opportunities</w:t>
            </w:r>
            <w:r w:rsidRPr="00AE2CE4">
              <w:t xml:space="preserve"> at the library</w:t>
            </w:r>
            <w:r>
              <w:t>.</w:t>
            </w:r>
          </w:p>
          <w:p w:rsidR="00276CFC" w:rsidRDefault="00276CFC" w:rsidP="005859EE">
            <w:pPr>
              <w:pStyle w:val="ListParagraph"/>
              <w:numPr>
                <w:ilvl w:val="0"/>
                <w:numId w:val="37"/>
              </w:numPr>
              <w:ind w:left="720"/>
            </w:pPr>
            <w:r>
              <w:t>Today’s class is m</w:t>
            </w:r>
            <w:r w:rsidRPr="00AE2CE4">
              <w:t xml:space="preserve">eant to be an </w:t>
            </w:r>
            <w:r w:rsidRPr="009C457A">
              <w:rPr>
                <w:b/>
              </w:rPr>
              <w:t>introduction to the topic</w:t>
            </w:r>
            <w:r w:rsidRPr="00AE2CE4">
              <w:t xml:space="preserve"> – there are lots more ways to delve deeper.</w:t>
            </w:r>
          </w:p>
          <w:p w:rsidR="00276CFC" w:rsidRDefault="00276CFC" w:rsidP="005859EE">
            <w:pPr>
              <w:pStyle w:val="ListParagraph"/>
              <w:numPr>
                <w:ilvl w:val="0"/>
                <w:numId w:val="37"/>
              </w:numPr>
              <w:ind w:left="720"/>
            </w:pPr>
            <w:r>
              <w:t xml:space="preserve">There are many other ways to learn and </w:t>
            </w:r>
            <w:r w:rsidRPr="009C457A">
              <w:rPr>
                <w:b/>
              </w:rPr>
              <w:t>get help</w:t>
            </w:r>
            <w:r>
              <w:t xml:space="preserve"> on this and other topics at the library</w:t>
            </w:r>
          </w:p>
          <w:p w:rsidR="00276CFC" w:rsidRPr="00C85CBE" w:rsidRDefault="00276CFC" w:rsidP="005859EE">
            <w:pPr>
              <w:numPr>
                <w:ilvl w:val="1"/>
                <w:numId w:val="37"/>
              </w:numPr>
            </w:pPr>
            <w:r w:rsidRPr="009C457A">
              <w:rPr>
                <w:b/>
              </w:rPr>
              <w:t xml:space="preserve">Drop in </w:t>
            </w:r>
            <w:r w:rsidRPr="00C85CBE">
              <w:t>to any branch</w:t>
            </w:r>
          </w:p>
          <w:p w:rsidR="00276CFC" w:rsidRPr="00C85CBE" w:rsidRDefault="00276CFC" w:rsidP="005859EE">
            <w:pPr>
              <w:numPr>
                <w:ilvl w:val="1"/>
                <w:numId w:val="37"/>
              </w:numPr>
            </w:pPr>
            <w:r w:rsidRPr="009C457A">
              <w:rPr>
                <w:b/>
              </w:rPr>
              <w:t>Tech Café</w:t>
            </w:r>
            <w:r w:rsidRPr="00C85CBE">
              <w:t xml:space="preserve"> at Central </w:t>
            </w:r>
          </w:p>
          <w:p w:rsidR="00276CFC" w:rsidRPr="00276CFC" w:rsidRDefault="00276CFC" w:rsidP="005859EE">
            <w:pPr>
              <w:pStyle w:val="ListParagraph"/>
              <w:numPr>
                <w:ilvl w:val="1"/>
                <w:numId w:val="37"/>
              </w:numPr>
            </w:pPr>
            <w:r w:rsidRPr="009C457A">
              <w:rPr>
                <w:b/>
              </w:rPr>
              <w:t xml:space="preserve">Call or email </w:t>
            </w:r>
            <w:r>
              <w:t xml:space="preserve">the library </w:t>
            </w:r>
          </w:p>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Pr="00B7210B"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Pr>
                <w:b/>
                <w:noProof/>
                <w:lang w:eastAsia="zh-TW"/>
              </w:rPr>
              <w:lastRenderedPageBreak/>
              <w:drawing>
                <wp:inline distT="0" distB="0" distL="0" distR="0" wp14:anchorId="4663FDC9" wp14:editId="050BD4C0">
                  <wp:extent cx="1604186" cy="1140032"/>
                  <wp:effectExtent l="1905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21" cstate="print"/>
                          <a:srcRect l="17598" t="36046" r="51062" b="24516"/>
                          <a:stretch>
                            <a:fillRect/>
                          </a:stretch>
                        </pic:blipFill>
                        <pic:spPr bwMode="auto">
                          <a:xfrm>
                            <a:off x="0" y="0"/>
                            <a:ext cx="1604186" cy="1140032"/>
                          </a:xfrm>
                          <a:prstGeom prst="rect">
                            <a:avLst/>
                          </a:prstGeom>
                          <a:noFill/>
                          <a:ln w="9525">
                            <a:noFill/>
                            <a:miter lim="800000"/>
                            <a:headEnd/>
                            <a:tailEnd/>
                          </a:ln>
                        </pic:spPr>
                      </pic:pic>
                    </a:graphicData>
                  </a:graphic>
                </wp:inline>
              </w:drawing>
            </w:r>
          </w:p>
        </w:tc>
        <w:tc>
          <w:tcPr>
            <w:tcW w:w="709" w:type="dxa"/>
            <w:tcBorders>
              <w:top w:val="single" w:sz="4" w:space="0" w:color="FFFFFF" w:themeColor="background1"/>
            </w:tcBorders>
          </w:tcPr>
          <w:p w:rsidR="00276CFC" w:rsidRPr="00DE7834" w:rsidRDefault="00276CFC" w:rsidP="00276CFC">
            <w:pPr>
              <w:rPr>
                <w:b/>
              </w:rPr>
            </w:pPr>
            <w:r>
              <w:rPr>
                <w:b/>
              </w:rPr>
              <w:t>5</w:t>
            </w:r>
            <w:r w:rsidRPr="00DE7834">
              <w:rPr>
                <w:b/>
              </w:rPr>
              <w:t xml:space="preserve"> min</w:t>
            </w:r>
          </w:p>
        </w:tc>
        <w:tc>
          <w:tcPr>
            <w:tcW w:w="6520" w:type="dxa"/>
            <w:tcBorders>
              <w:top w:val="single" w:sz="4" w:space="0" w:color="FFFFFF" w:themeColor="background1"/>
            </w:tcBorders>
          </w:tcPr>
          <w:p w:rsidR="00276CFC" w:rsidRDefault="00276CFC" w:rsidP="00276CFC">
            <w:pPr>
              <w:rPr>
                <w:b/>
              </w:rPr>
            </w:pPr>
            <w:r>
              <w:rPr>
                <w:b/>
              </w:rPr>
              <w:t>LEARNING OBJECTIVES</w:t>
            </w:r>
          </w:p>
          <w:p w:rsidR="00276CFC" w:rsidRDefault="00276CFC" w:rsidP="00276CFC">
            <w:pPr>
              <w:rPr>
                <w:b/>
              </w:rPr>
            </w:pPr>
          </w:p>
          <w:p w:rsidR="00276CFC" w:rsidRPr="005A6663" w:rsidRDefault="00276CFC" w:rsidP="00276CFC">
            <w:r w:rsidRPr="005A6663">
              <w:rPr>
                <w:i/>
              </w:rPr>
              <w:t xml:space="preserve">Review </w:t>
            </w:r>
            <w:r>
              <w:t>s</w:t>
            </w:r>
            <w:r w:rsidRPr="005A6663">
              <w:t xml:space="preserve">lide and </w:t>
            </w:r>
            <w:r>
              <w:t>read learning o</w:t>
            </w:r>
            <w:r w:rsidRPr="005A6663">
              <w:t>utcomes</w:t>
            </w:r>
            <w:r>
              <w:t xml:space="preserve"> listed on slide</w:t>
            </w:r>
          </w:p>
          <w:p w:rsidR="00276CFC" w:rsidRDefault="00276CFC" w:rsidP="00276CFC">
            <w:pPr>
              <w:rPr>
                <w:lang w:eastAsia="zh-TW"/>
              </w:rPr>
            </w:pPr>
          </w:p>
          <w:p w:rsidR="00276CFC" w:rsidRPr="001B0628" w:rsidRDefault="00276CFC" w:rsidP="00276CFC">
            <w:pPr>
              <w:rPr>
                <w:b/>
                <w:lang w:eastAsia="zh-TW"/>
              </w:rPr>
            </w:pPr>
            <w:r w:rsidRPr="00D039F5">
              <w:rPr>
                <w:i/>
                <w:lang w:eastAsia="zh-TW"/>
              </w:rPr>
              <w:t>Ask</w:t>
            </w:r>
            <w:r>
              <w:rPr>
                <w:i/>
                <w:lang w:eastAsia="zh-TW"/>
              </w:rPr>
              <w:t>:</w:t>
            </w:r>
          </w:p>
          <w:p w:rsidR="00276CFC" w:rsidRDefault="00276CFC" w:rsidP="005859EE">
            <w:pPr>
              <w:pStyle w:val="ListParagraph"/>
              <w:numPr>
                <w:ilvl w:val="0"/>
                <w:numId w:val="48"/>
              </w:numPr>
            </w:pPr>
            <w:r w:rsidRPr="00180A8B">
              <w:t xml:space="preserve">Any </w:t>
            </w:r>
            <w:r w:rsidRPr="005A6663">
              <w:rPr>
                <w:b/>
              </w:rPr>
              <w:t>comments or questions</w:t>
            </w:r>
            <w:r w:rsidRPr="00180A8B">
              <w:t xml:space="preserve"> about w</w:t>
            </w:r>
            <w:r>
              <w:t xml:space="preserve">hat we will be covering today? </w:t>
            </w:r>
          </w:p>
          <w:p w:rsidR="00276CFC" w:rsidRDefault="00276CFC" w:rsidP="00276CFC"/>
          <w:p w:rsidR="00276CFC" w:rsidRPr="008855B4" w:rsidRDefault="00276CFC" w:rsidP="00276CFC">
            <w:pPr>
              <w:rPr>
                <w:lang w:eastAsia="zh-TW"/>
              </w:rPr>
            </w:pPr>
            <w:r w:rsidRPr="00D039F5">
              <w:rPr>
                <w:i/>
                <w:lang w:eastAsia="zh-TW"/>
              </w:rPr>
              <w:t>Lead</w:t>
            </w:r>
            <w:r w:rsidRPr="008855B4">
              <w:rPr>
                <w:lang w:eastAsia="zh-TW"/>
              </w:rPr>
              <w:t xml:space="preserve"> a round where people introduce themselves and </w:t>
            </w:r>
            <w:r w:rsidRPr="009C457A">
              <w:rPr>
                <w:lang w:eastAsia="zh-TW"/>
              </w:rPr>
              <w:t>answer this question</w:t>
            </w:r>
            <w:r>
              <w:rPr>
                <w:lang w:eastAsia="zh-TW"/>
              </w:rPr>
              <w:t>:</w:t>
            </w:r>
          </w:p>
          <w:p w:rsidR="00276CFC" w:rsidRPr="001B0628" w:rsidRDefault="00276CFC" w:rsidP="005859EE">
            <w:pPr>
              <w:pStyle w:val="ListParagraph"/>
              <w:numPr>
                <w:ilvl w:val="0"/>
                <w:numId w:val="48"/>
              </w:numPr>
              <w:rPr>
                <w:b/>
                <w:lang w:eastAsia="zh-TW"/>
              </w:rPr>
            </w:pPr>
            <w:r>
              <w:rPr>
                <w:lang w:eastAsia="zh-TW"/>
              </w:rPr>
              <w:t>Please share your name and what brings you here today. What are you hoping to learn from this class?</w:t>
            </w:r>
          </w:p>
          <w:p w:rsidR="00276CFC" w:rsidRPr="002F3F52" w:rsidRDefault="00276CFC" w:rsidP="00276CFC">
            <w:pPr>
              <w:ind w:left="360"/>
              <w:rPr>
                <w:bCs/>
              </w:rPr>
            </w:pPr>
          </w:p>
        </w:tc>
        <w:tc>
          <w:tcPr>
            <w:tcW w:w="2127" w:type="dxa"/>
            <w:tcBorders>
              <w:top w:val="single" w:sz="4" w:space="0" w:color="FFFFFF" w:themeColor="background1"/>
            </w:tcBorders>
          </w:tcPr>
          <w:p w:rsidR="00276CFC" w:rsidRPr="00DE7834" w:rsidRDefault="00276CFC" w:rsidP="00276CFC">
            <w:pPr>
              <w:pStyle w:val="ListParagraph"/>
              <w:numPr>
                <w:ilvl w:val="0"/>
                <w:numId w:val="6"/>
              </w:numPr>
              <w:ind w:left="176" w:hanging="142"/>
            </w:pPr>
            <w:r w:rsidRPr="00DE7834">
              <w:t>Respond to instructor’s questions/prompts</w:t>
            </w:r>
          </w:p>
        </w:tc>
        <w:tc>
          <w:tcPr>
            <w:tcW w:w="2126" w:type="dxa"/>
            <w:tcBorders>
              <w:top w:val="single" w:sz="4" w:space="0" w:color="FFFFFF" w:themeColor="background1"/>
            </w:tcBorders>
          </w:tcPr>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Pr>
                <w:noProof/>
                <w:lang w:eastAsia="zh-TW"/>
              </w:rPr>
              <w:lastRenderedPageBreak/>
              <w:drawing>
                <wp:inline distT="0" distB="0" distL="0" distR="0" wp14:anchorId="31ED7D3A" wp14:editId="7EE9EBBD">
                  <wp:extent cx="1821815" cy="1370330"/>
                  <wp:effectExtent l="0" t="0" r="698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21815" cy="1370330"/>
                          </a:xfrm>
                          <a:prstGeom prst="rect">
                            <a:avLst/>
                          </a:prstGeom>
                        </pic:spPr>
                      </pic:pic>
                    </a:graphicData>
                  </a:graphic>
                </wp:inline>
              </w:drawing>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rPr>
            </w:pPr>
            <w:r>
              <w:rPr>
                <w:b/>
              </w:rPr>
              <w:t>REVIEW</w:t>
            </w:r>
          </w:p>
          <w:p w:rsidR="00276CFC" w:rsidRDefault="00276CFC" w:rsidP="00276CFC"/>
          <w:p w:rsidR="00276CFC" w:rsidRDefault="00276CFC" w:rsidP="00276CFC">
            <w:r w:rsidRPr="0072483F">
              <w:rPr>
                <w:i/>
              </w:rPr>
              <w:t>Ask:</w:t>
            </w:r>
            <w:r>
              <w:t xml:space="preserve"> </w:t>
            </w:r>
          </w:p>
          <w:p w:rsidR="00276CFC" w:rsidRDefault="00276CFC" w:rsidP="00276CFC">
            <w:pPr>
              <w:pStyle w:val="ListParagraph"/>
              <w:numPr>
                <w:ilvl w:val="0"/>
                <w:numId w:val="6"/>
              </w:numPr>
            </w:pPr>
            <w:r>
              <w:t>Who can give me a definition of Open Data?</w:t>
            </w:r>
          </w:p>
          <w:p w:rsidR="00276CFC" w:rsidRPr="0072483F" w:rsidRDefault="00276CFC" w:rsidP="00276CFC">
            <w:pPr>
              <w:pStyle w:val="ListParagraph"/>
              <w:numPr>
                <w:ilvl w:val="1"/>
                <w:numId w:val="6"/>
              </w:numPr>
            </w:pPr>
            <w:r w:rsidRPr="0072483F">
              <w:rPr>
                <w:i/>
                <w:lang w:val="en-GB"/>
              </w:rPr>
              <w:t>Answer</w:t>
            </w:r>
            <w:r>
              <w:rPr>
                <w:lang w:val="en-GB"/>
              </w:rPr>
              <w:t xml:space="preserve">: </w:t>
            </w:r>
            <w:r w:rsidRPr="0072483F">
              <w:rPr>
                <w:lang w:val="en-GB"/>
              </w:rPr>
              <w:t>Open data is digital data that is made available with the technical and legal characteristics necessary for it to be freely used, reused, and redistribute</w:t>
            </w:r>
            <w:r>
              <w:rPr>
                <w:lang w:val="en-GB"/>
              </w:rPr>
              <w:t>d by anyone, anytime, anywhere.</w:t>
            </w:r>
          </w:p>
          <w:p w:rsidR="00276CFC" w:rsidRDefault="00276CFC" w:rsidP="00276CFC"/>
          <w:p w:rsidR="00276CFC" w:rsidRDefault="00276CFC" w:rsidP="00276CFC">
            <w:pPr>
              <w:pStyle w:val="ListParagraph"/>
              <w:numPr>
                <w:ilvl w:val="0"/>
                <w:numId w:val="6"/>
              </w:numPr>
            </w:pPr>
            <w:r>
              <w:t xml:space="preserve">What are some examples of data sets we’re likely to encounter? </w:t>
            </w:r>
          </w:p>
          <w:p w:rsidR="00276CFC" w:rsidRDefault="00276CFC" w:rsidP="00276CFC">
            <w:pPr>
              <w:pStyle w:val="ListParagraph"/>
              <w:numPr>
                <w:ilvl w:val="1"/>
                <w:numId w:val="6"/>
              </w:numPr>
            </w:pPr>
            <w:r w:rsidRPr="0072483F">
              <w:rPr>
                <w:i/>
              </w:rPr>
              <w:t>Possible answers</w:t>
            </w:r>
            <w:r>
              <w:t xml:space="preserve">: </w:t>
            </w:r>
            <w:r w:rsidRPr="00DE7834">
              <w:t xml:space="preserve">crime data, zoning data, budgets and expense reports, data about bike racks or drinking fountains, public art and public washrooms, where we shop and what we buy.  </w:t>
            </w:r>
          </w:p>
          <w:p w:rsidR="00276CFC" w:rsidRPr="00DE7834" w:rsidRDefault="00276CFC" w:rsidP="00276CFC">
            <w:pPr>
              <w:ind w:left="709"/>
            </w:pPr>
          </w:p>
          <w:p w:rsidR="00276CFC" w:rsidRDefault="00276CFC" w:rsidP="00276CFC">
            <w:pPr>
              <w:pStyle w:val="ListParagraph"/>
              <w:numPr>
                <w:ilvl w:val="0"/>
                <w:numId w:val="6"/>
              </w:numPr>
            </w:pPr>
            <w:r w:rsidRPr="00DE7834">
              <w:t xml:space="preserve">Government agencies, institutions, organizations, and corporations have been acquiring and gathering this data for years.  </w:t>
            </w:r>
          </w:p>
          <w:p w:rsidR="00276CFC" w:rsidRPr="00DE7834" w:rsidRDefault="00276CFC" w:rsidP="00276CFC">
            <w:pPr>
              <w:pStyle w:val="ListParagraph"/>
              <w:ind w:left="360"/>
            </w:pPr>
          </w:p>
          <w:p w:rsidR="00276CFC" w:rsidRDefault="00276CFC" w:rsidP="00276CFC">
            <w:pPr>
              <w:pStyle w:val="ListParagraph"/>
              <w:numPr>
                <w:ilvl w:val="0"/>
                <w:numId w:val="6"/>
              </w:numPr>
            </w:pPr>
            <w:r w:rsidRPr="00DE7834">
              <w:t xml:space="preserve">Recently, there has been a </w:t>
            </w:r>
            <w:r w:rsidRPr="0072483F">
              <w:rPr>
                <w:b/>
              </w:rPr>
              <w:t>shift</w:t>
            </w:r>
            <w:r w:rsidRPr="00DE7834">
              <w:t xml:space="preserve"> in how data is viewed and used.  </w:t>
            </w:r>
            <w:r w:rsidRPr="0072483F">
              <w:rPr>
                <w:b/>
              </w:rPr>
              <w:t>Data used to be kept private</w:t>
            </w:r>
            <w:r w:rsidRPr="00DE7834">
              <w:t xml:space="preserve">, protected by the organization or agency that collected it.  There is now a shift towards an </w:t>
            </w:r>
            <w:r w:rsidRPr="0072483F">
              <w:rPr>
                <w:b/>
              </w:rPr>
              <w:t xml:space="preserve">open data culture </w:t>
            </w:r>
            <w:r w:rsidRPr="00DE7834">
              <w:t>where anyone can view and participate more deeply in shaping public discussions and/or policies</w:t>
            </w:r>
          </w:p>
          <w:p w:rsidR="00276CFC" w:rsidRDefault="00276CFC" w:rsidP="00276CFC">
            <w:pPr>
              <w:pStyle w:val="ListParagraph"/>
            </w:pPr>
          </w:p>
          <w:p w:rsidR="00276CFC" w:rsidRDefault="00276CFC" w:rsidP="00276CFC">
            <w:pPr>
              <w:pStyle w:val="ListParagraph"/>
              <w:numPr>
                <w:ilvl w:val="0"/>
                <w:numId w:val="6"/>
              </w:numPr>
            </w:pPr>
            <w:r w:rsidRPr="00DE7834">
              <w:t xml:space="preserve">By opening up data, governments, institutions, organizations, and corporations are giving people the opportunities and tools to </w:t>
            </w:r>
            <w:r w:rsidRPr="0072483F">
              <w:rPr>
                <w:b/>
              </w:rPr>
              <w:t>innovate</w:t>
            </w:r>
            <w:r w:rsidRPr="00DE7834">
              <w:t xml:space="preserve"> and help improve the way we work, move, and govern.</w:t>
            </w:r>
          </w:p>
          <w:p w:rsidR="00276CFC" w:rsidRDefault="00276CFC" w:rsidP="00276CFC">
            <w:pPr>
              <w:pStyle w:val="ListParagraph"/>
            </w:pPr>
          </w:p>
          <w:p w:rsidR="00276CFC" w:rsidRPr="0050791C" w:rsidRDefault="00276CFC" w:rsidP="00276CFC">
            <w:pPr>
              <w:pStyle w:val="ListParagraph"/>
              <w:numPr>
                <w:ilvl w:val="0"/>
                <w:numId w:val="6"/>
              </w:numPr>
            </w:pPr>
            <w:r w:rsidRPr="0050791C">
              <w:t xml:space="preserve">Open data is now out there for us to view and use, but </w:t>
            </w:r>
            <w:r w:rsidRPr="0072483F">
              <w:rPr>
                <w:b/>
              </w:rPr>
              <w:t>where can you find all of these open datasets</w:t>
            </w:r>
            <w:r w:rsidRPr="0050791C">
              <w:t xml:space="preserve"> and, once you have found them, </w:t>
            </w:r>
            <w:r w:rsidRPr="0072483F">
              <w:rPr>
                <w:b/>
              </w:rPr>
              <w:t>how can you use them</w:t>
            </w:r>
            <w:r w:rsidRPr="0050791C">
              <w:t xml:space="preserve">? This is what we will be focussing on today. . . </w:t>
            </w:r>
          </w:p>
          <w:p w:rsidR="00276CFC" w:rsidRPr="00DE7834" w:rsidRDefault="00276CFC" w:rsidP="00276CFC"/>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Pr="00DE7834"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Pr="00DE7834" w:rsidRDefault="00276CFC" w:rsidP="005859EE">
            <w:pPr>
              <w:pStyle w:val="Default"/>
              <w:numPr>
                <w:ilvl w:val="0"/>
                <w:numId w:val="41"/>
              </w:numPr>
              <w:ind w:left="317"/>
              <w:rPr>
                <w:rFonts w:asciiTheme="minorHAnsi" w:hAnsiTheme="minorHAnsi" w:cs="Calibri"/>
                <w:color w:val="auto"/>
                <w:sz w:val="22"/>
                <w:szCs w:val="22"/>
              </w:rPr>
            </w:pPr>
            <w:r w:rsidRPr="00DE7834">
              <w:rPr>
                <w:rFonts w:asciiTheme="minorHAnsi" w:hAnsiTheme="minorHAnsi" w:cs="Calibri"/>
                <w:color w:val="auto"/>
                <w:sz w:val="22"/>
                <w:szCs w:val="22"/>
              </w:rPr>
              <w:t xml:space="preserve">Recognize and use web search as a method of retrieving online information </w:t>
            </w:r>
          </w:p>
          <w:p w:rsidR="00276CFC" w:rsidRPr="00DE7834" w:rsidRDefault="00276CFC" w:rsidP="005859EE">
            <w:pPr>
              <w:pStyle w:val="Default"/>
              <w:numPr>
                <w:ilvl w:val="0"/>
                <w:numId w:val="41"/>
              </w:numPr>
              <w:spacing w:after="12"/>
              <w:ind w:left="317"/>
              <w:rPr>
                <w:rFonts w:asciiTheme="minorHAnsi" w:hAnsiTheme="minorHAnsi" w:cs="Calibri"/>
                <w:color w:val="auto"/>
                <w:sz w:val="22"/>
                <w:szCs w:val="22"/>
              </w:rPr>
            </w:pPr>
            <w:r w:rsidRPr="00DE7834">
              <w:rPr>
                <w:rFonts w:asciiTheme="minorHAnsi" w:hAnsiTheme="minorHAnsi" w:cs="Calibri"/>
                <w:color w:val="auto"/>
                <w:sz w:val="22"/>
                <w:szCs w:val="22"/>
              </w:rPr>
              <w:t xml:space="preserve">Distinguish between information license types </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26" type="#_x0000_t75" style="width:142.5pt;height:107pt" o:ole="">
                  <v:imagedata r:id="rId23" o:title=""/>
                </v:shape>
                <o:OLEObject Type="Embed" ProgID="PowerPoint.Slide.12" ShapeID="_x0000_i1026" DrawAspect="Content" ObjectID="_1613554588" r:id="rId24"/>
              </w:object>
            </w:r>
          </w:p>
        </w:tc>
        <w:tc>
          <w:tcPr>
            <w:tcW w:w="709" w:type="dxa"/>
            <w:tcBorders>
              <w:top w:val="single" w:sz="4" w:space="0" w:color="FFFFFF" w:themeColor="background1"/>
            </w:tcBorders>
          </w:tcPr>
          <w:p w:rsidR="00276CFC" w:rsidRPr="00DE7834" w:rsidRDefault="00276CFC" w:rsidP="00276CFC">
            <w:pPr>
              <w:rPr>
                <w:b/>
              </w:rPr>
            </w:pPr>
            <w:r w:rsidRPr="00DE7834">
              <w:rPr>
                <w:b/>
              </w:rPr>
              <w:t>3 min</w:t>
            </w:r>
          </w:p>
        </w:tc>
        <w:tc>
          <w:tcPr>
            <w:tcW w:w="6520" w:type="dxa"/>
            <w:tcBorders>
              <w:top w:val="single" w:sz="4" w:space="0" w:color="FFFFFF" w:themeColor="background1"/>
            </w:tcBorders>
          </w:tcPr>
          <w:p w:rsidR="00276CFC" w:rsidRDefault="00B230AE" w:rsidP="00276CFC">
            <w:pPr>
              <w:rPr>
                <w:b/>
              </w:rPr>
            </w:pPr>
            <w:r>
              <w:rPr>
                <w:b/>
              </w:rPr>
              <w:t>STEP</w:t>
            </w:r>
            <w:r w:rsidR="00276CFC">
              <w:rPr>
                <w:b/>
              </w:rPr>
              <w:t>S TO USING OPEN DATA</w:t>
            </w:r>
          </w:p>
          <w:p w:rsidR="00276CFC" w:rsidRPr="0050791C" w:rsidRDefault="00276CFC" w:rsidP="00276CFC">
            <w:pPr>
              <w:rPr>
                <w:b/>
              </w:rPr>
            </w:pPr>
          </w:p>
          <w:p w:rsidR="00276CFC" w:rsidRPr="00DE7834" w:rsidRDefault="00276CFC" w:rsidP="00276CFC">
            <w:r w:rsidRPr="0050791C">
              <w:rPr>
                <w:b/>
                <w:bCs/>
              </w:rPr>
              <w:t xml:space="preserve">1) Acquiring: </w:t>
            </w:r>
            <w:r w:rsidRPr="00DE7834">
              <w:t xml:space="preserve">Acquisition describes gaining access to data.  Where can you find datasets and what types of datasets are available? </w:t>
            </w:r>
            <w:r>
              <w:br/>
            </w:r>
          </w:p>
          <w:p w:rsidR="00276CFC" w:rsidRDefault="00276CFC" w:rsidP="00276CFC">
            <w:r w:rsidRPr="0050791C">
              <w:rPr>
                <w:b/>
                <w:bCs/>
              </w:rPr>
              <w:t>2) Extracting</w:t>
            </w:r>
            <w:r w:rsidRPr="00DE7834">
              <w:t xml:space="preserve">: Downloading the data.  How to ensure you are downloading the entire dataset in a timely manner.  In the extraction stage, data is converted from whatever input format has been acquired (e.g. XLS files, PDFs or even plain text documents) into a form that can be used for further processing and analysis. </w:t>
            </w:r>
            <w:r>
              <w:br/>
            </w:r>
          </w:p>
          <w:p w:rsidR="00276CFC" w:rsidRDefault="00276CFC" w:rsidP="00276CFC">
            <w:r w:rsidRPr="0050791C">
              <w:rPr>
                <w:b/>
                <w:bCs/>
              </w:rPr>
              <w:t>3) Cleaning &amp; Converting</w:t>
            </w:r>
            <w:r w:rsidRPr="00DE7834">
              <w:t>: As you acquire data, you will notice that such data often has many inconsistencies:</w:t>
            </w:r>
          </w:p>
          <w:p w:rsidR="00276CFC" w:rsidRDefault="00276CFC" w:rsidP="005859EE">
            <w:pPr>
              <w:pStyle w:val="ListParagraph"/>
              <w:numPr>
                <w:ilvl w:val="0"/>
                <w:numId w:val="43"/>
              </w:numPr>
            </w:pPr>
            <w:r w:rsidRPr="00DE7834">
              <w:t xml:space="preserve">duplicate records, </w:t>
            </w:r>
          </w:p>
          <w:p w:rsidR="00276CFC" w:rsidRDefault="00276CFC" w:rsidP="005859EE">
            <w:pPr>
              <w:pStyle w:val="ListParagraph"/>
              <w:numPr>
                <w:ilvl w:val="0"/>
                <w:numId w:val="43"/>
              </w:numPr>
            </w:pPr>
            <w:r w:rsidRPr="00DE7834">
              <w:t xml:space="preserve">names used inconsistently, </w:t>
            </w:r>
          </w:p>
          <w:p w:rsidR="00276CFC" w:rsidRDefault="00276CFC" w:rsidP="005859EE">
            <w:pPr>
              <w:pStyle w:val="ListParagraph"/>
              <w:numPr>
                <w:ilvl w:val="0"/>
                <w:numId w:val="43"/>
              </w:numPr>
            </w:pPr>
            <w:r w:rsidRPr="00DE7834">
              <w:t xml:space="preserve">amounts stated in badly formatted numbers, </w:t>
            </w:r>
          </w:p>
          <w:p w:rsidR="00276CFC" w:rsidRDefault="00276CFC" w:rsidP="005859EE">
            <w:pPr>
              <w:pStyle w:val="ListParagraph"/>
              <w:numPr>
                <w:ilvl w:val="0"/>
                <w:numId w:val="43"/>
              </w:numPr>
            </w:pPr>
            <w:r w:rsidRPr="00DE7834">
              <w:t xml:space="preserve">while some data may not be usable at all due to file corruptions. </w:t>
            </w:r>
          </w:p>
          <w:p w:rsidR="00276CFC" w:rsidRPr="00DE7834" w:rsidRDefault="00276CFC" w:rsidP="00276CFC">
            <w:pPr>
              <w:pStyle w:val="ListParagraph"/>
              <w:ind w:left="34"/>
            </w:pPr>
            <w:r w:rsidRPr="00DE7834">
              <w:t xml:space="preserve">In short: data always needs to be </w:t>
            </w:r>
            <w:r w:rsidRPr="006D5453">
              <w:rPr>
                <w:b/>
              </w:rPr>
              <w:t>cleaned and processed</w:t>
            </w:r>
            <w:r w:rsidRPr="00DE7834">
              <w:t xml:space="preserve">. </w:t>
            </w:r>
            <w:r>
              <w:br/>
            </w:r>
          </w:p>
          <w:p w:rsidR="00276CFC" w:rsidRPr="00DE7834" w:rsidRDefault="00276CFC" w:rsidP="00276CFC">
            <w:r w:rsidRPr="0050791C">
              <w:rPr>
                <w:b/>
                <w:bCs/>
              </w:rPr>
              <w:t>4) Publishing:</w:t>
            </w:r>
            <w:r w:rsidRPr="00DE7834">
              <w:t xml:space="preserve"> Where are you going to publish your data? What platform are you going to use?</w:t>
            </w:r>
            <w:r>
              <w:br/>
            </w:r>
          </w:p>
          <w:p w:rsidR="00276CFC" w:rsidRDefault="00276CFC" w:rsidP="00276CFC">
            <w:r w:rsidRPr="0050791C">
              <w:rPr>
                <w:b/>
                <w:bCs/>
              </w:rPr>
              <w:t xml:space="preserve">5) Maintaining: </w:t>
            </w:r>
            <w:r w:rsidRPr="00DE7834">
              <w:t xml:space="preserve">This process consists of maintaining data and metadata regularly, checking URIs &amp; URLs, checking user feedback and </w:t>
            </w:r>
            <w:r w:rsidRPr="0050791C">
              <w:t>continuous improvement and evaluating your success.</w:t>
            </w:r>
          </w:p>
          <w:p w:rsidR="00276CFC" w:rsidRPr="0050791C" w:rsidRDefault="00276CFC" w:rsidP="00276CFC"/>
          <w:p w:rsidR="00276CFC" w:rsidRPr="0050791C" w:rsidRDefault="00276CFC" w:rsidP="005859EE">
            <w:pPr>
              <w:pStyle w:val="ListParagraph"/>
              <w:numPr>
                <w:ilvl w:val="0"/>
                <w:numId w:val="7"/>
              </w:numPr>
            </w:pPr>
            <w:r w:rsidRPr="0050791C">
              <w:rPr>
                <w:iCs/>
              </w:rPr>
              <w:t xml:space="preserve">NOTE: we will be pausing, briefly, between steps 3 and 4 to get some hands on practice with steps 1-3 before continuing on to learn more about steps 5 and 6.  </w:t>
            </w:r>
          </w:p>
          <w:p w:rsidR="00276CFC" w:rsidRPr="006D5453" w:rsidRDefault="00276CFC" w:rsidP="005859EE">
            <w:pPr>
              <w:pStyle w:val="ListParagraph"/>
              <w:numPr>
                <w:ilvl w:val="0"/>
                <w:numId w:val="7"/>
              </w:numPr>
            </w:pPr>
            <w:r w:rsidRPr="0050791C">
              <w:rPr>
                <w:iCs/>
              </w:rPr>
              <w:t>Let’s now look at each of t</w:t>
            </w:r>
            <w:r>
              <w:rPr>
                <w:iCs/>
              </w:rPr>
              <w:t>hese areas in more detail . . .</w:t>
            </w:r>
          </w:p>
          <w:p w:rsidR="00276CFC" w:rsidRPr="007E18C1" w:rsidRDefault="00276CFC" w:rsidP="00276CFC">
            <w:pPr>
              <w:pStyle w:val="ListParagraph"/>
              <w:ind w:left="360"/>
            </w:pPr>
          </w:p>
          <w:p w:rsidR="00276CFC" w:rsidRDefault="00276CFC" w:rsidP="00276CFC">
            <w:r w:rsidRPr="006D5453">
              <w:t xml:space="preserve">[Background reading: </w:t>
            </w:r>
            <w:hyperlink r:id="rId25" w:history="1">
              <w:r w:rsidRPr="0040437E">
                <w:rPr>
                  <w:rStyle w:val="Hyperlink"/>
                </w:rPr>
                <w:t>https://schoolofdata.org/handbook</w:t>
              </w:r>
            </w:hyperlink>
            <w:r>
              <w:t xml:space="preserve"> ]</w:t>
            </w:r>
          </w:p>
          <w:p w:rsidR="00276CFC" w:rsidRPr="00DE7834" w:rsidRDefault="00276CFC" w:rsidP="00276CFC"/>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Pr="00DE7834"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Default="00276CFC" w:rsidP="005859EE">
            <w:pPr>
              <w:pStyle w:val="Default"/>
              <w:numPr>
                <w:ilvl w:val="0"/>
                <w:numId w:val="37"/>
              </w:numPr>
              <w:rPr>
                <w:rFonts w:ascii="Calibri" w:hAnsi="Calibri" w:cs="Calibri"/>
                <w:color w:val="auto"/>
                <w:sz w:val="23"/>
                <w:szCs w:val="23"/>
              </w:rPr>
            </w:pPr>
            <w:r>
              <w:rPr>
                <w:rFonts w:ascii="Calibri" w:hAnsi="Calibri" w:cs="Calibri"/>
                <w:color w:val="auto"/>
                <w:sz w:val="23"/>
                <w:szCs w:val="23"/>
              </w:rPr>
              <w:t xml:space="preserve">Identify and locate common types of digital information sources (2017: websites, databases, ebooks, search engines, social media/crowd sourced, open data portals). </w:t>
            </w:r>
          </w:p>
          <w:p w:rsidR="00276CFC" w:rsidRPr="00631E15" w:rsidRDefault="00276CFC" w:rsidP="00276CFC">
            <w:pPr>
              <w:rPr>
                <w:color w:val="FF0000"/>
              </w:rPr>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E44CB9">
              <w:rPr>
                <w:b/>
              </w:rPr>
              <w:object w:dxaOrig="7183" w:dyaOrig="5399">
                <v:shape id="_x0000_i1027" type="#_x0000_t75" style="width:158.5pt;height:119.5pt" o:ole="">
                  <v:imagedata r:id="rId26" o:title=""/>
                </v:shape>
                <o:OLEObject Type="Embed" ProgID="PowerPoint.Slide.12" ShapeID="_x0000_i1027" DrawAspect="Content" ObjectID="_1613554589" r:id="rId27"/>
              </w:object>
            </w:r>
          </w:p>
        </w:tc>
        <w:tc>
          <w:tcPr>
            <w:tcW w:w="709" w:type="dxa"/>
            <w:tcBorders>
              <w:top w:val="single" w:sz="4" w:space="0" w:color="FFFFFF" w:themeColor="background1"/>
            </w:tcBorders>
          </w:tcPr>
          <w:p w:rsidR="00276CFC" w:rsidRPr="00DE7834" w:rsidRDefault="00276CFC" w:rsidP="00276CFC">
            <w:pPr>
              <w:rPr>
                <w:b/>
              </w:rPr>
            </w:pPr>
            <w:r>
              <w:rPr>
                <w:b/>
              </w:rPr>
              <w:t xml:space="preserve">3 </w:t>
            </w:r>
            <w:r w:rsidRPr="00DE7834">
              <w:rPr>
                <w:b/>
              </w:rPr>
              <w:t>min</w:t>
            </w:r>
          </w:p>
        </w:tc>
        <w:tc>
          <w:tcPr>
            <w:tcW w:w="6520" w:type="dxa"/>
            <w:tcBorders>
              <w:top w:val="single" w:sz="4" w:space="0" w:color="FFFFFF" w:themeColor="background1"/>
            </w:tcBorders>
          </w:tcPr>
          <w:p w:rsidR="00276CFC" w:rsidRDefault="00276CFC" w:rsidP="00276CFC">
            <w:pPr>
              <w:rPr>
                <w:b/>
              </w:rPr>
            </w:pPr>
            <w:r w:rsidRPr="0050791C">
              <w:rPr>
                <w:b/>
                <w:bCs/>
              </w:rPr>
              <w:t>ACQUIRING</w:t>
            </w:r>
            <w:r w:rsidRPr="0050791C">
              <w:rPr>
                <w:b/>
              </w:rPr>
              <w:t xml:space="preserve">: WHERE TO FIND DATA SETS </w:t>
            </w:r>
          </w:p>
          <w:p w:rsidR="00276CFC" w:rsidRPr="0050791C" w:rsidRDefault="00276CFC" w:rsidP="00276CFC">
            <w:pPr>
              <w:rPr>
                <w:b/>
              </w:rPr>
            </w:pPr>
          </w:p>
          <w:p w:rsidR="00276CFC" w:rsidRDefault="00276CFC" w:rsidP="00276CFC">
            <w:r w:rsidRPr="006D5453">
              <w:rPr>
                <w:i/>
              </w:rPr>
              <w:t>Refer</w:t>
            </w:r>
            <w:r>
              <w:t xml:space="preserve"> to handout (pages 1-3) </w:t>
            </w:r>
          </w:p>
          <w:p w:rsidR="00276CFC" w:rsidRDefault="00276CFC" w:rsidP="00276CFC"/>
          <w:p w:rsidR="00276CFC" w:rsidRPr="006D5453" w:rsidRDefault="00276CFC" w:rsidP="00276CFC">
            <w:r>
              <w:rPr>
                <w:i/>
              </w:rPr>
              <w:t xml:space="preserve">Review </w:t>
            </w:r>
            <w:r>
              <w:t>slide</w:t>
            </w:r>
          </w:p>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Refer to the handout</w:t>
            </w:r>
          </w:p>
          <w:p w:rsidR="00276CFC" w:rsidRDefault="00276CFC" w:rsidP="005859EE">
            <w:pPr>
              <w:pStyle w:val="ListParagraph"/>
              <w:keepLines/>
              <w:numPr>
                <w:ilvl w:val="0"/>
                <w:numId w:val="37"/>
              </w:numPr>
              <w:ind w:left="176" w:hanging="142"/>
            </w:pPr>
            <w:r>
              <w:t xml:space="preserve"> Listen to instructor</w:t>
            </w:r>
          </w:p>
          <w:p w:rsidR="00276CFC" w:rsidRPr="00DE7834" w:rsidRDefault="00276CFC" w:rsidP="005859EE">
            <w:pPr>
              <w:pStyle w:val="ListParagraph"/>
              <w:numPr>
                <w:ilvl w:val="0"/>
                <w:numId w:val="31"/>
              </w:numPr>
              <w:ind w:left="176" w:hanging="176"/>
            </w:pPr>
            <w:r>
              <w:t>Ask questions</w:t>
            </w:r>
          </w:p>
        </w:tc>
        <w:tc>
          <w:tcPr>
            <w:tcW w:w="2126" w:type="dxa"/>
            <w:tcBorders>
              <w:top w:val="single" w:sz="4" w:space="0" w:color="FFFFFF" w:themeColor="background1"/>
            </w:tcBorders>
          </w:tcPr>
          <w:p w:rsidR="00276CFC" w:rsidRPr="00DE7834" w:rsidRDefault="00276CFC" w:rsidP="005859EE">
            <w:pPr>
              <w:pStyle w:val="Default"/>
              <w:numPr>
                <w:ilvl w:val="0"/>
                <w:numId w:val="7"/>
              </w:numPr>
              <w:rPr>
                <w:rFonts w:asciiTheme="minorHAnsi" w:hAnsiTheme="minorHAnsi" w:cs="Calibri"/>
                <w:color w:val="auto"/>
                <w:sz w:val="22"/>
                <w:szCs w:val="22"/>
              </w:rPr>
            </w:pPr>
            <w:r w:rsidRPr="00DE7834">
              <w:rPr>
                <w:rFonts w:asciiTheme="minorHAnsi" w:hAnsiTheme="minorHAnsi" w:cs="Calibri"/>
                <w:color w:val="auto"/>
                <w:sz w:val="22"/>
                <w:szCs w:val="22"/>
              </w:rPr>
              <w:t xml:space="preserve">Recognize and use web search as a method of retrieving online information </w:t>
            </w:r>
          </w:p>
          <w:p w:rsidR="00276CFC" w:rsidRPr="00322AAB" w:rsidRDefault="00276CFC" w:rsidP="005859EE">
            <w:pPr>
              <w:pStyle w:val="Default"/>
              <w:numPr>
                <w:ilvl w:val="0"/>
                <w:numId w:val="7"/>
              </w:numPr>
              <w:rPr>
                <w:rFonts w:asciiTheme="minorHAnsi" w:hAnsiTheme="minorHAnsi" w:cs="Calibri"/>
                <w:color w:val="auto"/>
                <w:sz w:val="22"/>
                <w:szCs w:val="22"/>
              </w:rPr>
            </w:pPr>
            <w:r w:rsidRPr="00DE7834">
              <w:rPr>
                <w:rFonts w:asciiTheme="minorHAnsi" w:hAnsiTheme="minorHAnsi" w:cs="Calibri"/>
                <w:color w:val="auto"/>
                <w:sz w:val="22"/>
                <w:szCs w:val="22"/>
              </w:rPr>
              <w:t>Identify and locate common types</w:t>
            </w:r>
            <w:r>
              <w:rPr>
                <w:rFonts w:asciiTheme="minorHAnsi" w:hAnsiTheme="minorHAnsi" w:cs="Calibri"/>
                <w:color w:val="auto"/>
                <w:sz w:val="22"/>
                <w:szCs w:val="22"/>
              </w:rPr>
              <w:t xml:space="preserve"> of digital information sources</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0D37F8">
              <w:rPr>
                <w:b/>
              </w:rPr>
              <w:object w:dxaOrig="7183" w:dyaOrig="5399">
                <v:shape id="_x0000_i1028" type="#_x0000_t75" style="width:158.5pt;height:119.5pt" o:ole="">
                  <v:imagedata r:id="rId28" o:title=""/>
                </v:shape>
                <o:OLEObject Type="Embed" ProgID="PowerPoint.Slide.12" ShapeID="_x0000_i1028" DrawAspect="Content" ObjectID="_1613554590" r:id="rId29"/>
              </w:object>
            </w:r>
          </w:p>
        </w:tc>
        <w:tc>
          <w:tcPr>
            <w:tcW w:w="709" w:type="dxa"/>
            <w:tcBorders>
              <w:top w:val="single" w:sz="4" w:space="0" w:color="FFFFFF" w:themeColor="background1"/>
            </w:tcBorders>
          </w:tcPr>
          <w:p w:rsidR="00276CFC" w:rsidRPr="00DE7834" w:rsidRDefault="00276CFC" w:rsidP="00276CFC">
            <w:pPr>
              <w:rPr>
                <w:b/>
              </w:rPr>
            </w:pPr>
            <w:r w:rsidRPr="00DE7834">
              <w:rPr>
                <w:b/>
              </w:rPr>
              <w:t>5 min</w:t>
            </w:r>
          </w:p>
        </w:tc>
        <w:tc>
          <w:tcPr>
            <w:tcW w:w="6520" w:type="dxa"/>
            <w:tcBorders>
              <w:top w:val="single" w:sz="4" w:space="0" w:color="FFFFFF" w:themeColor="background1"/>
            </w:tcBorders>
          </w:tcPr>
          <w:p w:rsidR="00276CFC" w:rsidRDefault="00276CFC" w:rsidP="00276CFC">
            <w:pPr>
              <w:rPr>
                <w:b/>
              </w:rPr>
            </w:pPr>
            <w:r w:rsidRPr="0050791C">
              <w:rPr>
                <w:b/>
                <w:bCs/>
              </w:rPr>
              <w:t>ACQUIRING</w:t>
            </w:r>
            <w:r w:rsidRPr="0050791C">
              <w:rPr>
                <w:b/>
              </w:rPr>
              <w:t>: SEARCHING FOR DATA ON THE WEB</w:t>
            </w:r>
          </w:p>
          <w:p w:rsidR="00276CFC" w:rsidRPr="0050791C" w:rsidRDefault="00276CFC" w:rsidP="00276CFC">
            <w:pPr>
              <w:rPr>
                <w:b/>
              </w:rPr>
            </w:pPr>
          </w:p>
          <w:p w:rsidR="00276CFC" w:rsidRDefault="00276CFC" w:rsidP="005859EE">
            <w:pPr>
              <w:pStyle w:val="ListParagraph"/>
              <w:numPr>
                <w:ilvl w:val="0"/>
                <w:numId w:val="8"/>
              </w:numPr>
            </w:pPr>
            <w:r w:rsidRPr="00DE7834">
              <w:t>You can also search for data on the web using Google. Often simply combining a few keywords</w:t>
            </w:r>
            <w:r>
              <w:t xml:space="preserve"> in a Google search with “data”, “open data”, “datasets”, </w:t>
            </w:r>
            <w:r w:rsidRPr="00DE7834">
              <w:t>or “database” is enough to find what you need, but you can also focus your queries using Google’s advanced search.</w:t>
            </w:r>
          </w:p>
          <w:p w:rsidR="00276CFC" w:rsidRPr="00DE7834" w:rsidRDefault="00276CFC" w:rsidP="005859EE">
            <w:pPr>
              <w:pStyle w:val="ListParagraph"/>
              <w:numPr>
                <w:ilvl w:val="0"/>
                <w:numId w:val="8"/>
              </w:numPr>
            </w:pPr>
            <w:r w:rsidRPr="00DE7834">
              <w:t xml:space="preserve">The options to </w:t>
            </w:r>
            <w:r w:rsidRPr="00DE7834">
              <w:rPr>
                <w:b/>
                <w:bCs/>
              </w:rPr>
              <w:t xml:space="preserve">search by site or domain </w:t>
            </w:r>
            <w:r w:rsidRPr="00DE7834">
              <w:t>and file type can be very useful when looking for data. You can make the domains as narrow or broad as you like: .gov, for instance, would search a wide range of U.S. government sites, while .edu would search the sites of all academic institutions using that top-level domain; journalism.berkeley.edu would search the web pages of the Berkeley J-School only.</w:t>
            </w:r>
          </w:p>
          <w:p w:rsidR="00276CFC" w:rsidRDefault="00276CFC" w:rsidP="005859EE">
            <w:pPr>
              <w:pStyle w:val="ListParagraph"/>
              <w:numPr>
                <w:ilvl w:val="0"/>
                <w:numId w:val="8"/>
              </w:numPr>
            </w:pPr>
            <w:r w:rsidRPr="00DE7834">
              <w:t xml:space="preserve">The </w:t>
            </w:r>
            <w:r w:rsidRPr="00DE7834">
              <w:rPr>
                <w:b/>
                <w:bCs/>
              </w:rPr>
              <w:t xml:space="preserve">file type </w:t>
            </w:r>
            <w:r w:rsidRPr="00DE7834">
              <w:t xml:space="preserve">search offers a drop-down menu, with the options including Excel spreadsheets, and Google Earth KML and KMZ files. These are common data formats, but you are not limited to those on the menu. </w:t>
            </w:r>
          </w:p>
          <w:p w:rsidR="00276CFC" w:rsidRDefault="00276CFC" w:rsidP="00276CFC"/>
          <w:p w:rsidR="00276CFC" w:rsidRPr="00DE7834" w:rsidRDefault="00276CFC" w:rsidP="00276CFC">
            <w:pPr>
              <w:pStyle w:val="ListParagraph"/>
              <w:ind w:left="360"/>
            </w:pPr>
            <w:r w:rsidRPr="00AD54AA">
              <w:t xml:space="preserve">[Background reading: </w:t>
            </w:r>
            <w:hyperlink r:id="rId30" w:history="1">
              <w:r>
                <w:rPr>
                  <w:rStyle w:val="Hyperlink"/>
                </w:rPr>
                <w:t>http://paldhous.github.io/</w:t>
              </w:r>
              <w:r>
                <w:rPr>
                  <w:rStyle w:val="Hyperlink"/>
                </w:rPr>
                <w:t>u</w:t>
              </w:r>
              <w:r>
                <w:rPr>
                  <w:rStyle w:val="Hyperlink"/>
                </w:rPr>
                <w:t>cb/2016/dataviz/week5.html</w:t>
              </w:r>
            </w:hyperlink>
            <w:r>
              <w:t xml:space="preserve"> ]</w:t>
            </w:r>
          </w:p>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Pr="00DE7834"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Pr="00DE7834" w:rsidRDefault="00276CFC" w:rsidP="005859EE">
            <w:pPr>
              <w:pStyle w:val="Default"/>
              <w:numPr>
                <w:ilvl w:val="0"/>
                <w:numId w:val="42"/>
              </w:numPr>
              <w:ind w:left="317"/>
              <w:rPr>
                <w:rFonts w:asciiTheme="minorHAnsi" w:hAnsiTheme="minorHAnsi" w:cs="Calibri"/>
                <w:color w:val="auto"/>
                <w:sz w:val="22"/>
                <w:szCs w:val="22"/>
              </w:rPr>
            </w:pPr>
            <w:r>
              <w:rPr>
                <w:rFonts w:asciiTheme="minorHAnsi" w:hAnsiTheme="minorHAnsi" w:cs="Calibri"/>
                <w:color w:val="auto"/>
                <w:sz w:val="22"/>
                <w:szCs w:val="22"/>
              </w:rPr>
              <w:t>See previous</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29" type="#_x0000_t75" style="width:156pt;height:117.5pt" o:ole="">
                  <v:imagedata r:id="rId31" o:title=""/>
                </v:shape>
                <o:OLEObject Type="Embed" ProgID="PowerPoint.Slide.12" ShapeID="_x0000_i1029" DrawAspect="Content" ObjectID="_1613554591" r:id="rId32"/>
              </w:object>
            </w:r>
          </w:p>
        </w:tc>
        <w:tc>
          <w:tcPr>
            <w:tcW w:w="709" w:type="dxa"/>
            <w:tcBorders>
              <w:top w:val="single" w:sz="4" w:space="0" w:color="FFFFFF" w:themeColor="background1"/>
            </w:tcBorders>
          </w:tcPr>
          <w:p w:rsidR="00276CFC" w:rsidRPr="00DE7834" w:rsidRDefault="00276CFC" w:rsidP="00276CFC">
            <w:pPr>
              <w:rPr>
                <w:b/>
              </w:rPr>
            </w:pPr>
            <w:r w:rsidRPr="00DE7834">
              <w:rPr>
                <w:b/>
              </w:rPr>
              <w:t>3 min</w:t>
            </w:r>
          </w:p>
        </w:tc>
        <w:tc>
          <w:tcPr>
            <w:tcW w:w="6520" w:type="dxa"/>
            <w:tcBorders>
              <w:top w:val="single" w:sz="4" w:space="0" w:color="FFFFFF" w:themeColor="background1"/>
            </w:tcBorders>
          </w:tcPr>
          <w:p w:rsidR="00276CFC" w:rsidRDefault="00276CFC" w:rsidP="00276CFC">
            <w:pPr>
              <w:rPr>
                <w:b/>
              </w:rPr>
            </w:pPr>
            <w:r w:rsidRPr="0050791C">
              <w:rPr>
                <w:b/>
              </w:rPr>
              <w:t>SEARCHING FOR HIDDEN DATA</w:t>
            </w:r>
          </w:p>
          <w:p w:rsidR="00276CFC" w:rsidRPr="0050791C" w:rsidRDefault="00276CFC" w:rsidP="00276CFC">
            <w:pPr>
              <w:rPr>
                <w:b/>
              </w:rPr>
            </w:pPr>
          </w:p>
          <w:p w:rsidR="00276CFC" w:rsidRPr="0050791C" w:rsidRDefault="00276CFC" w:rsidP="00276CFC">
            <w:r w:rsidRPr="00DE795C">
              <w:rPr>
                <w:i/>
              </w:rPr>
              <w:t>Play Video (turn on subtitles)</w:t>
            </w:r>
            <w:r>
              <w:br/>
            </w:r>
          </w:p>
        </w:tc>
        <w:tc>
          <w:tcPr>
            <w:tcW w:w="2127" w:type="dxa"/>
            <w:tcBorders>
              <w:top w:val="single" w:sz="4" w:space="0" w:color="FFFFFF" w:themeColor="background1"/>
            </w:tcBorders>
          </w:tcPr>
          <w:p w:rsidR="00276CFC" w:rsidRDefault="00276CFC" w:rsidP="005859EE">
            <w:pPr>
              <w:pStyle w:val="ListParagraph"/>
              <w:numPr>
                <w:ilvl w:val="0"/>
                <w:numId w:val="9"/>
              </w:numPr>
              <w:ind w:left="176" w:hanging="176"/>
            </w:pPr>
            <w:r w:rsidRPr="00DE7834">
              <w:t>Watch video</w:t>
            </w:r>
          </w:p>
          <w:p w:rsidR="00276CFC" w:rsidRDefault="00276CFC" w:rsidP="005859EE">
            <w:pPr>
              <w:pStyle w:val="ListParagraph"/>
              <w:keepLines/>
              <w:numPr>
                <w:ilvl w:val="0"/>
                <w:numId w:val="37"/>
              </w:numPr>
              <w:ind w:left="176" w:hanging="142"/>
            </w:pPr>
            <w:r>
              <w:t>Listen to instructor</w:t>
            </w:r>
          </w:p>
          <w:p w:rsidR="00276CFC" w:rsidRPr="00DE7834" w:rsidRDefault="00276CFC" w:rsidP="005859EE">
            <w:pPr>
              <w:pStyle w:val="ListParagraph"/>
              <w:numPr>
                <w:ilvl w:val="0"/>
                <w:numId w:val="9"/>
              </w:numPr>
              <w:ind w:left="176" w:hanging="176"/>
            </w:pPr>
            <w:r>
              <w:t>Ask questions</w:t>
            </w:r>
          </w:p>
        </w:tc>
        <w:tc>
          <w:tcPr>
            <w:tcW w:w="2126" w:type="dxa"/>
            <w:tcBorders>
              <w:top w:val="single" w:sz="4" w:space="0" w:color="FFFFFF" w:themeColor="background1"/>
            </w:tcBorders>
          </w:tcPr>
          <w:p w:rsidR="00276CFC" w:rsidRPr="00DE7834" w:rsidRDefault="00276CFC" w:rsidP="005859EE">
            <w:pPr>
              <w:pStyle w:val="Default"/>
              <w:numPr>
                <w:ilvl w:val="0"/>
                <w:numId w:val="9"/>
              </w:numPr>
              <w:rPr>
                <w:rFonts w:asciiTheme="minorHAnsi" w:hAnsiTheme="minorHAnsi" w:cs="Calibri"/>
                <w:color w:val="auto"/>
                <w:sz w:val="22"/>
                <w:szCs w:val="22"/>
              </w:rPr>
            </w:pPr>
            <w:r>
              <w:rPr>
                <w:rFonts w:asciiTheme="minorHAnsi" w:hAnsiTheme="minorHAnsi" w:cs="Calibri"/>
                <w:color w:val="auto"/>
                <w:sz w:val="22"/>
                <w:szCs w:val="22"/>
              </w:rPr>
              <w:t>See previous</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0" type="#_x0000_t75" style="width:140.5pt;height:106pt" o:ole="">
                  <v:imagedata r:id="rId33" o:title=""/>
                </v:shape>
                <o:OLEObject Type="Embed" ProgID="PowerPoint.Slide.12" ShapeID="_x0000_i1030" DrawAspect="Content" ObjectID="_1613554592" r:id="rId34"/>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Pr="0050791C" w:rsidRDefault="00276CFC" w:rsidP="00276CFC">
            <w:pPr>
              <w:rPr>
                <w:b/>
              </w:rPr>
            </w:pPr>
            <w:r w:rsidRPr="0050791C">
              <w:rPr>
                <w:b/>
              </w:rPr>
              <w:t>ACQUIRING: REMINDER!</w:t>
            </w:r>
          </w:p>
          <w:p w:rsidR="00276CFC" w:rsidRDefault="00276CFC" w:rsidP="00276CFC">
            <w:pPr>
              <w:rPr>
                <w:b/>
                <w:bCs/>
              </w:rPr>
            </w:pPr>
          </w:p>
          <w:p w:rsidR="00276CFC" w:rsidRDefault="00276CFC" w:rsidP="005859EE">
            <w:pPr>
              <w:pStyle w:val="ListParagraph"/>
              <w:numPr>
                <w:ilvl w:val="0"/>
                <w:numId w:val="44"/>
              </w:numPr>
              <w:rPr>
                <w:b/>
                <w:bCs/>
              </w:rPr>
            </w:pPr>
            <w:r w:rsidRPr="00DE795C">
              <w:rPr>
                <w:b/>
                <w:bCs/>
              </w:rPr>
              <w:t>Check the License</w:t>
            </w:r>
          </w:p>
          <w:p w:rsidR="001E4F04" w:rsidRPr="001E4F04" w:rsidRDefault="00276CFC" w:rsidP="005859EE">
            <w:pPr>
              <w:pStyle w:val="ListParagraph"/>
              <w:numPr>
                <w:ilvl w:val="1"/>
                <w:numId w:val="44"/>
              </w:numPr>
              <w:rPr>
                <w:b/>
                <w:bCs/>
              </w:rPr>
            </w:pPr>
            <w:r w:rsidRPr="00DE7834">
              <w:t>The content, in any format, must be available under an open licence for you to use and reuse.</w:t>
            </w:r>
          </w:p>
          <w:p w:rsidR="001E4F04" w:rsidRDefault="001E4F04" w:rsidP="001E4F04"/>
          <w:p w:rsidR="001E4F04" w:rsidRDefault="001E4F04" w:rsidP="001E4F04">
            <w:r>
              <w:rPr>
                <w:i/>
              </w:rPr>
              <w:t xml:space="preserve">Briefly discuss </w:t>
            </w:r>
            <w:r>
              <w:t>“creative commons” and attribution.</w:t>
            </w:r>
          </w:p>
          <w:p w:rsidR="001E4F04" w:rsidRPr="001E4F04" w:rsidRDefault="001E4F04" w:rsidP="005859EE">
            <w:pPr>
              <w:pStyle w:val="ListParagraph"/>
              <w:numPr>
                <w:ilvl w:val="1"/>
                <w:numId w:val="44"/>
              </w:numPr>
              <w:rPr>
                <w:b/>
                <w:bCs/>
              </w:rPr>
            </w:pPr>
            <w:r>
              <w:t>Just because you find data online, doesn’t mean you’re allowed to use it</w:t>
            </w:r>
          </w:p>
          <w:p w:rsidR="001E4F04" w:rsidRPr="001E4F04" w:rsidRDefault="001E4F04" w:rsidP="005859EE">
            <w:pPr>
              <w:pStyle w:val="ListParagraph"/>
              <w:numPr>
                <w:ilvl w:val="1"/>
                <w:numId w:val="44"/>
              </w:numPr>
              <w:rPr>
                <w:b/>
                <w:bCs/>
              </w:rPr>
            </w:pPr>
            <w:r>
              <w:t>It needs to have a special “open” license</w:t>
            </w:r>
          </w:p>
          <w:p w:rsidR="00276CFC" w:rsidRPr="001E4F04" w:rsidRDefault="001E4F04" w:rsidP="005859EE">
            <w:pPr>
              <w:pStyle w:val="ListParagraph"/>
              <w:numPr>
                <w:ilvl w:val="1"/>
                <w:numId w:val="44"/>
              </w:numPr>
              <w:rPr>
                <w:b/>
                <w:bCs/>
              </w:rPr>
            </w:pPr>
            <w:r>
              <w:t>Even with this license, you are usually required to recognize where you got the original data (attribution)</w:t>
            </w:r>
            <w:bookmarkStart w:id="0" w:name="_GoBack"/>
            <w:bookmarkEnd w:id="0"/>
            <w:r w:rsidR="00276CFC">
              <w:br/>
            </w:r>
          </w:p>
          <w:p w:rsidR="00276CFC" w:rsidRPr="00DE795C" w:rsidRDefault="00276CFC" w:rsidP="005859EE">
            <w:pPr>
              <w:pStyle w:val="ListParagraph"/>
              <w:numPr>
                <w:ilvl w:val="0"/>
                <w:numId w:val="20"/>
              </w:numPr>
            </w:pPr>
            <w:r w:rsidRPr="00DE795C">
              <w:rPr>
                <w:b/>
                <w:bCs/>
              </w:rPr>
              <w:t>Evaluate the Data for Accuracy and Reliability:</w:t>
            </w:r>
          </w:p>
          <w:p w:rsidR="00276CFC" w:rsidRDefault="00276CFC" w:rsidP="005859EE">
            <w:pPr>
              <w:pStyle w:val="ListParagraph"/>
              <w:numPr>
                <w:ilvl w:val="1"/>
                <w:numId w:val="20"/>
              </w:numPr>
            </w:pPr>
            <w:r w:rsidRPr="00DE7834">
              <w:t xml:space="preserve">Is this data reliable, accurate, and useful? </w:t>
            </w:r>
          </w:p>
          <w:p w:rsidR="00276CFC" w:rsidRDefault="00276CFC" w:rsidP="005859EE">
            <w:pPr>
              <w:pStyle w:val="ListParagraph"/>
              <w:numPr>
                <w:ilvl w:val="1"/>
                <w:numId w:val="20"/>
              </w:numPr>
            </w:pPr>
            <w:r w:rsidRPr="00DE7834">
              <w:t xml:space="preserve">Is this data complete? </w:t>
            </w:r>
          </w:p>
          <w:p w:rsidR="00276CFC" w:rsidRDefault="00276CFC" w:rsidP="005859EE">
            <w:pPr>
              <w:pStyle w:val="ListParagraph"/>
              <w:numPr>
                <w:ilvl w:val="1"/>
                <w:numId w:val="20"/>
              </w:numPr>
            </w:pPr>
            <w:r w:rsidRPr="00DE7834">
              <w:t xml:space="preserve">Is it up-to-date? </w:t>
            </w:r>
          </w:p>
          <w:p w:rsidR="00276CFC" w:rsidRDefault="00276CFC" w:rsidP="005859EE">
            <w:pPr>
              <w:pStyle w:val="ListParagraph"/>
              <w:numPr>
                <w:ilvl w:val="1"/>
                <w:numId w:val="20"/>
              </w:numPr>
            </w:pPr>
            <w:r w:rsidRPr="00DE7834">
              <w:t xml:space="preserve">If it comes from a survey, was it based on a representative sample of people who are relevant to your project? </w:t>
            </w:r>
          </w:p>
          <w:p w:rsidR="00276CFC" w:rsidRDefault="00276CFC" w:rsidP="005859EE">
            <w:pPr>
              <w:pStyle w:val="ListParagraph"/>
              <w:numPr>
                <w:ilvl w:val="1"/>
                <w:numId w:val="20"/>
              </w:numPr>
            </w:pPr>
            <w:r w:rsidRPr="00DE7834">
              <w:t xml:space="preserve">Find out whether it has been used for analysis before, and by whom. If a dataset was put together for an academic study, or is actively curated so it can be made available for experts to analyze, you can be reasonably confident that it is as complete and accurate as it can be. Before using any dataset, do some background research to find out how it was put together, and whether it has been rigorously checked for errors. </w:t>
            </w:r>
          </w:p>
          <w:p w:rsidR="00276CFC" w:rsidRDefault="00276CFC" w:rsidP="00276CFC">
            <w:pPr>
              <w:pStyle w:val="ListParagraph"/>
              <w:ind w:left="643"/>
            </w:pPr>
          </w:p>
          <w:p w:rsidR="00276CFC" w:rsidRPr="00DE7834" w:rsidRDefault="00276CFC" w:rsidP="00276CFC">
            <w:r>
              <w:t xml:space="preserve">[Background reading: </w:t>
            </w:r>
            <w:hyperlink r:id="rId35" w:history="1">
              <w:r w:rsidRPr="0040437E">
                <w:rPr>
                  <w:rStyle w:val="Hyperlink"/>
                </w:rPr>
                <w:t>http://paldhous.github.io/ucb/2016/dataviz/week5.html</w:t>
              </w:r>
            </w:hyperlink>
            <w:r>
              <w:t xml:space="preserve"> ]</w:t>
            </w:r>
          </w:p>
        </w:tc>
        <w:tc>
          <w:tcPr>
            <w:tcW w:w="2127" w:type="dxa"/>
            <w:tcBorders>
              <w:top w:val="single" w:sz="4" w:space="0" w:color="FFFFFF" w:themeColor="background1"/>
            </w:tcBorders>
          </w:tcPr>
          <w:p w:rsidR="00276CFC" w:rsidRDefault="00276CFC" w:rsidP="005859EE">
            <w:pPr>
              <w:pStyle w:val="ListParagraph"/>
              <w:keepLines/>
              <w:numPr>
                <w:ilvl w:val="0"/>
                <w:numId w:val="37"/>
              </w:numPr>
              <w:ind w:left="176" w:hanging="142"/>
            </w:pPr>
            <w:r>
              <w:t>Listen to instructor</w:t>
            </w:r>
          </w:p>
          <w:p w:rsidR="00276CFC" w:rsidRPr="00DE7834" w:rsidRDefault="00276CFC" w:rsidP="005859EE">
            <w:pPr>
              <w:pStyle w:val="ListParagraph"/>
              <w:keepLines/>
              <w:numPr>
                <w:ilvl w:val="0"/>
                <w:numId w:val="37"/>
              </w:numPr>
              <w:ind w:left="176" w:hanging="142"/>
            </w:pPr>
            <w:r>
              <w:t>Ask questions</w:t>
            </w:r>
          </w:p>
        </w:tc>
        <w:tc>
          <w:tcPr>
            <w:tcW w:w="2126" w:type="dxa"/>
            <w:tcBorders>
              <w:top w:val="single" w:sz="4" w:space="0" w:color="FFFFFF" w:themeColor="background1"/>
            </w:tcBorders>
          </w:tcPr>
          <w:p w:rsidR="00276CFC" w:rsidRDefault="00276CFC" w:rsidP="005859EE">
            <w:pPr>
              <w:pStyle w:val="Default"/>
              <w:numPr>
                <w:ilvl w:val="0"/>
                <w:numId w:val="10"/>
              </w:numPr>
              <w:spacing w:after="12"/>
              <w:rPr>
                <w:rFonts w:asciiTheme="minorHAnsi" w:hAnsiTheme="minorHAnsi" w:cs="Calibri"/>
                <w:color w:val="auto"/>
                <w:sz w:val="22"/>
                <w:szCs w:val="22"/>
              </w:rPr>
            </w:pPr>
            <w:r w:rsidRPr="00DE7834">
              <w:rPr>
                <w:rFonts w:asciiTheme="minorHAnsi" w:hAnsiTheme="minorHAnsi" w:cs="Calibri"/>
                <w:color w:val="auto"/>
                <w:sz w:val="22"/>
                <w:szCs w:val="22"/>
              </w:rPr>
              <w:t xml:space="preserve">Distinguish between information license types </w:t>
            </w:r>
          </w:p>
          <w:p w:rsidR="001E4F04" w:rsidRPr="002C0C11" w:rsidRDefault="001E4F04" w:rsidP="005859EE">
            <w:pPr>
              <w:pStyle w:val="ListParagraph"/>
              <w:numPr>
                <w:ilvl w:val="0"/>
                <w:numId w:val="10"/>
              </w:numPr>
              <w:autoSpaceDE w:val="0"/>
              <w:autoSpaceDN w:val="0"/>
              <w:adjustRightInd w:val="0"/>
              <w:spacing w:after="12"/>
              <w:rPr>
                <w:rFonts w:ascii="Calibri" w:hAnsi="Calibri"/>
                <w:sz w:val="23"/>
                <w:szCs w:val="23"/>
                <w:lang w:eastAsia="zh-TW"/>
              </w:rPr>
            </w:pPr>
            <w:r w:rsidRPr="002C0C11">
              <w:rPr>
                <w:rFonts w:ascii="Calibri" w:hAnsi="Calibri"/>
                <w:sz w:val="23"/>
                <w:szCs w:val="23"/>
                <w:lang w:eastAsia="zh-TW"/>
              </w:rPr>
              <w:t xml:space="preserve">Determine how Canadian copyright laws and “copyleft” options govern the use and adaptation of existing works </w:t>
            </w:r>
          </w:p>
          <w:p w:rsidR="001E4F04" w:rsidRPr="001E4F04" w:rsidRDefault="001E4F04" w:rsidP="005859EE">
            <w:pPr>
              <w:pStyle w:val="ListParagraph"/>
              <w:numPr>
                <w:ilvl w:val="0"/>
                <w:numId w:val="10"/>
              </w:numPr>
              <w:autoSpaceDE w:val="0"/>
              <w:autoSpaceDN w:val="0"/>
              <w:adjustRightInd w:val="0"/>
              <w:rPr>
                <w:rFonts w:eastAsiaTheme="majorEastAsia" w:cstheme="majorBidi"/>
                <w:b/>
                <w:bCs/>
                <w:caps/>
                <w:sz w:val="26"/>
                <w:szCs w:val="26"/>
              </w:rPr>
            </w:pPr>
            <w:r w:rsidRPr="00EF4CD3">
              <w:rPr>
                <w:rFonts w:ascii="Calibri" w:hAnsi="Calibri" w:cs="Calibri"/>
                <w:sz w:val="23"/>
                <w:szCs w:val="23"/>
                <w:lang w:eastAsia="zh-TW"/>
              </w:rPr>
              <w:t xml:space="preserve">Differentiate between reuse, remix and attribution conventions and regulations in different media </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1" type="#_x0000_t75" style="width:119pt;height:90.5pt" o:ole="">
                  <v:imagedata r:id="rId36" o:title=""/>
                </v:shape>
                <o:OLEObject Type="Embed" ProgID="PowerPoint.Slide.12" ShapeID="_x0000_i1031" DrawAspect="Content" ObjectID="_1613554593" r:id="rId37"/>
              </w:object>
            </w:r>
          </w:p>
        </w:tc>
        <w:tc>
          <w:tcPr>
            <w:tcW w:w="709" w:type="dxa"/>
            <w:tcBorders>
              <w:top w:val="single" w:sz="4" w:space="0" w:color="FFFFFF" w:themeColor="background1"/>
            </w:tcBorders>
          </w:tcPr>
          <w:p w:rsidR="00276CFC" w:rsidRPr="00DE7834" w:rsidRDefault="00276CFC" w:rsidP="00276CFC">
            <w:pPr>
              <w:rPr>
                <w:b/>
              </w:rPr>
            </w:pPr>
            <w:r w:rsidRPr="00DE7834">
              <w:rPr>
                <w:b/>
              </w:rPr>
              <w:t>1 min</w:t>
            </w:r>
          </w:p>
        </w:tc>
        <w:tc>
          <w:tcPr>
            <w:tcW w:w="6520" w:type="dxa"/>
            <w:tcBorders>
              <w:top w:val="single" w:sz="4" w:space="0" w:color="FFFFFF" w:themeColor="background1"/>
            </w:tcBorders>
          </w:tcPr>
          <w:p w:rsidR="00276CFC" w:rsidRDefault="00276CFC" w:rsidP="00276CFC">
            <w:r w:rsidRPr="00DE795C">
              <w:rPr>
                <w:i/>
              </w:rPr>
              <w:t>Ask:</w:t>
            </w:r>
            <w:r w:rsidRPr="00DE795C">
              <w:t xml:space="preserve"> </w:t>
            </w:r>
          </w:p>
          <w:p w:rsidR="00276CFC" w:rsidRPr="00DE795C" w:rsidRDefault="00276CFC" w:rsidP="005859EE">
            <w:pPr>
              <w:pStyle w:val="ListParagraph"/>
              <w:numPr>
                <w:ilvl w:val="0"/>
                <w:numId w:val="10"/>
              </w:numPr>
            </w:pPr>
            <w:r w:rsidRPr="00DE795C">
              <w:t>Any questions about acquiring or finding data?</w:t>
            </w:r>
          </w:p>
          <w:p w:rsidR="00276CFC" w:rsidRDefault="00276CFC" w:rsidP="00276CFC">
            <w:pPr>
              <w:rPr>
                <w:i/>
              </w:rPr>
            </w:pPr>
          </w:p>
          <w:p w:rsidR="00276CFC" w:rsidRPr="00DE795C" w:rsidRDefault="00276CFC" w:rsidP="00276CFC">
            <w:pPr>
              <w:rPr>
                <w:i/>
              </w:rPr>
            </w:pPr>
            <w:r w:rsidRPr="00DE795C">
              <w:rPr>
                <w:i/>
              </w:rPr>
              <w:t xml:space="preserve">Record learners’ questions </w:t>
            </w:r>
            <w:r w:rsidRPr="00DE795C">
              <w:t>to submit to Assistant Manager</w:t>
            </w:r>
          </w:p>
        </w:tc>
        <w:tc>
          <w:tcPr>
            <w:tcW w:w="2127" w:type="dxa"/>
            <w:tcBorders>
              <w:top w:val="single" w:sz="4" w:space="0" w:color="FFFFFF" w:themeColor="background1"/>
            </w:tcBorders>
          </w:tcPr>
          <w:p w:rsidR="00276CFC" w:rsidRPr="00DE7834" w:rsidRDefault="00276CFC" w:rsidP="005859EE">
            <w:pPr>
              <w:pStyle w:val="ListParagraph"/>
              <w:numPr>
                <w:ilvl w:val="0"/>
                <w:numId w:val="21"/>
              </w:numPr>
            </w:pPr>
            <w:r w:rsidRPr="00DE7834">
              <w:t>Ask questions</w:t>
            </w:r>
          </w:p>
        </w:tc>
        <w:tc>
          <w:tcPr>
            <w:tcW w:w="2126" w:type="dxa"/>
            <w:tcBorders>
              <w:top w:val="single" w:sz="4" w:space="0" w:color="FFFFFF" w:themeColor="background1"/>
            </w:tcBorders>
          </w:tcPr>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08646C">
              <w:rPr>
                <w:b/>
                <w:noProof/>
                <w:lang w:eastAsia="zh-TW"/>
              </w:rPr>
              <w:object w:dxaOrig="7183" w:dyaOrig="5399">
                <v:shape id="_x0000_i1032" type="#_x0000_t75" style="width:156pt;height:117.5pt" o:ole="">
                  <v:imagedata r:id="rId38" o:title=""/>
                </v:shape>
                <o:OLEObject Type="Embed" ProgID="PowerPoint.Slide.12" ShapeID="_x0000_i1032" DrawAspect="Content" ObjectID="_1613554594" r:id="rId39"/>
              </w:object>
            </w:r>
          </w:p>
        </w:tc>
        <w:tc>
          <w:tcPr>
            <w:tcW w:w="709" w:type="dxa"/>
            <w:tcBorders>
              <w:top w:val="single" w:sz="4" w:space="0" w:color="FFFFFF" w:themeColor="background1"/>
            </w:tcBorders>
          </w:tcPr>
          <w:p w:rsidR="00276CFC" w:rsidRPr="00DE7834" w:rsidRDefault="00276CFC" w:rsidP="00276CFC">
            <w:pPr>
              <w:rPr>
                <w:b/>
              </w:rPr>
            </w:pPr>
            <w:r>
              <w:rPr>
                <w:b/>
              </w:rPr>
              <w:t>3</w:t>
            </w:r>
            <w:r w:rsidRPr="00DE7834">
              <w:rPr>
                <w:b/>
              </w:rPr>
              <w:t xml:space="preserve"> min</w:t>
            </w:r>
          </w:p>
        </w:tc>
        <w:tc>
          <w:tcPr>
            <w:tcW w:w="6520" w:type="dxa"/>
            <w:tcBorders>
              <w:top w:val="single" w:sz="4" w:space="0" w:color="FFFFFF" w:themeColor="background1"/>
            </w:tcBorders>
          </w:tcPr>
          <w:p w:rsidR="00276CFC" w:rsidRDefault="00276CFC" w:rsidP="00276CFC">
            <w:pPr>
              <w:rPr>
                <w:b/>
              </w:rPr>
            </w:pPr>
            <w:r w:rsidRPr="006471C3">
              <w:rPr>
                <w:b/>
                <w:bCs/>
              </w:rPr>
              <w:t>EXTRACTING</w:t>
            </w:r>
            <w:r w:rsidRPr="006471C3">
              <w:rPr>
                <w:b/>
              </w:rPr>
              <w:t>: TIPS &amp; TRICKS</w:t>
            </w:r>
          </w:p>
          <w:p w:rsidR="00276CFC" w:rsidRPr="006471C3" w:rsidRDefault="00276CFC" w:rsidP="00276CFC">
            <w:pPr>
              <w:rPr>
                <w:b/>
              </w:rPr>
            </w:pPr>
          </w:p>
          <w:p w:rsidR="00276CFC" w:rsidRPr="00DE7834" w:rsidRDefault="00276CFC" w:rsidP="00276CFC">
            <w:r w:rsidRPr="00DE7834">
              <w:rPr>
                <w:b/>
                <w:bCs/>
              </w:rPr>
              <w:t>Look for Download Options:</w:t>
            </w:r>
          </w:p>
          <w:p w:rsidR="00276CFC" w:rsidRPr="00DE7834" w:rsidRDefault="00276CFC" w:rsidP="005859EE">
            <w:pPr>
              <w:pStyle w:val="ListParagraph"/>
              <w:numPr>
                <w:ilvl w:val="0"/>
                <w:numId w:val="11"/>
              </w:numPr>
            </w:pPr>
            <w:r w:rsidRPr="00DE7834">
              <w:t xml:space="preserve">After running a search on an online database, catalogue, or portal, you will probably want to download the results.  Look for the </w:t>
            </w:r>
            <w:r w:rsidRPr="00DE795C">
              <w:rPr>
                <w:b/>
              </w:rPr>
              <w:t>download link</w:t>
            </w:r>
            <w:r w:rsidRPr="00DE7834">
              <w:t xml:space="preserve"> or button.</w:t>
            </w:r>
          </w:p>
          <w:p w:rsidR="00276CFC" w:rsidRPr="00DE7834" w:rsidRDefault="00276CFC" w:rsidP="005859EE">
            <w:pPr>
              <w:pStyle w:val="ListParagraph"/>
              <w:numPr>
                <w:ilvl w:val="0"/>
                <w:numId w:val="11"/>
              </w:numPr>
            </w:pPr>
            <w:r w:rsidRPr="00DE7834">
              <w:t xml:space="preserve">Some online databases may impose </w:t>
            </w:r>
            <w:r w:rsidRPr="00DE795C">
              <w:rPr>
                <w:b/>
              </w:rPr>
              <w:t>limits</w:t>
            </w:r>
            <w:r w:rsidRPr="00DE7834">
              <w:t xml:space="preserve"> on the number of results that are returned on each search or there may be a limit on how many of those results can be downloaded to your own computer. </w:t>
            </w:r>
            <w:r>
              <w:br/>
            </w:r>
          </w:p>
          <w:p w:rsidR="00276CFC" w:rsidRPr="00DE7834" w:rsidRDefault="00276CFC" w:rsidP="00276CFC">
            <w:r w:rsidRPr="00DE7834">
              <w:rPr>
                <w:b/>
                <w:bCs/>
              </w:rPr>
              <w:t>Download the Entire Database:</w:t>
            </w:r>
          </w:p>
          <w:p w:rsidR="00276CFC" w:rsidRDefault="00276CFC" w:rsidP="005859EE">
            <w:pPr>
              <w:pStyle w:val="ListParagraph"/>
              <w:numPr>
                <w:ilvl w:val="0"/>
                <w:numId w:val="11"/>
              </w:numPr>
            </w:pPr>
            <w:r w:rsidRPr="00DE7834">
              <w:t>Downloading an entire database, where this is allowed. Some databases have a separate link from where data can be downloaded in its entirety, usually as a text file or series of text files. Note that large text files are again often stored in compressed folders, so may be invisible to a Google search by file type.</w:t>
            </w:r>
          </w:p>
          <w:p w:rsidR="00276CFC" w:rsidRPr="00DE7834" w:rsidRDefault="00276CFC" w:rsidP="00276CFC">
            <w:pPr>
              <w:pStyle w:val="ListParagraph"/>
              <w:ind w:left="360"/>
            </w:pPr>
          </w:p>
          <w:p w:rsidR="00276CFC" w:rsidRPr="00DE7834" w:rsidRDefault="00276CFC" w:rsidP="00276CFC">
            <w:r w:rsidRPr="00DE7834">
              <w:rPr>
                <w:b/>
                <w:bCs/>
              </w:rPr>
              <w:t>Automate Downloads of Multiple Data Files:</w:t>
            </w:r>
          </w:p>
          <w:p w:rsidR="00276CFC" w:rsidRDefault="00276CFC" w:rsidP="005859EE">
            <w:pPr>
              <w:pStyle w:val="ListParagraph"/>
              <w:numPr>
                <w:ilvl w:val="0"/>
                <w:numId w:val="11"/>
              </w:numPr>
            </w:pPr>
            <w:r w:rsidRPr="00DE7834">
              <w:t xml:space="preserve">Often data doesn’t reside in a single searchable database, but instead exists online as a series of separate files. In such cases, clicking on each link is tedious and time-consuming. But you can automate the process using the </w:t>
            </w:r>
            <w:r w:rsidRPr="00D37B71">
              <w:rPr>
                <w:b/>
              </w:rPr>
              <w:t>DownThemAll!</w:t>
            </w:r>
            <w:r w:rsidRPr="00DE7834">
              <w:t xml:space="preserve"> </w:t>
            </w:r>
            <w:r>
              <w:t xml:space="preserve">A free </w:t>
            </w:r>
            <w:r w:rsidRPr="00DE7834">
              <w:t>Firefox add-on.</w:t>
            </w:r>
          </w:p>
          <w:p w:rsidR="00276CFC" w:rsidRDefault="00276CFC" w:rsidP="00276CFC"/>
          <w:p w:rsidR="00276CFC" w:rsidRDefault="00276CFC" w:rsidP="00276CFC">
            <w:r w:rsidRPr="00526D88">
              <w:rPr>
                <w:i/>
              </w:rPr>
              <w:t>Refer</w:t>
            </w:r>
            <w:r>
              <w:t xml:space="preserve"> learners to the handout (page 3)</w:t>
            </w:r>
          </w:p>
          <w:p w:rsidR="00276CFC" w:rsidRDefault="00276CFC" w:rsidP="00276CFC"/>
          <w:p w:rsidR="00276CFC" w:rsidRPr="00DE7834" w:rsidRDefault="00276CFC" w:rsidP="00276CFC">
            <w:r>
              <w:t xml:space="preserve">[Background reading: </w:t>
            </w:r>
            <w:hyperlink r:id="rId40" w:history="1">
              <w:r w:rsidRPr="0040437E">
                <w:rPr>
                  <w:rStyle w:val="Hyperlink"/>
                </w:rPr>
                <w:t>http://paldhous.github.io/ucb/2016/dataviz/week5.html</w:t>
              </w:r>
            </w:hyperlink>
            <w:r>
              <w:t xml:space="preserve"> ]</w:t>
            </w:r>
          </w:p>
        </w:tc>
        <w:tc>
          <w:tcPr>
            <w:tcW w:w="2127" w:type="dxa"/>
            <w:tcBorders>
              <w:top w:val="single" w:sz="4" w:space="0" w:color="FFFFFF" w:themeColor="background1"/>
            </w:tcBorders>
          </w:tcPr>
          <w:p w:rsidR="00276CFC" w:rsidRDefault="00276CFC" w:rsidP="005859EE">
            <w:pPr>
              <w:pStyle w:val="ListParagraph"/>
              <w:numPr>
                <w:ilvl w:val="0"/>
                <w:numId w:val="11"/>
              </w:numPr>
              <w:ind w:left="176" w:hanging="176"/>
            </w:pPr>
            <w:r>
              <w:t>Refer to the handout</w:t>
            </w:r>
          </w:p>
          <w:p w:rsidR="00276CFC" w:rsidRDefault="00276CFC" w:rsidP="005859EE">
            <w:pPr>
              <w:pStyle w:val="ListParagraph"/>
              <w:numPr>
                <w:ilvl w:val="0"/>
                <w:numId w:val="11"/>
              </w:numPr>
              <w:ind w:left="176" w:hanging="176"/>
            </w:pPr>
            <w:r>
              <w:t>Listen to instructor</w:t>
            </w:r>
          </w:p>
          <w:p w:rsidR="00276CFC" w:rsidRPr="00DE7834" w:rsidRDefault="00276CFC" w:rsidP="005859EE">
            <w:pPr>
              <w:pStyle w:val="ListParagraph"/>
              <w:numPr>
                <w:ilvl w:val="0"/>
                <w:numId w:val="11"/>
              </w:numPr>
              <w:ind w:left="176" w:hanging="176"/>
            </w:pPr>
            <w:r>
              <w:t>Ask questions</w:t>
            </w:r>
          </w:p>
        </w:tc>
        <w:tc>
          <w:tcPr>
            <w:tcW w:w="2126" w:type="dxa"/>
            <w:tcBorders>
              <w:top w:val="single" w:sz="4" w:space="0" w:color="FFFFFF" w:themeColor="background1"/>
            </w:tcBorders>
          </w:tcPr>
          <w:p w:rsidR="00276CFC" w:rsidRPr="00DE7834" w:rsidRDefault="00276CFC" w:rsidP="005859EE">
            <w:pPr>
              <w:pStyle w:val="ListParagraph"/>
              <w:numPr>
                <w:ilvl w:val="0"/>
                <w:numId w:val="11"/>
              </w:numPr>
              <w:autoSpaceDE w:val="0"/>
              <w:autoSpaceDN w:val="0"/>
              <w:adjustRightInd w:val="0"/>
              <w:spacing w:after="13"/>
              <w:ind w:left="175" w:hanging="175"/>
              <w:rPr>
                <w:lang w:eastAsia="zh-TW"/>
              </w:rPr>
            </w:pPr>
            <w:r w:rsidRPr="00DE7834">
              <w:rPr>
                <w:lang w:eastAsia="zh-TW"/>
              </w:rPr>
              <w:t xml:space="preserve">Identify the benefits and limitations of different data and information management tools. </w:t>
            </w:r>
          </w:p>
          <w:p w:rsidR="00276CFC" w:rsidRPr="00EA5BE0" w:rsidRDefault="00276CFC" w:rsidP="005859EE">
            <w:pPr>
              <w:pStyle w:val="ListParagraph"/>
              <w:numPr>
                <w:ilvl w:val="0"/>
                <w:numId w:val="11"/>
              </w:numPr>
              <w:autoSpaceDE w:val="0"/>
              <w:autoSpaceDN w:val="0"/>
              <w:adjustRightInd w:val="0"/>
              <w:spacing w:after="13"/>
              <w:ind w:left="175" w:hanging="175"/>
              <w:rPr>
                <w:rFonts w:cs="Calibri"/>
                <w:lang w:eastAsia="zh-TW"/>
              </w:rPr>
            </w:pPr>
            <w:r w:rsidRPr="00EA5BE0">
              <w:rPr>
                <w:rFonts w:cs="Calibri"/>
                <w:lang w:eastAsia="zh-TW"/>
              </w:rPr>
              <w:t xml:space="preserve">Create, maintain and interpret records, spreadsheets and databases for personal and professional purposes. </w:t>
            </w:r>
          </w:p>
          <w:p w:rsidR="00276CFC" w:rsidRPr="00EA5BE0" w:rsidRDefault="00276CFC" w:rsidP="005859EE">
            <w:pPr>
              <w:pStyle w:val="ListParagraph"/>
              <w:numPr>
                <w:ilvl w:val="0"/>
                <w:numId w:val="11"/>
              </w:numPr>
              <w:autoSpaceDE w:val="0"/>
              <w:autoSpaceDN w:val="0"/>
              <w:adjustRightInd w:val="0"/>
              <w:ind w:left="175" w:hanging="175"/>
              <w:rPr>
                <w:rFonts w:cs="Calibri"/>
                <w:lang w:eastAsia="zh-TW"/>
              </w:rPr>
            </w:pPr>
            <w:r w:rsidRPr="00EA5BE0">
              <w:rPr>
                <w:rFonts w:cs="Calibri"/>
                <w:lang w:eastAsia="zh-TW"/>
              </w:rPr>
              <w:t xml:space="preserve">Select file formats for use in different programs or apps as needed. </w:t>
            </w:r>
          </w:p>
          <w:p w:rsidR="00276CFC" w:rsidRPr="00EA5BE0" w:rsidRDefault="00276CFC" w:rsidP="005859EE">
            <w:pPr>
              <w:pStyle w:val="Default"/>
              <w:numPr>
                <w:ilvl w:val="0"/>
                <w:numId w:val="11"/>
              </w:numPr>
              <w:ind w:left="175" w:hanging="175"/>
              <w:rPr>
                <w:rFonts w:asciiTheme="minorHAnsi" w:hAnsiTheme="minorHAnsi" w:cs="Calibri"/>
                <w:color w:val="auto"/>
                <w:sz w:val="22"/>
                <w:szCs w:val="22"/>
              </w:rPr>
            </w:pPr>
            <w:r w:rsidRPr="00DE7834">
              <w:rPr>
                <w:rFonts w:asciiTheme="minorHAnsi" w:hAnsiTheme="minorHAnsi" w:cs="Calibri"/>
                <w:color w:val="auto"/>
                <w:sz w:val="22"/>
                <w:szCs w:val="22"/>
              </w:rPr>
              <w:t xml:space="preserve">Understand and apply appropriate code to manipulate and display information &amp; data </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3" type="#_x0000_t75" style="width:156pt;height:117.5pt" o:ole="">
                  <v:imagedata r:id="rId41" o:title=""/>
                </v:shape>
                <o:OLEObject Type="Embed" ProgID="PowerPoint.Slide.12" ShapeID="_x0000_i1033" DrawAspect="Content" ObjectID="_1613554595" r:id="rId42"/>
              </w:object>
            </w:r>
          </w:p>
        </w:tc>
        <w:tc>
          <w:tcPr>
            <w:tcW w:w="709" w:type="dxa"/>
            <w:tcBorders>
              <w:top w:val="single" w:sz="4" w:space="0" w:color="FFFFFF" w:themeColor="background1"/>
            </w:tcBorders>
          </w:tcPr>
          <w:p w:rsidR="00276CFC" w:rsidRPr="00DE7834" w:rsidRDefault="00276CFC" w:rsidP="00276CFC">
            <w:pPr>
              <w:rPr>
                <w:b/>
              </w:rPr>
            </w:pPr>
            <w:r w:rsidRPr="00DE7834">
              <w:rPr>
                <w:b/>
              </w:rPr>
              <w:t>3 min</w:t>
            </w:r>
          </w:p>
        </w:tc>
        <w:tc>
          <w:tcPr>
            <w:tcW w:w="6520" w:type="dxa"/>
            <w:tcBorders>
              <w:top w:val="single" w:sz="4" w:space="0" w:color="FFFFFF" w:themeColor="background1"/>
            </w:tcBorders>
          </w:tcPr>
          <w:p w:rsidR="00276CFC" w:rsidRDefault="00276CFC" w:rsidP="00276CFC">
            <w:pPr>
              <w:rPr>
                <w:b/>
              </w:rPr>
            </w:pPr>
            <w:r w:rsidRPr="006471C3">
              <w:rPr>
                <w:b/>
                <w:bCs/>
              </w:rPr>
              <w:t>EXTRACTING</w:t>
            </w:r>
            <w:r w:rsidRPr="006471C3">
              <w:rPr>
                <w:b/>
              </w:rPr>
              <w:t>: DATA MANAGEMENT</w:t>
            </w:r>
          </w:p>
          <w:p w:rsidR="00276CFC" w:rsidRPr="006471C3" w:rsidRDefault="00276CFC" w:rsidP="00276CFC">
            <w:pPr>
              <w:rPr>
                <w:b/>
              </w:rPr>
            </w:pPr>
          </w:p>
          <w:p w:rsidR="00276CFC" w:rsidRDefault="00276CFC" w:rsidP="005859EE">
            <w:pPr>
              <w:pStyle w:val="ListParagraph"/>
              <w:numPr>
                <w:ilvl w:val="0"/>
                <w:numId w:val="12"/>
              </w:numPr>
            </w:pPr>
            <w:r w:rsidRPr="00DE7834">
              <w:t xml:space="preserve">In the extraction stage, data is </w:t>
            </w:r>
            <w:r w:rsidRPr="00526D88">
              <w:rPr>
                <w:b/>
              </w:rPr>
              <w:t>converted</w:t>
            </w:r>
            <w:r w:rsidRPr="00DE7834">
              <w:t xml:space="preserve"> from </w:t>
            </w:r>
            <w:r>
              <w:t>the format you downloaded</w:t>
            </w:r>
            <w:r w:rsidRPr="00DE7834">
              <w:t xml:space="preserve"> (e.g. XLS files, PDFs or even plain text documents) into a form</w:t>
            </w:r>
            <w:r>
              <w:t>at</w:t>
            </w:r>
            <w:r w:rsidRPr="00DE7834">
              <w:t xml:space="preserve"> that can be used for </w:t>
            </w:r>
            <w:r w:rsidRPr="00526D88">
              <w:rPr>
                <w:b/>
              </w:rPr>
              <w:t>further processing and analysis</w:t>
            </w:r>
            <w:r w:rsidRPr="00DE7834">
              <w:t xml:space="preserve">. </w:t>
            </w:r>
          </w:p>
          <w:p w:rsidR="00276CFC" w:rsidRDefault="00276CFC" w:rsidP="00276CFC">
            <w:pPr>
              <w:pStyle w:val="ListParagraph"/>
              <w:ind w:left="360"/>
            </w:pPr>
          </w:p>
          <w:p w:rsidR="00276CFC" w:rsidRDefault="00276CFC" w:rsidP="005859EE">
            <w:pPr>
              <w:pStyle w:val="ListParagraph"/>
              <w:numPr>
                <w:ilvl w:val="0"/>
                <w:numId w:val="12"/>
              </w:numPr>
            </w:pPr>
            <w:r>
              <w:t>If you are working with large, complicated datasets, t</w:t>
            </w:r>
            <w:r w:rsidRPr="00DE7834">
              <w:t xml:space="preserve">his often involves loading data into a </w:t>
            </w:r>
            <w:r w:rsidRPr="00526D88">
              <w:rPr>
                <w:b/>
              </w:rPr>
              <w:t>database system</w:t>
            </w:r>
            <w:r w:rsidRPr="00DE7834">
              <w:t xml:space="preserve">, such as MySQL </w:t>
            </w:r>
            <w:r>
              <w:t>(pronounced MY-SEQUEL) or PostgreSQL (pronounced POST-GRESS- Q – L)</w:t>
            </w:r>
          </w:p>
          <w:p w:rsidR="00276CFC" w:rsidRPr="00DE7834" w:rsidRDefault="00276CFC" w:rsidP="00276CFC"/>
          <w:p w:rsidR="00276CFC" w:rsidRPr="00526D88" w:rsidRDefault="00276CFC" w:rsidP="005859EE">
            <w:pPr>
              <w:pStyle w:val="ListParagraph"/>
              <w:numPr>
                <w:ilvl w:val="0"/>
                <w:numId w:val="12"/>
              </w:numPr>
              <w:rPr>
                <w:i/>
              </w:rPr>
            </w:pPr>
            <w:r w:rsidRPr="00526D88">
              <w:rPr>
                <w:iCs/>
              </w:rPr>
              <w:t>SQL stands for Structured Query Language: it’s a programming language for creating and managing relational databases</w:t>
            </w:r>
            <w:r>
              <w:rPr>
                <w:iCs/>
              </w:rPr>
              <w:t xml:space="preserve"> with the help of a relational database management system (RDMS)</w:t>
            </w:r>
          </w:p>
          <w:p w:rsidR="00276CFC" w:rsidRPr="00526D88" w:rsidRDefault="00276CFC" w:rsidP="00276CFC">
            <w:pPr>
              <w:pStyle w:val="ListParagraph"/>
              <w:ind w:left="360"/>
              <w:rPr>
                <w:i/>
              </w:rPr>
            </w:pPr>
          </w:p>
          <w:p w:rsidR="00276CFC" w:rsidRDefault="00276CFC" w:rsidP="00276CFC">
            <w:pPr>
              <w:rPr>
                <w:iCs/>
              </w:rPr>
            </w:pPr>
            <w:r w:rsidRPr="00526D88">
              <w:rPr>
                <w:i/>
                <w:iCs/>
              </w:rPr>
              <w:t>Refer</w:t>
            </w:r>
            <w:r w:rsidRPr="00526D88">
              <w:rPr>
                <w:iCs/>
              </w:rPr>
              <w:t xml:space="preserve"> learners to the handout (page 3)</w:t>
            </w:r>
          </w:p>
          <w:p w:rsidR="00276CFC" w:rsidRPr="00526D88" w:rsidRDefault="00276CFC" w:rsidP="00276CFC">
            <w:pPr>
              <w:rPr>
                <w:iCs/>
              </w:rPr>
            </w:pPr>
          </w:p>
          <w:p w:rsidR="00276CFC" w:rsidRDefault="00276CFC" w:rsidP="005859EE">
            <w:pPr>
              <w:pStyle w:val="ListParagraph"/>
              <w:numPr>
                <w:ilvl w:val="0"/>
                <w:numId w:val="12"/>
              </w:numPr>
            </w:pPr>
            <w:r w:rsidRPr="00DE7834">
              <w:rPr>
                <w:b/>
                <w:bCs/>
              </w:rPr>
              <w:t>MySQL Community Edition</w:t>
            </w:r>
            <w:r w:rsidRPr="00DE7834">
              <w:t xml:space="preserve"> is the freely downloadable version of the popular open source database MySQL. It is available under the GPL (General Public License) free software license, which guarantees end users the freedom to run, study, share and modify the software.  It is supported by a huge and active community of open source developers.  </w:t>
            </w:r>
          </w:p>
          <w:p w:rsidR="00276CFC" w:rsidRPr="00DE7834" w:rsidRDefault="00276CFC" w:rsidP="00276CFC">
            <w:pPr>
              <w:pStyle w:val="ListParagraph"/>
              <w:ind w:left="360"/>
            </w:pPr>
          </w:p>
          <w:p w:rsidR="00276CFC" w:rsidRDefault="00276CFC" w:rsidP="005859EE">
            <w:pPr>
              <w:pStyle w:val="ListParagraph"/>
              <w:numPr>
                <w:ilvl w:val="0"/>
                <w:numId w:val="12"/>
              </w:numPr>
            </w:pPr>
            <w:r w:rsidRPr="00DE7834">
              <w:rPr>
                <w:b/>
                <w:bCs/>
              </w:rPr>
              <w:t>PostgreSQL</w:t>
            </w:r>
            <w:r w:rsidRPr="00DE7834">
              <w:t xml:space="preserve"> is an open source object-relational database system.  It is free and open-source software, released under the terms of the PostgreSQL License, a permissive free-software license.</w:t>
            </w:r>
          </w:p>
          <w:p w:rsidR="00276CFC" w:rsidRPr="00DE7834" w:rsidRDefault="00276CFC" w:rsidP="00276CFC"/>
          <w:p w:rsidR="00276CFC" w:rsidRDefault="00276CFC" w:rsidP="005859EE">
            <w:pPr>
              <w:pStyle w:val="ListParagraph"/>
              <w:numPr>
                <w:ilvl w:val="0"/>
                <w:numId w:val="12"/>
              </w:numPr>
            </w:pPr>
            <w:r w:rsidRPr="009C4774">
              <w:t xml:space="preserve">Both of these are a software designed to use SQL to organize and manipulate large databases of information.  </w:t>
            </w:r>
          </w:p>
          <w:p w:rsidR="00276CFC" w:rsidRDefault="00276CFC" w:rsidP="00276CFC"/>
          <w:p w:rsidR="00276CFC" w:rsidRPr="009C4774" w:rsidRDefault="00276CFC" w:rsidP="005859EE">
            <w:pPr>
              <w:pStyle w:val="ListParagraph"/>
              <w:numPr>
                <w:ilvl w:val="0"/>
                <w:numId w:val="12"/>
              </w:numPr>
            </w:pPr>
            <w:r w:rsidRPr="009C4774">
              <w:rPr>
                <w:b/>
              </w:rPr>
              <w:t>Note</w:t>
            </w:r>
            <w:r>
              <w:t xml:space="preserve">: </w:t>
            </w:r>
            <w:r w:rsidRPr="006471C3">
              <w:t>This process is only required if you are working with very large, very complicated datasets</w:t>
            </w:r>
          </w:p>
        </w:tc>
        <w:tc>
          <w:tcPr>
            <w:tcW w:w="2127" w:type="dxa"/>
            <w:tcBorders>
              <w:top w:val="single" w:sz="4" w:space="0" w:color="FFFFFF" w:themeColor="background1"/>
            </w:tcBorders>
          </w:tcPr>
          <w:p w:rsidR="00276CFC" w:rsidRPr="00FE262E" w:rsidRDefault="00276CFC" w:rsidP="005859EE">
            <w:pPr>
              <w:pStyle w:val="ListParagraph"/>
              <w:numPr>
                <w:ilvl w:val="0"/>
                <w:numId w:val="12"/>
              </w:numPr>
              <w:rPr>
                <w:i/>
              </w:rPr>
            </w:pPr>
            <w:r>
              <w:rPr>
                <w:iCs/>
              </w:rPr>
              <w:t>Listen to instructor</w:t>
            </w:r>
          </w:p>
          <w:p w:rsidR="00276CFC" w:rsidRPr="009954E2" w:rsidRDefault="00276CFC" w:rsidP="005859EE">
            <w:pPr>
              <w:pStyle w:val="ListParagraph"/>
              <w:numPr>
                <w:ilvl w:val="0"/>
                <w:numId w:val="12"/>
              </w:numPr>
              <w:rPr>
                <w:i/>
              </w:rPr>
            </w:pPr>
            <w:r>
              <w:rPr>
                <w:iCs/>
              </w:rPr>
              <w:t>Refer to the handout</w:t>
            </w:r>
          </w:p>
          <w:p w:rsidR="00276CFC" w:rsidRPr="00DE7834" w:rsidRDefault="00276CFC" w:rsidP="00276CFC"/>
        </w:tc>
        <w:tc>
          <w:tcPr>
            <w:tcW w:w="2126" w:type="dxa"/>
            <w:tcBorders>
              <w:top w:val="single" w:sz="4" w:space="0" w:color="FFFFFF" w:themeColor="background1"/>
            </w:tcBorders>
          </w:tcPr>
          <w:p w:rsidR="00276CFC" w:rsidRDefault="00276CFC" w:rsidP="005859EE">
            <w:pPr>
              <w:pStyle w:val="ListParagraph"/>
              <w:numPr>
                <w:ilvl w:val="0"/>
                <w:numId w:val="11"/>
              </w:numPr>
              <w:autoSpaceDE w:val="0"/>
              <w:autoSpaceDN w:val="0"/>
              <w:adjustRightInd w:val="0"/>
              <w:ind w:left="175" w:hanging="175"/>
              <w:rPr>
                <w:rFonts w:cs="Calibri"/>
                <w:lang w:eastAsia="zh-TW"/>
              </w:rPr>
            </w:pPr>
            <w:r w:rsidRPr="00EA5BE0">
              <w:rPr>
                <w:rFonts w:cs="Calibri"/>
                <w:lang w:eastAsia="zh-TW"/>
              </w:rPr>
              <w:t xml:space="preserve">Select file formats for use in different programs or apps as needed. </w:t>
            </w:r>
          </w:p>
          <w:p w:rsidR="00276CFC" w:rsidRPr="00FE262E" w:rsidRDefault="00276CFC" w:rsidP="005859EE">
            <w:pPr>
              <w:pStyle w:val="ListParagraph"/>
              <w:numPr>
                <w:ilvl w:val="0"/>
                <w:numId w:val="11"/>
              </w:numPr>
              <w:autoSpaceDE w:val="0"/>
              <w:autoSpaceDN w:val="0"/>
              <w:adjustRightInd w:val="0"/>
              <w:ind w:left="175" w:hanging="175"/>
              <w:rPr>
                <w:rFonts w:cs="Calibri"/>
                <w:lang w:eastAsia="zh-TW"/>
              </w:rPr>
            </w:pPr>
            <w:r w:rsidRPr="00FE262E">
              <w:rPr>
                <w:rFonts w:cs="Calibri"/>
              </w:rPr>
              <w:t>Understand and apply appropriate code to manipulate and display information &amp; data</w:t>
            </w:r>
          </w:p>
        </w:tc>
      </w:tr>
      <w:tr w:rsidR="00276CFC" w:rsidRPr="00DE7834" w:rsidTr="00EA5BE0">
        <w:trPr>
          <w:cantSplit/>
          <w:trHeight w:val="512"/>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4" type="#_x0000_t75" style="width:156pt;height:117.5pt" o:ole="">
                  <v:imagedata r:id="rId43" o:title=""/>
                </v:shape>
                <o:OLEObject Type="Embed" ProgID="PowerPoint.Slide.12" ShapeID="_x0000_i1034" DrawAspect="Content" ObjectID="_1613554596" r:id="rId44"/>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rPr>
            </w:pPr>
            <w:r w:rsidRPr="006471C3">
              <w:rPr>
                <w:b/>
                <w:bCs/>
              </w:rPr>
              <w:t xml:space="preserve">Extracting: </w:t>
            </w:r>
            <w:r w:rsidRPr="006471C3">
              <w:rPr>
                <w:b/>
              </w:rPr>
              <w:t>More Practice With MySQL</w:t>
            </w:r>
          </w:p>
          <w:p w:rsidR="00276CFC" w:rsidRPr="006471C3" w:rsidRDefault="00276CFC" w:rsidP="00276CFC">
            <w:pPr>
              <w:rPr>
                <w:b/>
              </w:rPr>
            </w:pPr>
          </w:p>
          <w:p w:rsidR="00276CFC" w:rsidRDefault="00276CFC" w:rsidP="00276CFC">
            <w:pPr>
              <w:rPr>
                <w:bCs/>
              </w:rPr>
            </w:pPr>
            <w:r w:rsidRPr="00526D88">
              <w:rPr>
                <w:bCs/>
                <w:i/>
              </w:rPr>
              <w:t>Refer</w:t>
            </w:r>
            <w:r w:rsidRPr="00526D88">
              <w:rPr>
                <w:bCs/>
              </w:rPr>
              <w:t xml:space="preserve"> learners to “How Use Open Data Handout ” page 7</w:t>
            </w:r>
          </w:p>
          <w:p w:rsidR="00276CFC" w:rsidRPr="00DE7834" w:rsidRDefault="00276CFC" w:rsidP="00276CFC"/>
          <w:p w:rsidR="00276CFC" w:rsidRPr="00526D88" w:rsidRDefault="00276CFC" w:rsidP="005859EE">
            <w:pPr>
              <w:pStyle w:val="ListParagraph"/>
              <w:numPr>
                <w:ilvl w:val="0"/>
                <w:numId w:val="13"/>
              </w:numPr>
            </w:pPr>
            <w:r w:rsidRPr="00DE7834">
              <w:t xml:space="preserve">With your Vancouver Public Library card, you can learn more about working with MySQL through the online tutorials in the VPL Database </w:t>
            </w:r>
            <w:r w:rsidRPr="00526D88">
              <w:rPr>
                <w:b/>
              </w:rPr>
              <w:t>Lynda.com</w:t>
            </w:r>
            <w:r w:rsidRPr="00DE7834">
              <w:t xml:space="preserve">. </w:t>
            </w:r>
            <w:r>
              <w:t xml:space="preserve"> We </w:t>
            </w:r>
            <w:r w:rsidRPr="006471C3">
              <w:rPr>
                <w:iCs/>
              </w:rPr>
              <w:t>will demo how to access Lynda.com at the end of the lesson.</w:t>
            </w:r>
          </w:p>
          <w:p w:rsidR="00276CFC" w:rsidRPr="00526D88" w:rsidRDefault="00276CFC" w:rsidP="00276CFC">
            <w:pPr>
              <w:pStyle w:val="ListParagraph"/>
              <w:ind w:left="360"/>
            </w:pPr>
          </w:p>
          <w:p w:rsidR="00276CFC" w:rsidRPr="006471C3" w:rsidRDefault="00276CFC" w:rsidP="005859EE">
            <w:pPr>
              <w:pStyle w:val="ListParagraph"/>
              <w:numPr>
                <w:ilvl w:val="0"/>
                <w:numId w:val="13"/>
              </w:numPr>
            </w:pPr>
            <w:r>
              <w:rPr>
                <w:iCs/>
              </w:rPr>
              <w:t xml:space="preserve">You can also use free online services, like </w:t>
            </w:r>
            <w:r w:rsidRPr="00526D88">
              <w:rPr>
                <w:b/>
                <w:iCs/>
              </w:rPr>
              <w:t>CodeAcademy</w:t>
            </w:r>
            <w:r>
              <w:rPr>
                <w:b/>
                <w:iCs/>
              </w:rPr>
              <w:t xml:space="preserve"> </w:t>
            </w:r>
            <w:r w:rsidRPr="00FE262E">
              <w:rPr>
                <w:iCs/>
              </w:rPr>
              <w:t>and</w:t>
            </w:r>
            <w:r>
              <w:rPr>
                <w:b/>
                <w:iCs/>
              </w:rPr>
              <w:t xml:space="preserve"> </w:t>
            </w:r>
            <w:r w:rsidRPr="001E4F04">
              <w:rPr>
                <w:b/>
              </w:rPr>
              <w:t>w3schools</w:t>
            </w:r>
            <w:r>
              <w:rPr>
                <w:iCs/>
              </w:rPr>
              <w:t>, to get you started with SQL (see handout)</w:t>
            </w:r>
          </w:p>
        </w:tc>
        <w:tc>
          <w:tcPr>
            <w:tcW w:w="2127" w:type="dxa"/>
            <w:tcBorders>
              <w:top w:val="single" w:sz="4" w:space="0" w:color="FFFFFF" w:themeColor="background1"/>
            </w:tcBorders>
          </w:tcPr>
          <w:p w:rsidR="00276CFC" w:rsidRDefault="00276CFC" w:rsidP="005859EE">
            <w:pPr>
              <w:pStyle w:val="ListParagraph"/>
              <w:numPr>
                <w:ilvl w:val="0"/>
                <w:numId w:val="13"/>
              </w:numPr>
            </w:pPr>
            <w:r>
              <w:t>Listen to instructor</w:t>
            </w:r>
          </w:p>
          <w:p w:rsidR="00276CFC" w:rsidRPr="00DE7834" w:rsidRDefault="00276CFC" w:rsidP="005859EE">
            <w:pPr>
              <w:pStyle w:val="ListParagraph"/>
              <w:numPr>
                <w:ilvl w:val="0"/>
                <w:numId w:val="13"/>
              </w:numPr>
            </w:pPr>
            <w:r>
              <w:t>Refer to handout</w:t>
            </w:r>
          </w:p>
        </w:tc>
        <w:tc>
          <w:tcPr>
            <w:tcW w:w="2126" w:type="dxa"/>
            <w:tcBorders>
              <w:top w:val="single" w:sz="4" w:space="0" w:color="FFFFFF" w:themeColor="background1"/>
            </w:tcBorders>
          </w:tcPr>
          <w:p w:rsidR="00276CFC" w:rsidRDefault="00276CFC" w:rsidP="005859EE">
            <w:pPr>
              <w:pStyle w:val="ListParagraph"/>
              <w:numPr>
                <w:ilvl w:val="0"/>
                <w:numId w:val="13"/>
              </w:numPr>
            </w:pPr>
            <w:r w:rsidRPr="00FE262E">
              <w:rPr>
                <w:rFonts w:cs="Calibri"/>
              </w:rPr>
              <w:t xml:space="preserve">Understand and apply appropriate code to manipulate and display information &amp; data </w:t>
            </w:r>
          </w:p>
          <w:p w:rsidR="00276CFC" w:rsidRDefault="00276CFC" w:rsidP="00276CFC"/>
          <w:p w:rsidR="00276CFC" w:rsidRPr="00FE262E" w:rsidRDefault="00276CFC" w:rsidP="00276CFC">
            <w:pPr>
              <w:ind w:firstLine="720"/>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5" type="#_x0000_t75" style="width:119pt;height:90.5pt" o:ole="">
                  <v:imagedata r:id="rId45" o:title=""/>
                </v:shape>
                <o:OLEObject Type="Embed" ProgID="PowerPoint.Slide.12" ShapeID="_x0000_i1035" DrawAspect="Content" ObjectID="_1613554597" r:id="rId46"/>
              </w:object>
            </w:r>
          </w:p>
        </w:tc>
        <w:tc>
          <w:tcPr>
            <w:tcW w:w="709" w:type="dxa"/>
            <w:tcBorders>
              <w:top w:val="single" w:sz="4" w:space="0" w:color="FFFFFF" w:themeColor="background1"/>
            </w:tcBorders>
          </w:tcPr>
          <w:p w:rsidR="00276CFC" w:rsidRPr="00DE7834" w:rsidRDefault="00276CFC" w:rsidP="00276CFC">
            <w:pPr>
              <w:rPr>
                <w:b/>
              </w:rPr>
            </w:pPr>
            <w:r>
              <w:rPr>
                <w:b/>
              </w:rPr>
              <w:t>1 min</w:t>
            </w:r>
          </w:p>
        </w:tc>
        <w:tc>
          <w:tcPr>
            <w:tcW w:w="6520" w:type="dxa"/>
            <w:tcBorders>
              <w:top w:val="single" w:sz="4" w:space="0" w:color="FFFFFF" w:themeColor="background1"/>
            </w:tcBorders>
          </w:tcPr>
          <w:p w:rsidR="00276CFC" w:rsidRDefault="00276CFC" w:rsidP="00276CFC">
            <w:r w:rsidRPr="00526D88">
              <w:rPr>
                <w:i/>
              </w:rPr>
              <w:t>Ask:</w:t>
            </w:r>
            <w:r w:rsidRPr="00DE7834">
              <w:rPr>
                <w:b/>
              </w:rPr>
              <w:t xml:space="preserve"> </w:t>
            </w:r>
          </w:p>
          <w:p w:rsidR="00276CFC" w:rsidRDefault="00276CFC" w:rsidP="005859EE">
            <w:pPr>
              <w:pStyle w:val="ListParagraph"/>
              <w:numPr>
                <w:ilvl w:val="0"/>
                <w:numId w:val="45"/>
              </w:numPr>
            </w:pPr>
            <w:r w:rsidRPr="00DE7834">
              <w:t>Any questions about extracting or downloading data?</w:t>
            </w:r>
          </w:p>
          <w:p w:rsidR="00276CFC" w:rsidRDefault="00276CFC" w:rsidP="00276CFC"/>
          <w:p w:rsidR="00276CFC" w:rsidRPr="00526D88" w:rsidRDefault="00276CFC" w:rsidP="00276CFC">
            <w:pPr>
              <w:rPr>
                <w:bCs/>
              </w:rPr>
            </w:pPr>
            <w:r w:rsidRPr="00526D88">
              <w:rPr>
                <w:i/>
              </w:rPr>
              <w:t>Record</w:t>
            </w:r>
            <w:r w:rsidRPr="006471C3">
              <w:t xml:space="preserve"> learners’ questions to submit to Assistant Manager</w:t>
            </w:r>
          </w:p>
        </w:tc>
        <w:tc>
          <w:tcPr>
            <w:tcW w:w="2127" w:type="dxa"/>
            <w:tcBorders>
              <w:top w:val="single" w:sz="4" w:space="0" w:color="FFFFFF" w:themeColor="background1"/>
            </w:tcBorders>
          </w:tcPr>
          <w:p w:rsidR="00276CFC" w:rsidRPr="00DE7834" w:rsidRDefault="00276CFC" w:rsidP="005859EE">
            <w:pPr>
              <w:pStyle w:val="ListParagraph"/>
              <w:numPr>
                <w:ilvl w:val="0"/>
                <w:numId w:val="22"/>
              </w:numPr>
            </w:pPr>
            <w:r w:rsidRPr="00DE7834">
              <w:t>Ask questions</w:t>
            </w:r>
          </w:p>
        </w:tc>
        <w:tc>
          <w:tcPr>
            <w:tcW w:w="2126" w:type="dxa"/>
            <w:tcBorders>
              <w:top w:val="single" w:sz="4" w:space="0" w:color="FFFFFF" w:themeColor="background1"/>
            </w:tcBorders>
          </w:tcPr>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6" type="#_x0000_t75" style="width:156pt;height:117.5pt" o:ole="">
                  <v:imagedata r:id="rId47" o:title=""/>
                </v:shape>
                <o:OLEObject Type="Embed" ProgID="PowerPoint.Slide.12" ShapeID="_x0000_i1036" DrawAspect="Content" ObjectID="_1613554598" r:id="rId48"/>
              </w:object>
            </w:r>
          </w:p>
        </w:tc>
        <w:tc>
          <w:tcPr>
            <w:tcW w:w="709" w:type="dxa"/>
            <w:tcBorders>
              <w:top w:val="single" w:sz="4" w:space="0" w:color="FFFFFF" w:themeColor="background1"/>
            </w:tcBorders>
          </w:tcPr>
          <w:p w:rsidR="00276CFC" w:rsidRPr="00DE7834" w:rsidRDefault="00276CFC" w:rsidP="00276CFC">
            <w:pPr>
              <w:rPr>
                <w:b/>
              </w:rPr>
            </w:pPr>
            <w:r w:rsidRPr="00DE7834">
              <w:rPr>
                <w:b/>
              </w:rPr>
              <w:t>3 min</w:t>
            </w:r>
          </w:p>
        </w:tc>
        <w:tc>
          <w:tcPr>
            <w:tcW w:w="6520" w:type="dxa"/>
            <w:tcBorders>
              <w:top w:val="single" w:sz="4" w:space="0" w:color="FFFFFF" w:themeColor="background1"/>
            </w:tcBorders>
          </w:tcPr>
          <w:p w:rsidR="00276CFC" w:rsidRDefault="00276CFC" w:rsidP="00276CFC">
            <w:pPr>
              <w:rPr>
                <w:b/>
                <w:bCs/>
              </w:rPr>
            </w:pPr>
            <w:r w:rsidRPr="00DE7834">
              <w:rPr>
                <w:b/>
                <w:bCs/>
              </w:rPr>
              <w:t>CLEANING &amp; PROCESSING</w:t>
            </w:r>
          </w:p>
          <w:p w:rsidR="00276CFC" w:rsidRPr="00DE7834" w:rsidRDefault="00276CFC" w:rsidP="00276CFC"/>
          <w:p w:rsidR="00276CFC" w:rsidRDefault="00276CFC" w:rsidP="005859EE">
            <w:pPr>
              <w:pStyle w:val="ListParagraph"/>
              <w:numPr>
                <w:ilvl w:val="0"/>
                <w:numId w:val="14"/>
              </w:numPr>
            </w:pPr>
            <w:r w:rsidRPr="00DE7834">
              <w:t xml:space="preserve">Clean data is data that is </w:t>
            </w:r>
            <w:r w:rsidRPr="00FE262E">
              <w:rPr>
                <w:b/>
              </w:rPr>
              <w:t>consistent</w:t>
            </w:r>
            <w:r w:rsidRPr="00DE7834">
              <w:t xml:space="preserve">, </w:t>
            </w:r>
            <w:r w:rsidRPr="00FE262E">
              <w:rPr>
                <w:b/>
              </w:rPr>
              <w:t>free from duplication</w:t>
            </w:r>
            <w:r w:rsidRPr="00DE7834">
              <w:t xml:space="preserve"> and </w:t>
            </w:r>
            <w:r w:rsidRPr="00FE262E">
              <w:rPr>
                <w:b/>
              </w:rPr>
              <w:t>ready for machine consumption</w:t>
            </w:r>
            <w:r w:rsidRPr="00DE7834">
              <w:t>.</w:t>
            </w:r>
          </w:p>
          <w:p w:rsidR="00276CFC" w:rsidRPr="00DE7834" w:rsidRDefault="00276CFC" w:rsidP="00276CFC"/>
          <w:p w:rsidR="00276CFC" w:rsidRDefault="00276CFC" w:rsidP="005859EE">
            <w:pPr>
              <w:pStyle w:val="ListParagraph"/>
              <w:numPr>
                <w:ilvl w:val="0"/>
                <w:numId w:val="14"/>
              </w:numPr>
            </w:pPr>
            <w:r w:rsidRPr="00DE7834">
              <w:t>Knowing that data is clean is important to ensure you have a reliable starting point when working with it and creating new value from it.</w:t>
            </w:r>
          </w:p>
          <w:p w:rsidR="00276CFC" w:rsidRPr="00DE7834" w:rsidRDefault="00276CFC" w:rsidP="00276CFC"/>
          <w:p w:rsidR="00276CFC" w:rsidRDefault="00276CFC" w:rsidP="005859EE">
            <w:pPr>
              <w:pStyle w:val="ListParagraph"/>
              <w:numPr>
                <w:ilvl w:val="0"/>
                <w:numId w:val="14"/>
              </w:numPr>
            </w:pPr>
            <w:r w:rsidRPr="00DE7834">
              <w:t>If data is clean, it is also easier to combine it with different datasets.</w:t>
            </w:r>
          </w:p>
          <w:p w:rsidR="00276CFC" w:rsidRDefault="00276CFC" w:rsidP="00276CFC"/>
          <w:p w:rsidR="00276CFC" w:rsidRPr="00DE7834" w:rsidRDefault="00276CFC" w:rsidP="00276CFC">
            <w:r w:rsidRPr="00FE262E">
              <w:rPr>
                <w:i/>
              </w:rPr>
              <w:t>Play video</w:t>
            </w:r>
          </w:p>
        </w:tc>
        <w:tc>
          <w:tcPr>
            <w:tcW w:w="2127" w:type="dxa"/>
            <w:tcBorders>
              <w:top w:val="single" w:sz="4" w:space="0" w:color="FFFFFF" w:themeColor="background1"/>
            </w:tcBorders>
          </w:tcPr>
          <w:p w:rsidR="00276CFC" w:rsidRPr="00DE7834" w:rsidRDefault="00276CFC" w:rsidP="005859EE">
            <w:pPr>
              <w:pStyle w:val="ListParagraph"/>
              <w:numPr>
                <w:ilvl w:val="0"/>
                <w:numId w:val="14"/>
              </w:numPr>
            </w:pPr>
            <w:r w:rsidRPr="00DE7834">
              <w:t>Watch video</w:t>
            </w:r>
          </w:p>
        </w:tc>
        <w:tc>
          <w:tcPr>
            <w:tcW w:w="2126" w:type="dxa"/>
            <w:tcBorders>
              <w:top w:val="single" w:sz="4" w:space="0" w:color="FFFFFF" w:themeColor="background1"/>
            </w:tcBorders>
          </w:tcPr>
          <w:p w:rsidR="00276CFC" w:rsidRPr="00DE7834" w:rsidRDefault="00276CFC" w:rsidP="005859EE">
            <w:pPr>
              <w:pStyle w:val="ListParagraph"/>
              <w:numPr>
                <w:ilvl w:val="0"/>
                <w:numId w:val="14"/>
              </w:numPr>
              <w:autoSpaceDE w:val="0"/>
              <w:autoSpaceDN w:val="0"/>
              <w:adjustRightInd w:val="0"/>
              <w:spacing w:after="13"/>
              <w:ind w:left="175" w:hanging="175"/>
              <w:rPr>
                <w:lang w:eastAsia="zh-TW"/>
              </w:rPr>
            </w:pPr>
            <w:r w:rsidRPr="00DE7834">
              <w:rPr>
                <w:lang w:eastAsia="zh-TW"/>
              </w:rPr>
              <w:t>Identify the benefits and limitations of different data a</w:t>
            </w:r>
            <w:r>
              <w:rPr>
                <w:lang w:eastAsia="zh-TW"/>
              </w:rPr>
              <w:t>nd information management tools</w:t>
            </w:r>
            <w:r w:rsidRPr="00DE7834">
              <w:rPr>
                <w:lang w:eastAsia="zh-TW"/>
              </w:rPr>
              <w:t xml:space="preserve"> </w:t>
            </w:r>
          </w:p>
          <w:p w:rsidR="00276CFC" w:rsidRPr="00EA5BE0" w:rsidRDefault="00276CFC" w:rsidP="005859EE">
            <w:pPr>
              <w:pStyle w:val="ListParagraph"/>
              <w:numPr>
                <w:ilvl w:val="0"/>
                <w:numId w:val="14"/>
              </w:numPr>
              <w:autoSpaceDE w:val="0"/>
              <w:autoSpaceDN w:val="0"/>
              <w:adjustRightInd w:val="0"/>
              <w:spacing w:after="13"/>
              <w:ind w:left="175" w:hanging="175"/>
              <w:rPr>
                <w:rFonts w:cs="Calibri"/>
                <w:lang w:eastAsia="zh-TW"/>
              </w:rPr>
            </w:pPr>
            <w:r w:rsidRPr="00EA5BE0">
              <w:rPr>
                <w:rFonts w:cs="Calibri"/>
                <w:lang w:eastAsia="zh-TW"/>
              </w:rPr>
              <w:t>Create, maintain and interpret records, spreadsheets and databases for pers</w:t>
            </w:r>
            <w:r>
              <w:rPr>
                <w:rFonts w:cs="Calibri"/>
                <w:lang w:eastAsia="zh-TW"/>
              </w:rPr>
              <w:t>onal and professional purposes</w:t>
            </w:r>
          </w:p>
          <w:p w:rsidR="00276CFC" w:rsidRPr="00DE7834" w:rsidRDefault="00276CFC" w:rsidP="005859EE">
            <w:pPr>
              <w:pStyle w:val="Default"/>
              <w:numPr>
                <w:ilvl w:val="0"/>
                <w:numId w:val="14"/>
              </w:numPr>
              <w:spacing w:after="12"/>
              <w:ind w:left="175" w:hanging="175"/>
              <w:rPr>
                <w:rFonts w:asciiTheme="minorHAnsi" w:hAnsiTheme="minorHAnsi" w:cs="Calibri"/>
                <w:sz w:val="22"/>
                <w:szCs w:val="22"/>
                <w:lang w:eastAsia="zh-TW"/>
              </w:rPr>
            </w:pPr>
            <w:r w:rsidRPr="00DE7834">
              <w:rPr>
                <w:rFonts w:asciiTheme="minorHAnsi" w:hAnsiTheme="minorHAnsi" w:cs="Calibri"/>
                <w:sz w:val="22"/>
                <w:szCs w:val="22"/>
                <w:lang w:eastAsia="zh-TW"/>
              </w:rPr>
              <w:t>Select file formats for use in diffe</w:t>
            </w:r>
            <w:r>
              <w:rPr>
                <w:rFonts w:asciiTheme="minorHAnsi" w:hAnsiTheme="minorHAnsi" w:cs="Calibri"/>
                <w:sz w:val="22"/>
                <w:szCs w:val="22"/>
                <w:lang w:eastAsia="zh-TW"/>
              </w:rPr>
              <w:t>rent programs or apps as needed</w:t>
            </w:r>
          </w:p>
          <w:p w:rsidR="00276CFC" w:rsidRPr="00DE7834" w:rsidRDefault="00276CFC" w:rsidP="005859EE">
            <w:pPr>
              <w:pStyle w:val="ListParagraph"/>
              <w:numPr>
                <w:ilvl w:val="0"/>
                <w:numId w:val="14"/>
              </w:numPr>
              <w:ind w:left="175" w:hanging="175"/>
            </w:pPr>
            <w:r w:rsidRPr="00EA5BE0">
              <w:rPr>
                <w:rFonts w:cs="Calibri"/>
              </w:rPr>
              <w:t xml:space="preserve">Understand and apply appropriate code to manipulate and display information &amp; data </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7" type="#_x0000_t75" style="width:156pt;height:117.5pt" o:ole="">
                  <v:imagedata r:id="rId49" o:title=""/>
                </v:shape>
                <o:OLEObject Type="Embed" ProgID="PowerPoint.Slide.12" ShapeID="_x0000_i1037" DrawAspect="Content" ObjectID="_1613554599" r:id="rId50"/>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bCs/>
              </w:rPr>
            </w:pPr>
            <w:r w:rsidRPr="00CC43EC">
              <w:rPr>
                <w:b/>
                <w:bCs/>
              </w:rPr>
              <w:t>CLEANING &amp; PROCESSING: TOOLS</w:t>
            </w:r>
          </w:p>
          <w:p w:rsidR="00276CFC" w:rsidRPr="00CC43EC" w:rsidRDefault="00276CFC" w:rsidP="00276CFC">
            <w:pPr>
              <w:rPr>
                <w:b/>
                <w:bCs/>
              </w:rPr>
            </w:pPr>
          </w:p>
          <w:p w:rsidR="00276CFC" w:rsidRPr="00DE7834" w:rsidRDefault="00276CFC" w:rsidP="00276CFC">
            <w:r w:rsidRPr="00DE7834">
              <w:rPr>
                <w:b/>
                <w:bCs/>
              </w:rPr>
              <w:t>Clean and Process Data With OpenRefine:</w:t>
            </w:r>
          </w:p>
          <w:p w:rsidR="00276CFC" w:rsidRDefault="00276CFC" w:rsidP="005859EE">
            <w:pPr>
              <w:pStyle w:val="ListParagraph"/>
              <w:numPr>
                <w:ilvl w:val="0"/>
                <w:numId w:val="15"/>
              </w:numPr>
            </w:pPr>
            <w:r w:rsidRPr="00DE7834">
              <w:t>Checking and cleaning “dirty” data, and processing data into the format you need, can be the most labor intensive part of many data projects. However, Open Refine (formerly Google R</w:t>
            </w:r>
            <w:r>
              <w:t xml:space="preserve">efine) can streamline the task. </w:t>
            </w:r>
          </w:p>
          <w:p w:rsidR="00276CFC" w:rsidRDefault="00276CFC" w:rsidP="00276CFC">
            <w:pPr>
              <w:rPr>
                <w:i/>
              </w:rPr>
            </w:pPr>
          </w:p>
          <w:p w:rsidR="00276CFC" w:rsidRDefault="00276CFC" w:rsidP="00276CFC">
            <w:r w:rsidRPr="00D94AC2">
              <w:rPr>
                <w:i/>
              </w:rPr>
              <w:t>Refer</w:t>
            </w:r>
            <w:r>
              <w:t xml:space="preserve"> learners to handout (page 4)</w:t>
            </w:r>
          </w:p>
          <w:p w:rsidR="00276CFC" w:rsidRPr="00DE7834" w:rsidRDefault="00276CFC" w:rsidP="00276CFC"/>
          <w:p w:rsidR="00276CFC" w:rsidRPr="00DE7834" w:rsidRDefault="00276CFC" w:rsidP="005859EE">
            <w:pPr>
              <w:pStyle w:val="ListParagraph"/>
              <w:numPr>
                <w:ilvl w:val="0"/>
                <w:numId w:val="15"/>
              </w:numPr>
            </w:pPr>
            <w:r w:rsidRPr="00DE7834">
              <w:t>Be aware that cleaning may take longer than you think. A careful cleaning process will, however, save substantial time in the long-run.</w:t>
            </w:r>
          </w:p>
          <w:p w:rsidR="00276CFC" w:rsidRPr="00DE7834" w:rsidRDefault="00276CFC" w:rsidP="005859EE">
            <w:pPr>
              <w:pStyle w:val="ListParagraph"/>
              <w:numPr>
                <w:ilvl w:val="0"/>
                <w:numId w:val="15"/>
              </w:numPr>
            </w:pPr>
            <w:r w:rsidRPr="00DE7834">
              <w:t>OpenRefine (formerly Google Refine) is tool for workin</w:t>
            </w:r>
            <w:r>
              <w:t xml:space="preserve">g with messy data: cleaning it and </w:t>
            </w:r>
            <w:r w:rsidRPr="00DE7834">
              <w:t>transforming it from one format into another.</w:t>
            </w:r>
          </w:p>
          <w:p w:rsidR="00276CFC" w:rsidRPr="00986847" w:rsidRDefault="00276CFC" w:rsidP="005859EE">
            <w:pPr>
              <w:pStyle w:val="ListParagraph"/>
              <w:numPr>
                <w:ilvl w:val="1"/>
                <w:numId w:val="15"/>
              </w:numPr>
            </w:pPr>
            <w:r w:rsidRPr="00986847">
              <w:rPr>
                <w:b/>
              </w:rPr>
              <w:t>Note</w:t>
            </w:r>
            <w:r w:rsidRPr="00986847">
              <w:t>: Since October 2nd, 2012, Google has not actively supported this project. Project development, documentation and promotion is now fully supported by volunteers.</w:t>
            </w:r>
            <w:r>
              <w:t xml:space="preserve"> </w:t>
            </w:r>
            <w:hyperlink r:id="rId51" w:history="1">
              <w:r w:rsidRPr="0040437E">
                <w:rPr>
                  <w:rStyle w:val="Hyperlink"/>
                </w:rPr>
                <w:t>http://openrefine.org</w:t>
              </w:r>
            </w:hyperlink>
            <w:r>
              <w:t xml:space="preserve">   </w:t>
            </w:r>
          </w:p>
          <w:p w:rsidR="00276CFC" w:rsidRPr="00DE7834" w:rsidRDefault="00276CFC" w:rsidP="005859EE">
            <w:pPr>
              <w:pStyle w:val="ListParagraph"/>
              <w:numPr>
                <w:ilvl w:val="1"/>
                <w:numId w:val="15"/>
              </w:numPr>
            </w:pPr>
            <w:r w:rsidRPr="009C4774">
              <w:rPr>
                <w:b/>
              </w:rPr>
              <w:t>Note</w:t>
            </w:r>
            <w:r>
              <w:t>: Again, you will probably only need to use this tool if you are working with large or very complex datasets.</w:t>
            </w:r>
          </w:p>
        </w:tc>
        <w:tc>
          <w:tcPr>
            <w:tcW w:w="2127" w:type="dxa"/>
            <w:tcBorders>
              <w:top w:val="single" w:sz="4" w:space="0" w:color="FFFFFF" w:themeColor="background1"/>
            </w:tcBorders>
          </w:tcPr>
          <w:p w:rsidR="00276CFC" w:rsidRDefault="00276CFC" w:rsidP="005859EE">
            <w:pPr>
              <w:pStyle w:val="ListParagraph"/>
              <w:numPr>
                <w:ilvl w:val="0"/>
                <w:numId w:val="15"/>
              </w:numPr>
              <w:ind w:left="176" w:hanging="176"/>
            </w:pPr>
            <w:r>
              <w:t>Refer to handout</w:t>
            </w:r>
          </w:p>
          <w:p w:rsidR="00276CFC" w:rsidRDefault="00276CFC" w:rsidP="005859EE">
            <w:pPr>
              <w:pStyle w:val="ListParagraph"/>
              <w:numPr>
                <w:ilvl w:val="0"/>
                <w:numId w:val="15"/>
              </w:numPr>
              <w:ind w:left="176" w:hanging="176"/>
            </w:pPr>
            <w:r>
              <w:t>Listen to instructor</w:t>
            </w:r>
          </w:p>
          <w:p w:rsidR="00276CFC" w:rsidRPr="00DE7834" w:rsidRDefault="00276CFC" w:rsidP="005859EE">
            <w:pPr>
              <w:pStyle w:val="ListParagraph"/>
              <w:numPr>
                <w:ilvl w:val="0"/>
                <w:numId w:val="15"/>
              </w:numPr>
              <w:ind w:left="176" w:hanging="176"/>
            </w:pPr>
            <w:r>
              <w:t xml:space="preserve">Ask questions </w:t>
            </w:r>
          </w:p>
        </w:tc>
        <w:tc>
          <w:tcPr>
            <w:tcW w:w="2126" w:type="dxa"/>
            <w:tcBorders>
              <w:top w:val="single" w:sz="4" w:space="0" w:color="FFFFFF" w:themeColor="background1"/>
            </w:tcBorders>
          </w:tcPr>
          <w:p w:rsidR="001E4F04" w:rsidRPr="00EC4E03" w:rsidRDefault="001E4F04" w:rsidP="005859EE">
            <w:pPr>
              <w:pStyle w:val="ListParagraph"/>
              <w:numPr>
                <w:ilvl w:val="0"/>
                <w:numId w:val="15"/>
              </w:numPr>
              <w:autoSpaceDE w:val="0"/>
              <w:autoSpaceDN w:val="0"/>
              <w:adjustRightInd w:val="0"/>
              <w:spacing w:after="13"/>
              <w:rPr>
                <w:rFonts w:ascii="Calibri" w:hAnsi="Calibri"/>
                <w:sz w:val="23"/>
                <w:szCs w:val="23"/>
                <w:lang w:eastAsia="zh-TW"/>
              </w:rPr>
            </w:pPr>
            <w:r w:rsidRPr="00EC4E03">
              <w:rPr>
                <w:rFonts w:ascii="Calibri" w:hAnsi="Calibri"/>
                <w:sz w:val="23"/>
                <w:szCs w:val="23"/>
                <w:lang w:eastAsia="zh-TW"/>
              </w:rPr>
              <w:t xml:space="preserve">Identify the benefits and limitations of different data and information management tools. </w:t>
            </w:r>
          </w:p>
          <w:p w:rsidR="001E4F04" w:rsidRDefault="001E4F04" w:rsidP="005859EE">
            <w:pPr>
              <w:pStyle w:val="ListParagraph"/>
              <w:numPr>
                <w:ilvl w:val="0"/>
                <w:numId w:val="15"/>
              </w:numPr>
              <w:autoSpaceDE w:val="0"/>
              <w:autoSpaceDN w:val="0"/>
              <w:adjustRightInd w:val="0"/>
              <w:spacing w:after="13"/>
              <w:rPr>
                <w:rFonts w:ascii="Calibri" w:hAnsi="Calibri" w:cs="Calibri"/>
                <w:sz w:val="23"/>
                <w:szCs w:val="23"/>
                <w:lang w:eastAsia="zh-TW"/>
              </w:rPr>
            </w:pPr>
            <w:r w:rsidRPr="00EC4E03">
              <w:rPr>
                <w:rFonts w:ascii="Calibri" w:hAnsi="Calibri" w:cs="Calibri"/>
                <w:sz w:val="23"/>
                <w:szCs w:val="23"/>
                <w:lang w:eastAsia="zh-TW"/>
              </w:rPr>
              <w:t xml:space="preserve">Create, maintain and interpret records, spreadsheets and databases for personal and professional purposes. </w:t>
            </w:r>
          </w:p>
          <w:p w:rsidR="001E4F04" w:rsidRPr="00EA5BE0" w:rsidRDefault="001E4F04" w:rsidP="005859EE">
            <w:pPr>
              <w:pStyle w:val="ListParagraph"/>
              <w:numPr>
                <w:ilvl w:val="0"/>
                <w:numId w:val="15"/>
              </w:numPr>
              <w:autoSpaceDE w:val="0"/>
              <w:autoSpaceDN w:val="0"/>
              <w:adjustRightInd w:val="0"/>
              <w:spacing w:after="13"/>
              <w:rPr>
                <w:rFonts w:cs="Calibri"/>
                <w:lang w:eastAsia="zh-TW"/>
              </w:rPr>
            </w:pPr>
            <w:r w:rsidRPr="00EA5BE0">
              <w:rPr>
                <w:rFonts w:cs="Calibri"/>
                <w:lang w:eastAsia="zh-TW"/>
              </w:rPr>
              <w:t>Create, maintain and interpret records, spreadsheets and databases for pers</w:t>
            </w:r>
            <w:r>
              <w:rPr>
                <w:rFonts w:cs="Calibri"/>
                <w:lang w:eastAsia="zh-TW"/>
              </w:rPr>
              <w:t>onal and professional purposes</w:t>
            </w:r>
          </w:p>
          <w:p w:rsidR="001E4F04" w:rsidRPr="001E4F04" w:rsidRDefault="001E4F04" w:rsidP="001E4F04">
            <w:pPr>
              <w:autoSpaceDE w:val="0"/>
              <w:autoSpaceDN w:val="0"/>
              <w:adjustRightInd w:val="0"/>
              <w:spacing w:after="13"/>
              <w:rPr>
                <w:rFonts w:ascii="Calibri" w:hAnsi="Calibri" w:cs="Calibri"/>
                <w:sz w:val="23"/>
                <w:szCs w:val="23"/>
                <w:lang w:eastAsia="zh-TW"/>
              </w:rPr>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8" type="#_x0000_t75" style="width:156pt;height:117.5pt" o:ole="">
                  <v:imagedata r:id="rId52" o:title=""/>
                </v:shape>
                <o:OLEObject Type="Embed" ProgID="PowerPoint.Slide.12" ShapeID="_x0000_i1038" DrawAspect="Content" ObjectID="_1613554600" r:id="rId53"/>
              </w:object>
            </w:r>
          </w:p>
        </w:tc>
        <w:tc>
          <w:tcPr>
            <w:tcW w:w="709" w:type="dxa"/>
            <w:tcBorders>
              <w:top w:val="single" w:sz="4" w:space="0" w:color="FFFFFF" w:themeColor="background1"/>
            </w:tcBorders>
          </w:tcPr>
          <w:p w:rsidR="00276CFC" w:rsidRPr="00DE7834" w:rsidRDefault="00276CFC" w:rsidP="00276CFC">
            <w:pPr>
              <w:rPr>
                <w:b/>
              </w:rPr>
            </w:pPr>
            <w:r>
              <w:rPr>
                <w:b/>
              </w:rPr>
              <w:t>5</w:t>
            </w:r>
            <w:r w:rsidRPr="00DE7834">
              <w:rPr>
                <w:b/>
              </w:rPr>
              <w:t xml:space="preserve"> min</w:t>
            </w:r>
          </w:p>
        </w:tc>
        <w:tc>
          <w:tcPr>
            <w:tcW w:w="6520" w:type="dxa"/>
            <w:tcBorders>
              <w:top w:val="single" w:sz="4" w:space="0" w:color="FFFFFF" w:themeColor="background1"/>
            </w:tcBorders>
          </w:tcPr>
          <w:p w:rsidR="00276CFC" w:rsidRDefault="00276CFC" w:rsidP="00276CFC">
            <w:pPr>
              <w:rPr>
                <w:b/>
              </w:rPr>
            </w:pPr>
            <w:r w:rsidRPr="00CC43EC">
              <w:rPr>
                <w:b/>
                <w:bCs/>
              </w:rPr>
              <w:t xml:space="preserve">Cleaning &amp; Processing: </w:t>
            </w:r>
            <w:r w:rsidRPr="00CC43EC">
              <w:rPr>
                <w:b/>
              </w:rPr>
              <w:t>Common Errors</w:t>
            </w:r>
          </w:p>
          <w:p w:rsidR="00276CFC" w:rsidRPr="00CC43EC" w:rsidRDefault="00276CFC" w:rsidP="00276CFC">
            <w:pPr>
              <w:rPr>
                <w:b/>
              </w:rPr>
            </w:pPr>
          </w:p>
          <w:p w:rsidR="00276CFC" w:rsidRPr="00DE7834" w:rsidRDefault="00276CFC" w:rsidP="005859EE">
            <w:pPr>
              <w:pStyle w:val="ListParagraph"/>
              <w:numPr>
                <w:ilvl w:val="0"/>
                <w:numId w:val="15"/>
              </w:numPr>
            </w:pPr>
            <w:r w:rsidRPr="00DE7834">
              <w:rPr>
                <w:b/>
                <w:bCs/>
              </w:rPr>
              <w:t xml:space="preserve">Wrong date formats </w:t>
            </w:r>
            <w:r w:rsidRPr="00DE7834">
              <w:t>- Dates can be written in inconsistent ways. The most common error is the mixed use of American (MM/DD/YYYY) and European (DD/MM/YYYY) formats.</w:t>
            </w:r>
          </w:p>
          <w:p w:rsidR="00276CFC" w:rsidRPr="00DE7834" w:rsidRDefault="00276CFC" w:rsidP="005859EE">
            <w:pPr>
              <w:pStyle w:val="ListParagraph"/>
              <w:numPr>
                <w:ilvl w:val="0"/>
                <w:numId w:val="15"/>
              </w:numPr>
            </w:pPr>
            <w:r w:rsidRPr="00DE7834">
              <w:rPr>
                <w:b/>
                <w:bCs/>
              </w:rPr>
              <w:t xml:space="preserve">Multiple representations </w:t>
            </w:r>
            <w:r w:rsidRPr="00DE7834">
              <w:t>- People often try to save time when entering data by abbreviating terms. If these abbreviations are not consistent, it can cause errors in the dataset. Differences in capitalisation, spacing and genders of adjectives can all cause errors.</w:t>
            </w:r>
          </w:p>
          <w:p w:rsidR="00276CFC" w:rsidRPr="00DE7834" w:rsidRDefault="00276CFC" w:rsidP="005859EE">
            <w:pPr>
              <w:pStyle w:val="ListParagraph"/>
              <w:numPr>
                <w:ilvl w:val="0"/>
                <w:numId w:val="15"/>
              </w:numPr>
            </w:pPr>
            <w:r w:rsidRPr="00DE7834">
              <w:rPr>
                <w:b/>
                <w:bCs/>
              </w:rPr>
              <w:t xml:space="preserve">Duplicate records </w:t>
            </w:r>
            <w:r w:rsidRPr="00DE7834">
              <w:t>- A duplicate record is where the same piece of data has been entered more than once. Duplicate records often occur when datasets have been combined or because it was not known there was already an entry.</w:t>
            </w:r>
          </w:p>
          <w:p w:rsidR="00276CFC" w:rsidRPr="00DE7834" w:rsidRDefault="00276CFC" w:rsidP="005859EE">
            <w:pPr>
              <w:pStyle w:val="ListParagraph"/>
              <w:numPr>
                <w:ilvl w:val="0"/>
                <w:numId w:val="15"/>
              </w:numPr>
            </w:pPr>
            <w:r w:rsidRPr="00DE7834">
              <w:rPr>
                <w:b/>
                <w:bCs/>
              </w:rPr>
              <w:t xml:space="preserve">Redundant data </w:t>
            </w:r>
            <w:r w:rsidRPr="00DE7834">
              <w:t>- Redundant data is anything that is not relevant to your work with the dataset. Often a dataset has been created for a specific purpose which requires details you may not need. Common occurrences of redundant data include rows that represent total amounts.</w:t>
            </w:r>
          </w:p>
          <w:p w:rsidR="00276CFC" w:rsidRPr="00DE7834" w:rsidRDefault="00276CFC" w:rsidP="005859EE">
            <w:pPr>
              <w:pStyle w:val="ListParagraph"/>
              <w:numPr>
                <w:ilvl w:val="0"/>
                <w:numId w:val="15"/>
              </w:numPr>
            </w:pPr>
            <w:r w:rsidRPr="00DE7834">
              <w:rPr>
                <w:b/>
                <w:bCs/>
              </w:rPr>
              <w:t xml:space="preserve">Mixed numerical scales </w:t>
            </w:r>
            <w:r w:rsidRPr="00DE7834">
              <w:t>- Numerical values in datasets often use different scales to make it easier for a human to read. In budget datasets, for example, the units are often in the millions. 1,200,000 often becomes 1.2m. However, smaller amounts like 800,000 are still written in full. For a machine, this means they read the larger figure as 1.2, which causes errors.</w:t>
            </w:r>
          </w:p>
          <w:p w:rsidR="00276CFC" w:rsidRPr="00DE7834" w:rsidRDefault="00276CFC" w:rsidP="005859EE">
            <w:pPr>
              <w:pStyle w:val="ListParagraph"/>
              <w:numPr>
                <w:ilvl w:val="0"/>
                <w:numId w:val="15"/>
              </w:numPr>
            </w:pPr>
            <w:r w:rsidRPr="00DE7834">
              <w:rPr>
                <w:b/>
                <w:bCs/>
              </w:rPr>
              <w:t xml:space="preserve">Mixed ranges </w:t>
            </w:r>
            <w:r w:rsidRPr="00DE7834">
              <w:t>- Data is sometimes measured in ranges, such as age or salary range. In order for a machine to understand these ranges it is important to separate the high and low values.</w:t>
            </w:r>
          </w:p>
          <w:p w:rsidR="00276CFC" w:rsidRDefault="00276CFC" w:rsidP="005859EE">
            <w:pPr>
              <w:pStyle w:val="ListParagraph"/>
              <w:numPr>
                <w:ilvl w:val="0"/>
                <w:numId w:val="15"/>
              </w:numPr>
            </w:pPr>
            <w:r w:rsidRPr="00DE7834">
              <w:rPr>
                <w:b/>
                <w:bCs/>
              </w:rPr>
              <w:t xml:space="preserve">Spelling errors </w:t>
            </w:r>
            <w:r w:rsidRPr="00DE7834">
              <w:t>- Spelling errors are often difficult to identify in tabular data. Don’t forget to run your data through a spell-checker to catch spelling errors.</w:t>
            </w:r>
          </w:p>
          <w:p w:rsidR="00276CFC" w:rsidRPr="00DE7834" w:rsidRDefault="00276CFC" w:rsidP="00276CFC">
            <w:r>
              <w:t xml:space="preserve">[Background reading: </w:t>
            </w:r>
            <w:hyperlink r:id="rId54" w:history="1">
              <w:r w:rsidRPr="00CD25DE">
                <w:rPr>
                  <w:rStyle w:val="Hyperlink"/>
                </w:rPr>
                <w:t>https://www.europeandataportal.eu/elearning/en/module11/#/id/co ]]-01</w:t>
              </w:r>
            </w:hyperlink>
            <w:r>
              <w:t xml:space="preserve"> </w:t>
            </w:r>
          </w:p>
        </w:tc>
        <w:tc>
          <w:tcPr>
            <w:tcW w:w="2127" w:type="dxa"/>
            <w:tcBorders>
              <w:top w:val="single" w:sz="4" w:space="0" w:color="FFFFFF" w:themeColor="background1"/>
            </w:tcBorders>
          </w:tcPr>
          <w:p w:rsidR="00276CFC" w:rsidRDefault="00276CFC" w:rsidP="005859EE">
            <w:pPr>
              <w:pStyle w:val="ListParagraph"/>
              <w:numPr>
                <w:ilvl w:val="0"/>
                <w:numId w:val="11"/>
              </w:numPr>
              <w:ind w:left="176" w:hanging="176"/>
            </w:pPr>
            <w:r>
              <w:t>Listen to instructor</w:t>
            </w:r>
          </w:p>
          <w:p w:rsidR="00276CFC" w:rsidRPr="00DE7834" w:rsidRDefault="00276CFC" w:rsidP="005859EE">
            <w:pPr>
              <w:pStyle w:val="ListParagraph"/>
              <w:numPr>
                <w:ilvl w:val="0"/>
                <w:numId w:val="11"/>
              </w:numPr>
              <w:ind w:left="176" w:hanging="176"/>
            </w:pPr>
            <w:r>
              <w:t>Ask questions</w:t>
            </w:r>
          </w:p>
        </w:tc>
        <w:tc>
          <w:tcPr>
            <w:tcW w:w="2126" w:type="dxa"/>
            <w:tcBorders>
              <w:top w:val="single" w:sz="4" w:space="0" w:color="FFFFFF" w:themeColor="background1"/>
            </w:tcBorders>
          </w:tcPr>
          <w:p w:rsidR="00276CFC" w:rsidRPr="001E4F04" w:rsidRDefault="001E4F04" w:rsidP="005859EE">
            <w:pPr>
              <w:pStyle w:val="ListParagraph"/>
              <w:numPr>
                <w:ilvl w:val="0"/>
                <w:numId w:val="11"/>
              </w:numPr>
              <w:autoSpaceDE w:val="0"/>
              <w:autoSpaceDN w:val="0"/>
              <w:adjustRightInd w:val="0"/>
              <w:spacing w:after="13"/>
              <w:rPr>
                <w:rFonts w:ascii="Calibri" w:hAnsi="Calibri" w:cs="Calibri"/>
                <w:sz w:val="23"/>
                <w:szCs w:val="23"/>
                <w:lang w:eastAsia="zh-TW"/>
              </w:rPr>
            </w:pPr>
            <w:r>
              <w:rPr>
                <w:rFonts w:ascii="Calibri" w:hAnsi="Calibri"/>
                <w:sz w:val="23"/>
                <w:szCs w:val="23"/>
                <w:lang w:eastAsia="zh-TW"/>
              </w:rPr>
              <w:t>See previous</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39" type="#_x0000_t75" style="width:119pt;height:90.5pt" o:ole="">
                  <v:imagedata r:id="rId55" o:title=""/>
                </v:shape>
                <o:OLEObject Type="Embed" ProgID="PowerPoint.Slide.12" ShapeID="_x0000_i1039" DrawAspect="Content" ObjectID="_1613554601" r:id="rId56"/>
              </w:object>
            </w:r>
          </w:p>
        </w:tc>
        <w:tc>
          <w:tcPr>
            <w:tcW w:w="709" w:type="dxa"/>
            <w:tcBorders>
              <w:top w:val="single" w:sz="4" w:space="0" w:color="FFFFFF" w:themeColor="background1"/>
            </w:tcBorders>
          </w:tcPr>
          <w:p w:rsidR="00276CFC" w:rsidRPr="00DE7834" w:rsidRDefault="00276CFC" w:rsidP="00276CFC">
            <w:pPr>
              <w:rPr>
                <w:b/>
              </w:rPr>
            </w:pPr>
            <w:r w:rsidRPr="00DE7834">
              <w:rPr>
                <w:b/>
              </w:rPr>
              <w:t>1 min</w:t>
            </w:r>
          </w:p>
        </w:tc>
        <w:tc>
          <w:tcPr>
            <w:tcW w:w="6520" w:type="dxa"/>
            <w:tcBorders>
              <w:top w:val="single" w:sz="4" w:space="0" w:color="FFFFFF" w:themeColor="background1"/>
            </w:tcBorders>
          </w:tcPr>
          <w:p w:rsidR="00276CFC" w:rsidRDefault="00276CFC" w:rsidP="00276CFC">
            <w:pPr>
              <w:rPr>
                <w:bCs/>
              </w:rPr>
            </w:pPr>
            <w:r w:rsidRPr="00D94AC2">
              <w:rPr>
                <w:bCs/>
                <w:i/>
              </w:rPr>
              <w:t>Ask:</w:t>
            </w:r>
            <w:r w:rsidRPr="00DE7834">
              <w:rPr>
                <w:bCs/>
              </w:rPr>
              <w:t xml:space="preserve"> </w:t>
            </w:r>
          </w:p>
          <w:p w:rsidR="00276CFC" w:rsidRPr="00D94AC2" w:rsidRDefault="00276CFC" w:rsidP="005859EE">
            <w:pPr>
              <w:pStyle w:val="ListParagraph"/>
              <w:numPr>
                <w:ilvl w:val="0"/>
                <w:numId w:val="46"/>
              </w:numPr>
              <w:rPr>
                <w:bCs/>
              </w:rPr>
            </w:pPr>
            <w:r w:rsidRPr="00D94AC2">
              <w:rPr>
                <w:bCs/>
              </w:rPr>
              <w:t>Any questions about cleaning or processing data?</w:t>
            </w:r>
          </w:p>
          <w:p w:rsidR="00276CFC" w:rsidRDefault="00276CFC" w:rsidP="00276CFC">
            <w:pPr>
              <w:rPr>
                <w:i/>
              </w:rPr>
            </w:pPr>
          </w:p>
          <w:p w:rsidR="00276CFC" w:rsidRPr="00D94AC2" w:rsidRDefault="00276CFC" w:rsidP="00276CFC">
            <w:pPr>
              <w:rPr>
                <w:bCs/>
              </w:rPr>
            </w:pPr>
            <w:r w:rsidRPr="00D94AC2">
              <w:rPr>
                <w:i/>
              </w:rPr>
              <w:t xml:space="preserve"> Record learners’ </w:t>
            </w:r>
            <w:r w:rsidRPr="00D94AC2">
              <w:t>questions to submit to Assistant Manager</w:t>
            </w:r>
          </w:p>
        </w:tc>
        <w:tc>
          <w:tcPr>
            <w:tcW w:w="2127" w:type="dxa"/>
            <w:tcBorders>
              <w:top w:val="single" w:sz="4" w:space="0" w:color="FFFFFF" w:themeColor="background1"/>
            </w:tcBorders>
          </w:tcPr>
          <w:p w:rsidR="00276CFC" w:rsidRDefault="00276CFC" w:rsidP="005859EE">
            <w:pPr>
              <w:pStyle w:val="ListParagraph"/>
              <w:numPr>
                <w:ilvl w:val="0"/>
                <w:numId w:val="23"/>
              </w:numPr>
              <w:ind w:left="176" w:hanging="176"/>
            </w:pPr>
            <w:r w:rsidRPr="00DE7834">
              <w:t>Ask questions</w:t>
            </w:r>
          </w:p>
          <w:p w:rsidR="00276CFC" w:rsidRDefault="00276CFC" w:rsidP="005859EE">
            <w:pPr>
              <w:pStyle w:val="ListParagraph"/>
              <w:numPr>
                <w:ilvl w:val="0"/>
                <w:numId w:val="11"/>
              </w:numPr>
              <w:ind w:left="176" w:hanging="176"/>
            </w:pPr>
            <w:r>
              <w:t>Listen to instructor</w:t>
            </w:r>
          </w:p>
          <w:p w:rsidR="00276CFC" w:rsidRPr="00DE7834" w:rsidRDefault="00276CFC" w:rsidP="005859EE">
            <w:pPr>
              <w:pStyle w:val="ListParagraph"/>
              <w:numPr>
                <w:ilvl w:val="0"/>
                <w:numId w:val="23"/>
              </w:numPr>
              <w:ind w:left="176" w:hanging="176"/>
            </w:pPr>
            <w:r>
              <w:t>Ask questions</w:t>
            </w:r>
          </w:p>
        </w:tc>
        <w:tc>
          <w:tcPr>
            <w:tcW w:w="2126" w:type="dxa"/>
            <w:tcBorders>
              <w:top w:val="single" w:sz="4" w:space="0" w:color="FFFFFF" w:themeColor="background1"/>
            </w:tcBorders>
          </w:tcPr>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40" type="#_x0000_t75" style="width:121.5pt;height:92.5pt" o:ole="">
                  <v:imagedata r:id="rId57" o:title=""/>
                </v:shape>
                <o:OLEObject Type="Embed" ProgID="PowerPoint.Slide.12" ShapeID="_x0000_i1040" DrawAspect="Content" ObjectID="_1613554602" r:id="rId58"/>
              </w:object>
            </w:r>
          </w:p>
        </w:tc>
        <w:tc>
          <w:tcPr>
            <w:tcW w:w="709" w:type="dxa"/>
            <w:tcBorders>
              <w:top w:val="single" w:sz="4" w:space="0" w:color="FFFFFF" w:themeColor="background1"/>
            </w:tcBorders>
          </w:tcPr>
          <w:p w:rsidR="00276CFC" w:rsidRPr="00DE7834" w:rsidRDefault="00276CFC" w:rsidP="00276CFC">
            <w:pPr>
              <w:rPr>
                <w:b/>
              </w:rPr>
            </w:pPr>
            <w:r>
              <w:rPr>
                <w:b/>
              </w:rPr>
              <w:t xml:space="preserve">1 </w:t>
            </w:r>
            <w:r w:rsidRPr="00DE7834">
              <w:rPr>
                <w:b/>
              </w:rPr>
              <w:t>min</w:t>
            </w:r>
          </w:p>
        </w:tc>
        <w:tc>
          <w:tcPr>
            <w:tcW w:w="6520" w:type="dxa"/>
            <w:tcBorders>
              <w:top w:val="single" w:sz="4" w:space="0" w:color="FFFFFF" w:themeColor="background1"/>
            </w:tcBorders>
          </w:tcPr>
          <w:p w:rsidR="00276CFC" w:rsidRDefault="00276CFC" w:rsidP="00276CFC">
            <w:pPr>
              <w:rPr>
                <w:b/>
                <w:bCs/>
              </w:rPr>
            </w:pPr>
            <w:r w:rsidRPr="00190092">
              <w:rPr>
                <w:b/>
                <w:bCs/>
              </w:rPr>
              <w:t>LET’S PRACTICE!</w:t>
            </w:r>
          </w:p>
          <w:p w:rsidR="00276CFC" w:rsidRPr="00190092" w:rsidRDefault="00276CFC" w:rsidP="00276CFC">
            <w:pPr>
              <w:rPr>
                <w:b/>
                <w:bCs/>
              </w:rPr>
            </w:pPr>
          </w:p>
          <w:p w:rsidR="00276CFC" w:rsidRDefault="00276CFC" w:rsidP="005859EE">
            <w:pPr>
              <w:pStyle w:val="ListParagraph"/>
              <w:numPr>
                <w:ilvl w:val="0"/>
                <w:numId w:val="25"/>
              </w:numPr>
              <w:rPr>
                <w:bCs/>
              </w:rPr>
            </w:pPr>
            <w:r>
              <w:rPr>
                <w:bCs/>
              </w:rPr>
              <w:t xml:space="preserve">We are going to practice with a very small data set.  </w:t>
            </w:r>
          </w:p>
          <w:p w:rsidR="00276CFC" w:rsidRDefault="00276CFC" w:rsidP="00276CFC">
            <w:pPr>
              <w:rPr>
                <w:bCs/>
                <w:i/>
              </w:rPr>
            </w:pPr>
          </w:p>
          <w:p w:rsidR="00276CFC" w:rsidRPr="00D94AC2" w:rsidRDefault="00276CFC" w:rsidP="00276CFC">
            <w:pPr>
              <w:rPr>
                <w:bCs/>
              </w:rPr>
            </w:pPr>
            <w:r w:rsidRPr="00D94AC2">
              <w:rPr>
                <w:bCs/>
                <w:i/>
              </w:rPr>
              <w:t xml:space="preserve">Assure </w:t>
            </w:r>
            <w:r w:rsidRPr="00D94AC2">
              <w:rPr>
                <w:bCs/>
              </w:rPr>
              <w:t xml:space="preserve">learners that we will be doing this together, as a group, step by step.  </w:t>
            </w:r>
          </w:p>
          <w:p w:rsidR="00276CFC" w:rsidRPr="00652A51" w:rsidRDefault="00276CFC" w:rsidP="00276CFC">
            <w:pPr>
              <w:rPr>
                <w:bCs/>
              </w:rPr>
            </w:pPr>
          </w:p>
        </w:tc>
        <w:tc>
          <w:tcPr>
            <w:tcW w:w="2127" w:type="dxa"/>
            <w:tcBorders>
              <w:top w:val="single" w:sz="4" w:space="0" w:color="FFFFFF" w:themeColor="background1"/>
            </w:tcBorders>
          </w:tcPr>
          <w:p w:rsidR="00276CFC" w:rsidRDefault="00276CFC" w:rsidP="005859EE">
            <w:pPr>
              <w:pStyle w:val="ListParagraph"/>
              <w:numPr>
                <w:ilvl w:val="0"/>
                <w:numId w:val="11"/>
              </w:numPr>
              <w:ind w:left="176" w:hanging="176"/>
            </w:pPr>
            <w:r>
              <w:t>Listen to instructor</w:t>
            </w:r>
          </w:p>
          <w:p w:rsidR="00276CFC" w:rsidRPr="00DE7834" w:rsidRDefault="00276CFC" w:rsidP="005859EE">
            <w:pPr>
              <w:pStyle w:val="ListParagraph"/>
              <w:numPr>
                <w:ilvl w:val="0"/>
                <w:numId w:val="11"/>
              </w:numPr>
              <w:ind w:left="176" w:hanging="176"/>
            </w:pPr>
            <w:r>
              <w:t>Ask questions</w:t>
            </w:r>
          </w:p>
        </w:tc>
        <w:tc>
          <w:tcPr>
            <w:tcW w:w="2126" w:type="dxa"/>
            <w:tcBorders>
              <w:top w:val="single" w:sz="4" w:space="0" w:color="FFFFFF" w:themeColor="background1"/>
            </w:tcBorders>
          </w:tcPr>
          <w:p w:rsidR="00276CFC" w:rsidRPr="00BB67D4" w:rsidRDefault="00276CFC" w:rsidP="00276CFC">
            <w:pPr>
              <w:rPr>
                <w:color w:val="FF0000"/>
              </w:rPr>
            </w:pPr>
          </w:p>
        </w:tc>
      </w:tr>
      <w:tr w:rsidR="00276CFC" w:rsidRPr="00DE7834" w:rsidTr="008075E9">
        <w:trPr>
          <w:cantSplit/>
          <w:trHeight w:val="2383"/>
        </w:trPr>
        <w:tc>
          <w:tcPr>
            <w:tcW w:w="3085" w:type="dxa"/>
            <w:tcBorders>
              <w:top w:val="single" w:sz="4" w:space="0" w:color="FFFFFF" w:themeColor="background1"/>
            </w:tcBorders>
          </w:tcPr>
          <w:p w:rsidR="00276CFC" w:rsidRPr="00DE7834" w:rsidRDefault="00276CFC" w:rsidP="00276CFC">
            <w:pPr>
              <w:rPr>
                <w:b/>
              </w:rPr>
            </w:pPr>
            <w:r w:rsidRPr="006653B4">
              <w:rPr>
                <w:b/>
              </w:rPr>
              <w:object w:dxaOrig="7183" w:dyaOrig="5399">
                <v:shape id="_x0000_i1041" type="#_x0000_t75" style="width:134.5pt;height:102pt" o:ole="">
                  <v:imagedata r:id="rId59" o:title=""/>
                </v:shape>
                <o:OLEObject Type="Embed" ProgID="PowerPoint.Slide.12" ShapeID="_x0000_i1041" DrawAspect="Content" ObjectID="_1613554603" r:id="rId60"/>
              </w:object>
            </w:r>
          </w:p>
        </w:tc>
        <w:tc>
          <w:tcPr>
            <w:tcW w:w="709" w:type="dxa"/>
            <w:tcBorders>
              <w:top w:val="single" w:sz="4" w:space="0" w:color="FFFFFF" w:themeColor="background1"/>
            </w:tcBorders>
          </w:tcPr>
          <w:p w:rsidR="00276CFC" w:rsidRPr="00DE7834" w:rsidRDefault="00276CFC" w:rsidP="00276CFC">
            <w:pPr>
              <w:rPr>
                <w:b/>
              </w:rPr>
            </w:pPr>
            <w:r>
              <w:rPr>
                <w:b/>
              </w:rPr>
              <w:t>2 min</w:t>
            </w:r>
          </w:p>
        </w:tc>
        <w:tc>
          <w:tcPr>
            <w:tcW w:w="6520" w:type="dxa"/>
            <w:tcBorders>
              <w:top w:val="single" w:sz="4" w:space="0" w:color="FFFFFF" w:themeColor="background1"/>
            </w:tcBorders>
          </w:tcPr>
          <w:p w:rsidR="00276CFC" w:rsidRDefault="00276CFC" w:rsidP="00276CFC">
            <w:pPr>
              <w:rPr>
                <w:bCs/>
              </w:rPr>
            </w:pPr>
            <w:r w:rsidRPr="0018695E">
              <w:rPr>
                <w:bCs/>
                <w:i/>
              </w:rPr>
              <w:t>Read</w:t>
            </w:r>
            <w:r w:rsidRPr="0018695E">
              <w:rPr>
                <w:bCs/>
              </w:rPr>
              <w:t xml:space="preserve"> the slide.  </w:t>
            </w:r>
          </w:p>
          <w:p w:rsidR="00276CFC" w:rsidRPr="0018695E" w:rsidRDefault="00276CFC" w:rsidP="00276CFC">
            <w:pPr>
              <w:rPr>
                <w:bCs/>
              </w:rPr>
            </w:pPr>
          </w:p>
          <w:p w:rsidR="00276CFC" w:rsidRPr="0018695E" w:rsidRDefault="00276CFC" w:rsidP="00276CFC">
            <w:pPr>
              <w:rPr>
                <w:bCs/>
              </w:rPr>
            </w:pPr>
            <w:r w:rsidRPr="0018695E">
              <w:rPr>
                <w:bCs/>
                <w:i/>
              </w:rPr>
              <w:t>Refer</w:t>
            </w:r>
            <w:r w:rsidRPr="0018695E">
              <w:rPr>
                <w:bCs/>
              </w:rPr>
              <w:t xml:space="preserve"> learners to the handout (pages 6-7).</w:t>
            </w:r>
          </w:p>
          <w:p w:rsidR="00276CFC" w:rsidRDefault="00276CFC" w:rsidP="00276CFC">
            <w:pPr>
              <w:rPr>
                <w:bCs/>
              </w:rPr>
            </w:pPr>
          </w:p>
          <w:p w:rsidR="00276CFC" w:rsidRPr="0018695E" w:rsidRDefault="00276CFC" w:rsidP="00276CFC">
            <w:pPr>
              <w:rPr>
                <w:bCs/>
              </w:rPr>
            </w:pPr>
            <w:r w:rsidRPr="0018695E">
              <w:rPr>
                <w:bCs/>
                <w:i/>
              </w:rPr>
              <w:t>Explain</w:t>
            </w:r>
            <w:r w:rsidRPr="0018695E">
              <w:rPr>
                <w:bCs/>
              </w:rPr>
              <w:t xml:space="preserve"> that we will now follow the steps together to find and us an open data set. </w:t>
            </w:r>
          </w:p>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 xml:space="preserve">Refer to handout </w:t>
            </w:r>
          </w:p>
          <w:p w:rsidR="00276CFC" w:rsidRDefault="00276CFC" w:rsidP="005859EE">
            <w:pPr>
              <w:pStyle w:val="ListParagraph"/>
              <w:numPr>
                <w:ilvl w:val="0"/>
                <w:numId w:val="27"/>
              </w:numPr>
              <w:ind w:left="176" w:hanging="176"/>
            </w:pPr>
            <w:r>
              <w:t>Follow steps 1-15 together</w:t>
            </w:r>
          </w:p>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27"/>
              </w:numPr>
              <w:ind w:left="176" w:hanging="176"/>
            </w:pPr>
            <w:r>
              <w:t>Ask questions</w:t>
            </w:r>
          </w:p>
        </w:tc>
        <w:tc>
          <w:tcPr>
            <w:tcW w:w="2126" w:type="dxa"/>
            <w:tcBorders>
              <w:top w:val="single" w:sz="4" w:space="0" w:color="FFFFFF" w:themeColor="background1"/>
            </w:tcBorders>
          </w:tcPr>
          <w:p w:rsidR="001E4F04" w:rsidRDefault="001E4F04" w:rsidP="005859EE">
            <w:pPr>
              <w:pStyle w:val="ListParagraph"/>
              <w:numPr>
                <w:ilvl w:val="0"/>
                <w:numId w:val="27"/>
              </w:numPr>
              <w:autoSpaceDE w:val="0"/>
              <w:autoSpaceDN w:val="0"/>
              <w:adjustRightInd w:val="0"/>
              <w:spacing w:after="13"/>
              <w:rPr>
                <w:rFonts w:cs="Calibri"/>
                <w:lang w:eastAsia="zh-TW"/>
              </w:rPr>
            </w:pPr>
            <w:r>
              <w:rPr>
                <w:rFonts w:ascii="Calibri" w:hAnsi="Calibri" w:cs="Calibri"/>
                <w:sz w:val="23"/>
                <w:szCs w:val="23"/>
              </w:rPr>
              <w:t>Identify and locate common types of digital information sources</w:t>
            </w:r>
            <w:r w:rsidRPr="00EA5BE0">
              <w:rPr>
                <w:rFonts w:cs="Calibri"/>
                <w:lang w:eastAsia="zh-TW"/>
              </w:rPr>
              <w:t xml:space="preserve"> </w:t>
            </w:r>
          </w:p>
          <w:p w:rsidR="001E4F04" w:rsidRPr="00EA5BE0" w:rsidRDefault="001E4F04" w:rsidP="005859EE">
            <w:pPr>
              <w:pStyle w:val="ListParagraph"/>
              <w:numPr>
                <w:ilvl w:val="0"/>
                <w:numId w:val="27"/>
              </w:numPr>
              <w:autoSpaceDE w:val="0"/>
              <w:autoSpaceDN w:val="0"/>
              <w:adjustRightInd w:val="0"/>
              <w:spacing w:after="13"/>
              <w:rPr>
                <w:rFonts w:cs="Calibri"/>
                <w:lang w:eastAsia="zh-TW"/>
              </w:rPr>
            </w:pPr>
            <w:r w:rsidRPr="00EA5BE0">
              <w:rPr>
                <w:rFonts w:cs="Calibri"/>
                <w:lang w:eastAsia="zh-TW"/>
              </w:rPr>
              <w:t xml:space="preserve">Create, maintain and interpret records, spreadsheets and databases for personal and professional purposes. </w:t>
            </w:r>
          </w:p>
          <w:p w:rsidR="001E4F04" w:rsidRPr="00EA5BE0" w:rsidRDefault="001E4F04" w:rsidP="005859EE">
            <w:pPr>
              <w:pStyle w:val="ListParagraph"/>
              <w:numPr>
                <w:ilvl w:val="0"/>
                <w:numId w:val="27"/>
              </w:numPr>
              <w:autoSpaceDE w:val="0"/>
              <w:autoSpaceDN w:val="0"/>
              <w:adjustRightInd w:val="0"/>
              <w:rPr>
                <w:rFonts w:cs="Calibri"/>
                <w:lang w:eastAsia="zh-TW"/>
              </w:rPr>
            </w:pPr>
            <w:r w:rsidRPr="00EA5BE0">
              <w:rPr>
                <w:rFonts w:cs="Calibri"/>
                <w:lang w:eastAsia="zh-TW"/>
              </w:rPr>
              <w:t xml:space="preserve">Select file formats for use in different programs or apps as needed. </w:t>
            </w:r>
          </w:p>
          <w:p w:rsidR="00276CFC" w:rsidRPr="00BB67D4" w:rsidRDefault="00276CFC" w:rsidP="00276CFC">
            <w:pPr>
              <w:rPr>
                <w:color w:val="FF0000"/>
              </w:rPr>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6653B4">
              <w:rPr>
                <w:b/>
              </w:rPr>
              <w:object w:dxaOrig="7183" w:dyaOrig="5399">
                <v:shape id="_x0000_i1042" type="#_x0000_t75" style="width:127.5pt;height:96pt" o:ole="">
                  <v:imagedata r:id="rId61" o:title=""/>
                </v:shape>
                <o:OLEObject Type="Embed" ProgID="PowerPoint.Slide.12" ShapeID="_x0000_i1042" DrawAspect="Content" ObjectID="_1613554604" r:id="rId62"/>
              </w:object>
            </w:r>
          </w:p>
        </w:tc>
        <w:tc>
          <w:tcPr>
            <w:tcW w:w="709" w:type="dxa"/>
            <w:tcBorders>
              <w:top w:val="single" w:sz="4" w:space="0" w:color="FFFFFF" w:themeColor="background1"/>
            </w:tcBorders>
          </w:tcPr>
          <w:p w:rsidR="00276CFC" w:rsidRPr="00DE7834" w:rsidRDefault="00276CFC" w:rsidP="00276CFC">
            <w:pPr>
              <w:rPr>
                <w:b/>
              </w:rPr>
            </w:pPr>
            <w:r>
              <w:rPr>
                <w:b/>
              </w:rPr>
              <w:t>10 min</w:t>
            </w:r>
          </w:p>
        </w:tc>
        <w:tc>
          <w:tcPr>
            <w:tcW w:w="6520" w:type="dxa"/>
            <w:tcBorders>
              <w:top w:val="single" w:sz="4" w:space="0" w:color="FFFFFF" w:themeColor="background1"/>
            </w:tcBorders>
          </w:tcPr>
          <w:p w:rsidR="00276CFC" w:rsidRPr="0018695E" w:rsidRDefault="00276CFC" w:rsidP="00276CFC">
            <w:pPr>
              <w:rPr>
                <w:bCs/>
                <w:i/>
              </w:rPr>
            </w:pPr>
            <w:r>
              <w:rPr>
                <w:bCs/>
                <w:i/>
              </w:rPr>
              <w:t xml:space="preserve">Refer to handout: </w:t>
            </w:r>
            <w:r w:rsidRPr="0018695E">
              <w:rPr>
                <w:bCs/>
              </w:rPr>
              <w:t xml:space="preserve">using the “LET’S PRACTICE!” section of the handout, </w:t>
            </w:r>
            <w:r w:rsidRPr="0018695E">
              <w:rPr>
                <w:b/>
                <w:bCs/>
              </w:rPr>
              <w:t>guide the learners through each step</w:t>
            </w:r>
            <w:r>
              <w:rPr>
                <w:b/>
                <w:bCs/>
              </w:rPr>
              <w:t>s 1-6</w:t>
            </w:r>
            <w:r w:rsidRPr="0018695E">
              <w:rPr>
                <w:bCs/>
              </w:rPr>
              <w:t xml:space="preserve">, stopping frequently to ensure everyone is following along. </w:t>
            </w:r>
          </w:p>
        </w:tc>
        <w:tc>
          <w:tcPr>
            <w:tcW w:w="2127" w:type="dxa"/>
            <w:tcBorders>
              <w:top w:val="single" w:sz="4" w:space="0" w:color="FFFFFF" w:themeColor="background1"/>
            </w:tcBorders>
          </w:tcPr>
          <w:p w:rsidR="00276CFC" w:rsidRDefault="00276CFC" w:rsidP="005859EE">
            <w:pPr>
              <w:pStyle w:val="ListParagraph"/>
              <w:numPr>
                <w:ilvl w:val="0"/>
                <w:numId w:val="32"/>
              </w:numPr>
              <w:ind w:left="176" w:hanging="176"/>
            </w:pPr>
            <w:r>
              <w:t>Follow steps, ask questions, respond to prompts</w:t>
            </w:r>
          </w:p>
        </w:tc>
        <w:tc>
          <w:tcPr>
            <w:tcW w:w="2126" w:type="dxa"/>
            <w:tcBorders>
              <w:top w:val="single" w:sz="4" w:space="0" w:color="FFFFFF" w:themeColor="background1"/>
            </w:tcBorders>
          </w:tcPr>
          <w:p w:rsidR="00276CFC" w:rsidRPr="001E4F04" w:rsidRDefault="001E4F04" w:rsidP="005859EE">
            <w:pPr>
              <w:pStyle w:val="ListParagraph"/>
              <w:numPr>
                <w:ilvl w:val="0"/>
                <w:numId w:val="32"/>
              </w:numPr>
            </w:pPr>
            <w:r w:rsidRPr="001E4F04">
              <w:t>See previous</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525D2D">
              <w:rPr>
                <w:b/>
              </w:rPr>
              <w:object w:dxaOrig="7183" w:dyaOrig="5399">
                <v:shape id="_x0000_i1043" type="#_x0000_t75" style="width:156pt;height:117.5pt" o:ole="">
                  <v:imagedata r:id="rId63" o:title=""/>
                </v:shape>
                <o:OLEObject Type="Embed" ProgID="PowerPoint.Slide.12" ShapeID="_x0000_i1043" DrawAspect="Content" ObjectID="_1613554605" r:id="rId64"/>
              </w:object>
            </w:r>
          </w:p>
        </w:tc>
        <w:tc>
          <w:tcPr>
            <w:tcW w:w="709" w:type="dxa"/>
            <w:tcBorders>
              <w:top w:val="single" w:sz="4" w:space="0" w:color="FFFFFF" w:themeColor="background1"/>
            </w:tcBorders>
          </w:tcPr>
          <w:p w:rsidR="00276CFC" w:rsidRPr="00DE7834" w:rsidRDefault="00276CFC" w:rsidP="00276CFC">
            <w:pPr>
              <w:rPr>
                <w:b/>
              </w:rPr>
            </w:pPr>
            <w:r>
              <w:rPr>
                <w:b/>
              </w:rPr>
              <w:t>5</w:t>
            </w:r>
            <w:r w:rsidRPr="00DE7834">
              <w:rPr>
                <w:b/>
              </w:rPr>
              <w:t xml:space="preserve"> min</w:t>
            </w:r>
          </w:p>
        </w:tc>
        <w:tc>
          <w:tcPr>
            <w:tcW w:w="6520" w:type="dxa"/>
            <w:tcBorders>
              <w:top w:val="single" w:sz="4" w:space="0" w:color="FFFFFF" w:themeColor="background1"/>
            </w:tcBorders>
          </w:tcPr>
          <w:p w:rsidR="00276CFC" w:rsidRDefault="00276CFC" w:rsidP="00276CFC">
            <w:r>
              <w:t>STOP AFTER STEP 6, and discuss the following:</w:t>
            </w:r>
          </w:p>
          <w:p w:rsidR="00276CFC" w:rsidRDefault="00276CFC" w:rsidP="00276CFC"/>
          <w:p w:rsidR="00276CFC" w:rsidRDefault="00276CFC" w:rsidP="00276CFC">
            <w:pPr>
              <w:rPr>
                <w:b/>
              </w:rPr>
            </w:pPr>
            <w:r w:rsidRPr="00CD4D33">
              <w:rPr>
                <w:b/>
              </w:rPr>
              <w:t>SAVING AN EXCEL DOCUMENT AS A CSV FILE</w:t>
            </w:r>
          </w:p>
          <w:p w:rsidR="00276CFC" w:rsidRPr="00CD4D33" w:rsidRDefault="00276CFC" w:rsidP="00276CFC">
            <w:pPr>
              <w:rPr>
                <w:b/>
              </w:rPr>
            </w:pPr>
          </w:p>
          <w:p w:rsidR="00276CFC" w:rsidRPr="00564071" w:rsidRDefault="00276CFC" w:rsidP="005859EE">
            <w:pPr>
              <w:pStyle w:val="ListParagraph"/>
              <w:numPr>
                <w:ilvl w:val="0"/>
                <w:numId w:val="28"/>
              </w:numPr>
            </w:pPr>
            <w:r>
              <w:t>Now that we have located, downloaded, and cleaned our data set, we are ready to save it as a CSV File.</w:t>
            </w:r>
          </w:p>
          <w:p w:rsidR="00276CFC" w:rsidRDefault="00276CFC" w:rsidP="00276CFC">
            <w:pPr>
              <w:rPr>
                <w:i/>
                <w:iCs/>
              </w:rPr>
            </w:pPr>
          </w:p>
          <w:p w:rsidR="00276CFC" w:rsidRDefault="00276CFC" w:rsidP="00276CFC">
            <w:pPr>
              <w:rPr>
                <w:i/>
                <w:iCs/>
              </w:rPr>
            </w:pPr>
            <w:r>
              <w:rPr>
                <w:i/>
                <w:iCs/>
              </w:rPr>
              <w:t>Review</w:t>
            </w:r>
            <w:r w:rsidRPr="0018695E">
              <w:rPr>
                <w:i/>
                <w:iCs/>
              </w:rPr>
              <w:t xml:space="preserve"> </w:t>
            </w:r>
            <w:r w:rsidRPr="00F61367">
              <w:rPr>
                <w:iCs/>
              </w:rPr>
              <w:t xml:space="preserve">slide with the learners </w:t>
            </w:r>
            <w:r>
              <w:rPr>
                <w:iCs/>
              </w:rPr>
              <w:t>&amp;</w:t>
            </w:r>
            <w:r w:rsidRPr="00F61367">
              <w:rPr>
                <w:iCs/>
              </w:rPr>
              <w:t xml:space="preserve"> </w:t>
            </w:r>
            <w:r w:rsidRPr="00F61367">
              <w:rPr>
                <w:i/>
                <w:iCs/>
              </w:rPr>
              <w:t>introduce</w:t>
            </w:r>
            <w:r w:rsidRPr="00F61367">
              <w:rPr>
                <w:iCs/>
              </w:rPr>
              <w:t xml:space="preserve"> them to what CSV stands for and what it is.</w:t>
            </w:r>
            <w:r w:rsidRPr="0018695E">
              <w:rPr>
                <w:i/>
                <w:iCs/>
              </w:rPr>
              <w:t xml:space="preserve"> </w:t>
            </w:r>
          </w:p>
          <w:p w:rsidR="00276CFC" w:rsidRPr="00DE7834" w:rsidRDefault="00276CFC" w:rsidP="00276CFC"/>
          <w:p w:rsidR="00276CFC" w:rsidRDefault="00276CFC" w:rsidP="005859EE">
            <w:pPr>
              <w:pStyle w:val="ListParagraph"/>
              <w:numPr>
                <w:ilvl w:val="0"/>
                <w:numId w:val="28"/>
              </w:numPr>
            </w:pPr>
            <w:r w:rsidRPr="00DE7834">
              <w:t>CSV is probably the simplest and most c</w:t>
            </w:r>
            <w:r>
              <w:t xml:space="preserve">ommonly used open data format. </w:t>
            </w:r>
            <w:r w:rsidRPr="00DE7834">
              <w:t>It is great to use with tabular data: data organized into tables (rows and columns).</w:t>
            </w:r>
          </w:p>
          <w:p w:rsidR="00276CFC" w:rsidRPr="00DE7834" w:rsidRDefault="00276CFC" w:rsidP="00276CFC">
            <w:pPr>
              <w:pStyle w:val="ListParagraph"/>
              <w:ind w:left="360"/>
            </w:pPr>
          </w:p>
          <w:p w:rsidR="00276CFC" w:rsidRDefault="00276CFC" w:rsidP="005859EE">
            <w:pPr>
              <w:pStyle w:val="ListParagraph"/>
              <w:numPr>
                <w:ilvl w:val="0"/>
                <w:numId w:val="28"/>
              </w:numPr>
            </w:pPr>
            <w:r w:rsidRPr="00DE7834">
              <w:t>The CSV file format is supported by almost all spreadsheets and database management systems. Many programming languages have libraries available that support CSV files.</w:t>
            </w:r>
          </w:p>
          <w:p w:rsidR="00276CFC" w:rsidRPr="00DE7834" w:rsidRDefault="00276CFC" w:rsidP="00276CFC"/>
          <w:p w:rsidR="00276CFC" w:rsidRDefault="00276CFC" w:rsidP="005859EE">
            <w:pPr>
              <w:pStyle w:val="ListParagraph"/>
              <w:numPr>
                <w:ilvl w:val="0"/>
                <w:numId w:val="28"/>
              </w:numPr>
            </w:pPr>
            <w:r w:rsidRPr="00DE7834">
              <w:t>All spreadsheet programmes</w:t>
            </w:r>
            <w:r>
              <w:t xml:space="preserve"> </w:t>
            </w:r>
            <w:r w:rsidRPr="00DE7834">
              <w:t>support opening, editing and saving CSV files</w:t>
            </w:r>
            <w:r>
              <w:t xml:space="preserve"> (eg</w:t>
            </w:r>
            <w:r w:rsidRPr="00DE7834">
              <w:t xml:space="preserve"> Excel, OpenOffice, Google Docs Spreadsheets</w:t>
            </w:r>
            <w:r>
              <w:t>)</w:t>
            </w:r>
          </w:p>
          <w:p w:rsidR="00276CFC" w:rsidRDefault="00276CFC" w:rsidP="00276CFC"/>
          <w:p w:rsidR="00276CFC" w:rsidRPr="00DE7834" w:rsidRDefault="00276CFC" w:rsidP="00276CFC">
            <w:r>
              <w:t xml:space="preserve">[Background reading: </w:t>
            </w:r>
            <w:hyperlink r:id="rId65" w:history="1">
              <w:r w:rsidRPr="0040437E">
                <w:rPr>
                  <w:rStyle w:val="Hyperlink"/>
                </w:rPr>
                <w:t>http://opendatahandbook.org/glossary/en</w:t>
              </w:r>
            </w:hyperlink>
            <w:r>
              <w:t xml:space="preserve"> ]</w:t>
            </w:r>
          </w:p>
        </w:tc>
        <w:tc>
          <w:tcPr>
            <w:tcW w:w="2127" w:type="dxa"/>
            <w:tcBorders>
              <w:top w:val="single" w:sz="4" w:space="0" w:color="FFFFFF" w:themeColor="background1"/>
            </w:tcBorders>
          </w:tcPr>
          <w:p w:rsidR="00276CFC" w:rsidRDefault="00276CFC" w:rsidP="005859EE">
            <w:pPr>
              <w:pStyle w:val="ListParagraph"/>
              <w:numPr>
                <w:ilvl w:val="0"/>
                <w:numId w:val="11"/>
              </w:numPr>
              <w:ind w:left="176" w:hanging="176"/>
            </w:pPr>
            <w:r>
              <w:t>Listen to instructor</w:t>
            </w:r>
          </w:p>
          <w:p w:rsidR="00276CFC" w:rsidRPr="00DE7834" w:rsidRDefault="00276CFC" w:rsidP="005859EE">
            <w:pPr>
              <w:pStyle w:val="ListParagraph"/>
              <w:numPr>
                <w:ilvl w:val="0"/>
                <w:numId w:val="11"/>
              </w:numPr>
              <w:ind w:left="176" w:hanging="176"/>
            </w:pPr>
            <w:r>
              <w:t>Ask questions</w:t>
            </w:r>
          </w:p>
        </w:tc>
        <w:tc>
          <w:tcPr>
            <w:tcW w:w="2126" w:type="dxa"/>
            <w:tcBorders>
              <w:top w:val="single" w:sz="4" w:space="0" w:color="FFFFFF" w:themeColor="background1"/>
            </w:tcBorders>
          </w:tcPr>
          <w:p w:rsidR="00276CFC" w:rsidRPr="00DE7834" w:rsidRDefault="00276CFC" w:rsidP="005859EE">
            <w:pPr>
              <w:pStyle w:val="ListParagraph"/>
              <w:numPr>
                <w:ilvl w:val="0"/>
                <w:numId w:val="28"/>
              </w:numPr>
              <w:autoSpaceDE w:val="0"/>
              <w:autoSpaceDN w:val="0"/>
              <w:adjustRightInd w:val="0"/>
              <w:spacing w:after="13"/>
              <w:ind w:left="175" w:hanging="175"/>
              <w:rPr>
                <w:lang w:eastAsia="zh-TW"/>
              </w:rPr>
            </w:pPr>
            <w:r w:rsidRPr="00DE7834">
              <w:rPr>
                <w:lang w:eastAsia="zh-TW"/>
              </w:rPr>
              <w:t xml:space="preserve">Identify the benefits and limitations of different data and information management tools. </w:t>
            </w:r>
          </w:p>
          <w:p w:rsidR="00276CFC" w:rsidRPr="00EA5BE0" w:rsidRDefault="00276CFC" w:rsidP="005859EE">
            <w:pPr>
              <w:pStyle w:val="ListParagraph"/>
              <w:numPr>
                <w:ilvl w:val="0"/>
                <w:numId w:val="28"/>
              </w:numPr>
              <w:autoSpaceDE w:val="0"/>
              <w:autoSpaceDN w:val="0"/>
              <w:adjustRightInd w:val="0"/>
              <w:spacing w:after="13"/>
              <w:ind w:left="175" w:hanging="175"/>
              <w:rPr>
                <w:rFonts w:cs="Calibri"/>
                <w:lang w:eastAsia="zh-TW"/>
              </w:rPr>
            </w:pPr>
            <w:r w:rsidRPr="00EA5BE0">
              <w:rPr>
                <w:rFonts w:cs="Calibri"/>
                <w:lang w:eastAsia="zh-TW"/>
              </w:rPr>
              <w:t xml:space="preserve">Create, maintain and interpret records, spreadsheets and databases for personal and professional purposes. </w:t>
            </w:r>
          </w:p>
          <w:p w:rsidR="00276CFC" w:rsidRPr="00EA5BE0" w:rsidRDefault="00276CFC" w:rsidP="005859EE">
            <w:pPr>
              <w:pStyle w:val="ListParagraph"/>
              <w:numPr>
                <w:ilvl w:val="0"/>
                <w:numId w:val="28"/>
              </w:numPr>
              <w:autoSpaceDE w:val="0"/>
              <w:autoSpaceDN w:val="0"/>
              <w:adjustRightInd w:val="0"/>
              <w:ind w:left="175" w:hanging="175"/>
              <w:rPr>
                <w:rFonts w:cs="Calibri"/>
                <w:lang w:eastAsia="zh-TW"/>
              </w:rPr>
            </w:pPr>
            <w:r w:rsidRPr="00EA5BE0">
              <w:rPr>
                <w:rFonts w:cs="Calibri"/>
                <w:lang w:eastAsia="zh-TW"/>
              </w:rPr>
              <w:t xml:space="preserve">Select file formats for use in different programs or apps as needed. </w:t>
            </w:r>
          </w:p>
          <w:p w:rsidR="00276CFC" w:rsidRPr="00DE7834" w:rsidRDefault="00276CFC" w:rsidP="001E4F04"/>
        </w:tc>
      </w:tr>
      <w:tr w:rsidR="00276CFC" w:rsidRPr="00DE7834" w:rsidTr="00CD4D33">
        <w:trPr>
          <w:cantSplit/>
          <w:trHeight w:val="3067"/>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44" type="#_x0000_t75" style="width:156pt;height:117.5pt" o:ole="">
                  <v:imagedata r:id="rId66" o:title=""/>
                </v:shape>
                <o:OLEObject Type="Embed" ProgID="PowerPoint.Slide.12" ShapeID="_x0000_i1044" DrawAspect="Content" ObjectID="_1613554606" r:id="rId67"/>
              </w:object>
            </w:r>
          </w:p>
        </w:tc>
        <w:tc>
          <w:tcPr>
            <w:tcW w:w="709" w:type="dxa"/>
            <w:tcBorders>
              <w:top w:val="single" w:sz="4" w:space="0" w:color="FFFFFF" w:themeColor="background1"/>
            </w:tcBorders>
          </w:tcPr>
          <w:p w:rsidR="00276CFC" w:rsidRPr="00DE7834" w:rsidRDefault="00276CFC" w:rsidP="00276CFC">
            <w:pPr>
              <w:rPr>
                <w:b/>
              </w:rPr>
            </w:pPr>
            <w:r>
              <w:rPr>
                <w:b/>
              </w:rPr>
              <w:t xml:space="preserve">5 </w:t>
            </w:r>
            <w:r w:rsidRPr="00DE7834">
              <w:rPr>
                <w:b/>
              </w:rPr>
              <w:t>min</w:t>
            </w:r>
          </w:p>
        </w:tc>
        <w:tc>
          <w:tcPr>
            <w:tcW w:w="6520" w:type="dxa"/>
            <w:tcBorders>
              <w:top w:val="single" w:sz="4" w:space="0" w:color="FFFFFF" w:themeColor="background1"/>
            </w:tcBorders>
          </w:tcPr>
          <w:p w:rsidR="00276CFC" w:rsidRDefault="00276CFC" w:rsidP="00276CFC">
            <w:pPr>
              <w:tabs>
                <w:tab w:val="left" w:pos="1615"/>
              </w:tabs>
              <w:rPr>
                <w:b/>
              </w:rPr>
            </w:pPr>
            <w:r w:rsidRPr="00CD4D33">
              <w:rPr>
                <w:b/>
              </w:rPr>
              <w:t>CSV EXAMPLE</w:t>
            </w:r>
            <w:r>
              <w:rPr>
                <w:b/>
              </w:rPr>
              <w:tab/>
            </w:r>
          </w:p>
          <w:p w:rsidR="00276CFC" w:rsidRPr="00CD4D33" w:rsidRDefault="00276CFC" w:rsidP="00276CFC">
            <w:pPr>
              <w:rPr>
                <w:b/>
              </w:rPr>
            </w:pPr>
          </w:p>
          <w:p w:rsidR="00276CFC" w:rsidRPr="00DE7834" w:rsidRDefault="00276CFC" w:rsidP="005859EE">
            <w:pPr>
              <w:pStyle w:val="ListParagraph"/>
              <w:numPr>
                <w:ilvl w:val="0"/>
                <w:numId w:val="29"/>
              </w:numPr>
            </w:pPr>
            <w:r>
              <w:rPr>
                <w:iCs/>
              </w:rPr>
              <w:t>The data set we are working with today is in an Excel file.</w:t>
            </w:r>
          </w:p>
          <w:p w:rsidR="00276CFC" w:rsidRPr="00DE7834" w:rsidRDefault="00276CFC" w:rsidP="005859EE">
            <w:pPr>
              <w:pStyle w:val="ListParagraph"/>
              <w:numPr>
                <w:ilvl w:val="0"/>
                <w:numId w:val="29"/>
              </w:numPr>
            </w:pPr>
            <w:r w:rsidRPr="00DE7834">
              <w:t>Excel is a spreadsheet program created by Microsoft which allows someone to enter numerical values or data into the rows or columns of a spreadsheet.</w:t>
            </w:r>
          </w:p>
          <w:p w:rsidR="00276CFC" w:rsidRPr="00DE7834" w:rsidRDefault="00276CFC" w:rsidP="005859EE">
            <w:pPr>
              <w:pStyle w:val="ListParagraph"/>
              <w:numPr>
                <w:ilvl w:val="0"/>
                <w:numId w:val="29"/>
              </w:numPr>
            </w:pPr>
            <w:r w:rsidRPr="00DE7834">
              <w:t xml:space="preserve">The example above is </w:t>
            </w:r>
            <w:r>
              <w:t xml:space="preserve">also </w:t>
            </w:r>
            <w:r w:rsidRPr="00DE7834">
              <w:t>of a typical table in Excel.</w:t>
            </w:r>
          </w:p>
          <w:p w:rsidR="00276CFC" w:rsidRPr="00DE7834" w:rsidRDefault="00276CFC" w:rsidP="005859EE">
            <w:pPr>
              <w:pStyle w:val="ListParagraph"/>
              <w:numPr>
                <w:ilvl w:val="0"/>
                <w:numId w:val="29"/>
              </w:numPr>
            </w:pPr>
            <w:r w:rsidRPr="00DE7834">
              <w:t>The example below is the same table of data represented in CSV format.</w:t>
            </w:r>
          </w:p>
          <w:p w:rsidR="00276CFC" w:rsidRDefault="00276CFC" w:rsidP="00276CFC">
            <w:pPr>
              <w:rPr>
                <w:rStyle w:val="Hyperlink"/>
              </w:rPr>
            </w:pPr>
          </w:p>
          <w:p w:rsidR="00276CFC" w:rsidRPr="00DE7834" w:rsidRDefault="00276CFC" w:rsidP="00276CFC">
            <w:r w:rsidRPr="00F61367">
              <w:t xml:space="preserve">[Background reading: </w:t>
            </w:r>
            <w:hyperlink r:id="rId68" w:anchor="Basic_rules_and_examples" w:history="1">
              <w:r w:rsidRPr="0040437E">
                <w:rPr>
                  <w:rStyle w:val="Hyperlink"/>
                </w:rPr>
                <w:t>https://en.wikipedia.org/wiki/Comma-separated_values#Basic_rules_and_examples</w:t>
              </w:r>
            </w:hyperlink>
            <w:r>
              <w:t xml:space="preserve"> ]</w:t>
            </w:r>
          </w:p>
        </w:tc>
        <w:tc>
          <w:tcPr>
            <w:tcW w:w="2127" w:type="dxa"/>
            <w:tcBorders>
              <w:top w:val="single" w:sz="4" w:space="0" w:color="FFFFFF" w:themeColor="background1"/>
            </w:tcBorders>
          </w:tcPr>
          <w:p w:rsidR="00276CFC" w:rsidRPr="00DE7834" w:rsidRDefault="00276CFC" w:rsidP="005859EE">
            <w:pPr>
              <w:pStyle w:val="ListParagraph"/>
              <w:numPr>
                <w:ilvl w:val="0"/>
                <w:numId w:val="29"/>
              </w:numPr>
              <w:ind w:left="176" w:hanging="176"/>
            </w:pPr>
            <w:r w:rsidRPr="00DE7834">
              <w:t>Respond to instructor’s prompts</w:t>
            </w:r>
          </w:p>
        </w:tc>
        <w:tc>
          <w:tcPr>
            <w:tcW w:w="2126" w:type="dxa"/>
            <w:tcBorders>
              <w:top w:val="single" w:sz="4" w:space="0" w:color="FFFFFF" w:themeColor="background1"/>
            </w:tcBorders>
          </w:tcPr>
          <w:p w:rsidR="00276CFC" w:rsidRPr="00DE7834" w:rsidRDefault="00276CFC" w:rsidP="005859EE">
            <w:pPr>
              <w:pStyle w:val="ListParagraph"/>
              <w:numPr>
                <w:ilvl w:val="0"/>
                <w:numId w:val="29"/>
              </w:numPr>
            </w:pPr>
            <w:r>
              <w:rPr>
                <w:lang w:eastAsia="zh-TW"/>
              </w:rPr>
              <w:t>See previous</w:t>
            </w:r>
            <w:r w:rsidRPr="00EA5BE0">
              <w:rPr>
                <w:rFonts w:cs="Calibri"/>
              </w:rPr>
              <w:t xml:space="preserve"> </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45" type="#_x0000_t75" style="width:156pt;height:117.5pt" o:ole="">
                  <v:imagedata r:id="rId69" o:title=""/>
                </v:shape>
                <o:OLEObject Type="Embed" ProgID="PowerPoint.Slide.12" ShapeID="_x0000_i1045" DrawAspect="Content" ObjectID="_1613554607" r:id="rId70"/>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rPr>
            </w:pPr>
            <w:r w:rsidRPr="00CD4D33">
              <w:rPr>
                <w:b/>
              </w:rPr>
              <w:t>USING EXCEL TO CREATE A CSV FILE</w:t>
            </w:r>
          </w:p>
          <w:p w:rsidR="00276CFC" w:rsidRPr="00CD4D33" w:rsidRDefault="00276CFC" w:rsidP="00276CFC">
            <w:pPr>
              <w:rPr>
                <w:b/>
              </w:rPr>
            </w:pPr>
          </w:p>
          <w:p w:rsidR="00276CFC" w:rsidRPr="00DE7834" w:rsidRDefault="00276CFC" w:rsidP="005859EE">
            <w:pPr>
              <w:pStyle w:val="ListParagraph"/>
              <w:numPr>
                <w:ilvl w:val="0"/>
                <w:numId w:val="30"/>
              </w:numPr>
            </w:pPr>
            <w:r w:rsidRPr="00DE7834">
              <w:t xml:space="preserve">The easiest method for working with a </w:t>
            </w:r>
            <w:r w:rsidRPr="00564071">
              <w:rPr>
                <w:bCs/>
              </w:rPr>
              <w:t>Comma-Separated Values (CSV)</w:t>
            </w:r>
            <w:r w:rsidRPr="00564071">
              <w:t xml:space="preserve"> </w:t>
            </w:r>
            <w:r w:rsidRPr="00DE7834">
              <w:t xml:space="preserve">file is to use a spreadsheet application such as OpenOffice Calc or Microsoft Excel. </w:t>
            </w:r>
          </w:p>
          <w:p w:rsidR="00276CFC" w:rsidRPr="00DE7834" w:rsidRDefault="00276CFC" w:rsidP="005859EE">
            <w:pPr>
              <w:pStyle w:val="ListParagraph"/>
              <w:numPr>
                <w:ilvl w:val="0"/>
                <w:numId w:val="30"/>
              </w:numPr>
            </w:pPr>
            <w:r w:rsidRPr="00DE7834">
              <w:t xml:space="preserve">This video shows how easy it is to convert an Excel file into a CSV file.  </w:t>
            </w:r>
          </w:p>
          <w:p w:rsidR="00276CFC" w:rsidRDefault="00276CFC" w:rsidP="00276CFC">
            <w:pPr>
              <w:rPr>
                <w:b/>
                <w:bCs/>
              </w:rPr>
            </w:pPr>
          </w:p>
          <w:p w:rsidR="00276CFC" w:rsidRPr="00F61367" w:rsidRDefault="00276CFC" w:rsidP="00276CFC">
            <w:pPr>
              <w:rPr>
                <w:i/>
              </w:rPr>
            </w:pPr>
            <w:r w:rsidRPr="00F61367">
              <w:rPr>
                <w:bCs/>
                <w:i/>
              </w:rPr>
              <w:t>Play video</w:t>
            </w:r>
          </w:p>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Listen to instructor</w:t>
            </w:r>
          </w:p>
          <w:p w:rsidR="00276CFC" w:rsidRDefault="00276CFC" w:rsidP="005859EE">
            <w:pPr>
              <w:pStyle w:val="ListParagraph"/>
              <w:numPr>
                <w:ilvl w:val="0"/>
                <w:numId w:val="30"/>
              </w:numPr>
              <w:ind w:left="176" w:hanging="176"/>
            </w:pPr>
            <w:r>
              <w:t>Ask questions</w:t>
            </w:r>
          </w:p>
          <w:p w:rsidR="00276CFC" w:rsidRPr="00DE7834" w:rsidRDefault="00276CFC" w:rsidP="005859EE">
            <w:pPr>
              <w:pStyle w:val="ListParagraph"/>
              <w:numPr>
                <w:ilvl w:val="0"/>
                <w:numId w:val="30"/>
              </w:numPr>
              <w:ind w:left="176" w:hanging="176"/>
            </w:pPr>
            <w:r w:rsidRPr="00DE7834">
              <w:t>Watch video</w:t>
            </w:r>
          </w:p>
        </w:tc>
        <w:tc>
          <w:tcPr>
            <w:tcW w:w="2126" w:type="dxa"/>
            <w:tcBorders>
              <w:top w:val="single" w:sz="4" w:space="0" w:color="FFFFFF" w:themeColor="background1"/>
            </w:tcBorders>
          </w:tcPr>
          <w:p w:rsidR="00276CFC" w:rsidRPr="00DE7834" w:rsidRDefault="00276CFC" w:rsidP="005859EE">
            <w:pPr>
              <w:pStyle w:val="ListParagraph"/>
              <w:numPr>
                <w:ilvl w:val="0"/>
                <w:numId w:val="30"/>
              </w:numPr>
            </w:pPr>
            <w:r>
              <w:rPr>
                <w:lang w:eastAsia="zh-TW"/>
              </w:rPr>
              <w:t>See previous</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Pr>
                <w:b/>
              </w:rPr>
              <w:lastRenderedPageBreak/>
              <w:t>NO SLIDE – LIVE DEMO</w:t>
            </w:r>
          </w:p>
        </w:tc>
        <w:tc>
          <w:tcPr>
            <w:tcW w:w="709" w:type="dxa"/>
            <w:tcBorders>
              <w:top w:val="single" w:sz="4" w:space="0" w:color="FFFFFF" w:themeColor="background1"/>
            </w:tcBorders>
          </w:tcPr>
          <w:p w:rsidR="00276CFC" w:rsidRPr="00DE7834" w:rsidRDefault="00276CFC" w:rsidP="00276CFC">
            <w:pPr>
              <w:rPr>
                <w:b/>
              </w:rPr>
            </w:pPr>
            <w:r>
              <w:rPr>
                <w:b/>
              </w:rPr>
              <w:t>15 min</w:t>
            </w:r>
          </w:p>
        </w:tc>
        <w:tc>
          <w:tcPr>
            <w:tcW w:w="6520" w:type="dxa"/>
            <w:tcBorders>
              <w:top w:val="single" w:sz="4" w:space="0" w:color="FFFFFF" w:themeColor="background1"/>
            </w:tcBorders>
          </w:tcPr>
          <w:p w:rsidR="00276CFC" w:rsidRPr="00F61367" w:rsidRDefault="00276CFC" w:rsidP="00276CFC">
            <w:pPr>
              <w:rPr>
                <w:bCs/>
              </w:rPr>
            </w:pPr>
            <w:r w:rsidRPr="00F61367">
              <w:rPr>
                <w:bCs/>
                <w:i/>
              </w:rPr>
              <w:t>Restart</w:t>
            </w:r>
            <w:r w:rsidRPr="00F61367">
              <w:rPr>
                <w:bCs/>
              </w:rPr>
              <w:t xml:space="preserve"> the steps on the handout, starting with #7. </w:t>
            </w:r>
          </w:p>
          <w:p w:rsidR="00276CFC" w:rsidRDefault="00276CFC" w:rsidP="00276CFC">
            <w:pPr>
              <w:rPr>
                <w:bCs/>
              </w:rPr>
            </w:pPr>
          </w:p>
          <w:p w:rsidR="00276CFC" w:rsidRPr="00F61367" w:rsidRDefault="00276CFC" w:rsidP="00276CFC">
            <w:pPr>
              <w:rPr>
                <w:bCs/>
              </w:rPr>
            </w:pPr>
            <w:r w:rsidRPr="00F61367">
              <w:rPr>
                <w:bCs/>
                <w:i/>
              </w:rPr>
              <w:t>Guide</w:t>
            </w:r>
            <w:r w:rsidRPr="00F61367">
              <w:rPr>
                <w:bCs/>
              </w:rPr>
              <w:t xml:space="preserve"> the learners through each step, stopping frequently to ensure everyone is following along.</w:t>
            </w:r>
          </w:p>
        </w:tc>
        <w:tc>
          <w:tcPr>
            <w:tcW w:w="2127" w:type="dxa"/>
            <w:tcBorders>
              <w:top w:val="single" w:sz="4" w:space="0" w:color="FFFFFF" w:themeColor="background1"/>
            </w:tcBorders>
          </w:tcPr>
          <w:p w:rsidR="00276CFC" w:rsidRDefault="00276CFC" w:rsidP="005859EE">
            <w:pPr>
              <w:pStyle w:val="ListParagraph"/>
              <w:numPr>
                <w:ilvl w:val="0"/>
                <w:numId w:val="33"/>
              </w:numPr>
              <w:ind w:left="176" w:hanging="176"/>
            </w:pPr>
            <w:r>
              <w:t>Follow steps</w:t>
            </w:r>
          </w:p>
          <w:p w:rsidR="00276CFC" w:rsidRPr="00DE7834" w:rsidRDefault="00276CFC" w:rsidP="005859EE">
            <w:pPr>
              <w:pStyle w:val="ListParagraph"/>
              <w:numPr>
                <w:ilvl w:val="0"/>
                <w:numId w:val="33"/>
              </w:numPr>
              <w:ind w:left="176" w:hanging="176"/>
            </w:pPr>
            <w:r>
              <w:t>Ask questions</w:t>
            </w:r>
          </w:p>
        </w:tc>
        <w:tc>
          <w:tcPr>
            <w:tcW w:w="2126" w:type="dxa"/>
            <w:tcBorders>
              <w:top w:val="single" w:sz="4" w:space="0" w:color="FFFFFF" w:themeColor="background1"/>
            </w:tcBorders>
          </w:tcPr>
          <w:p w:rsidR="001E4F04" w:rsidRPr="001E4F04" w:rsidRDefault="001E4F04" w:rsidP="005859EE">
            <w:pPr>
              <w:pStyle w:val="ListParagraph"/>
              <w:numPr>
                <w:ilvl w:val="0"/>
                <w:numId w:val="33"/>
              </w:numPr>
              <w:autoSpaceDE w:val="0"/>
              <w:autoSpaceDN w:val="0"/>
              <w:adjustRightInd w:val="0"/>
              <w:rPr>
                <w:rFonts w:ascii="Calibri" w:hAnsi="Calibri"/>
                <w:sz w:val="23"/>
                <w:szCs w:val="23"/>
                <w:lang w:eastAsia="zh-TW"/>
              </w:rPr>
            </w:pPr>
            <w:r w:rsidRPr="001E4F04">
              <w:rPr>
                <w:rFonts w:ascii="Calibri" w:hAnsi="Calibri"/>
                <w:sz w:val="23"/>
                <w:szCs w:val="23"/>
                <w:lang w:eastAsia="zh-TW"/>
              </w:rPr>
              <w:t xml:space="preserve">Design presentations of data and information in a variety of formats, including creating data visualizations with specialized tools </w:t>
            </w:r>
          </w:p>
          <w:p w:rsidR="001E4F04" w:rsidRDefault="001E4F04" w:rsidP="005859EE">
            <w:pPr>
              <w:pStyle w:val="Default"/>
              <w:numPr>
                <w:ilvl w:val="0"/>
                <w:numId w:val="33"/>
              </w:numPr>
              <w:rPr>
                <w:rFonts w:ascii="Calibri" w:hAnsi="Calibri" w:cs="Calibri"/>
                <w:color w:val="auto"/>
                <w:sz w:val="23"/>
                <w:szCs w:val="23"/>
              </w:rPr>
            </w:pPr>
            <w:r>
              <w:rPr>
                <w:rFonts w:ascii="Calibri" w:hAnsi="Calibri" w:cs="Calibri"/>
                <w:color w:val="auto"/>
                <w:sz w:val="23"/>
                <w:szCs w:val="23"/>
              </w:rPr>
              <w:t xml:space="preserve">Understand and apply appropriate code to manipulate and display information &amp; data </w:t>
            </w:r>
          </w:p>
          <w:p w:rsidR="00276CFC" w:rsidRPr="001E4F04" w:rsidRDefault="001E4F04" w:rsidP="005859EE">
            <w:pPr>
              <w:pStyle w:val="Default"/>
              <w:numPr>
                <w:ilvl w:val="0"/>
                <w:numId w:val="33"/>
              </w:numPr>
              <w:rPr>
                <w:rFonts w:ascii="Calibri" w:hAnsi="Calibri" w:cs="Calibri"/>
                <w:color w:val="auto"/>
                <w:sz w:val="23"/>
                <w:szCs w:val="23"/>
              </w:rPr>
            </w:pPr>
            <w:r>
              <w:rPr>
                <w:rFonts w:ascii="Calibri" w:hAnsi="Calibri" w:cs="Calibri"/>
                <w:color w:val="auto"/>
                <w:sz w:val="23"/>
                <w:szCs w:val="23"/>
              </w:rPr>
              <w:t xml:space="preserve">Discover and share information and resources via social networks. </w:t>
            </w:r>
          </w:p>
        </w:tc>
      </w:tr>
      <w:tr w:rsidR="00276CFC" w:rsidRPr="00DE7834" w:rsidTr="00EA5BE0">
        <w:trPr>
          <w:cantSplit/>
          <w:trHeight w:val="739"/>
        </w:trPr>
        <w:tc>
          <w:tcPr>
            <w:tcW w:w="3085" w:type="dxa"/>
            <w:tcBorders>
              <w:top w:val="single" w:sz="4" w:space="0" w:color="FFFFFF" w:themeColor="background1"/>
            </w:tcBorders>
          </w:tcPr>
          <w:p w:rsidR="00276CFC" w:rsidRDefault="00276CFC" w:rsidP="00276CFC">
            <w:pPr>
              <w:rPr>
                <w:b/>
              </w:rPr>
            </w:pPr>
            <w:r w:rsidRPr="00B85E0A">
              <w:rPr>
                <w:b/>
              </w:rPr>
              <w:object w:dxaOrig="7183" w:dyaOrig="5399">
                <v:shape id="_x0000_i1046" type="#_x0000_t75" style="width:143.5pt;height:107pt" o:ole="">
                  <v:imagedata r:id="rId71" o:title=""/>
                </v:shape>
                <o:OLEObject Type="Embed" ProgID="PowerPoint.Slide.12" ShapeID="_x0000_i1046" DrawAspect="Content" ObjectID="_1613554608" r:id="rId72"/>
              </w:object>
            </w:r>
          </w:p>
        </w:tc>
        <w:tc>
          <w:tcPr>
            <w:tcW w:w="709" w:type="dxa"/>
            <w:tcBorders>
              <w:top w:val="single" w:sz="4" w:space="0" w:color="FFFFFF" w:themeColor="background1"/>
            </w:tcBorders>
          </w:tcPr>
          <w:p w:rsidR="00276CFC" w:rsidRPr="00DE7834" w:rsidRDefault="00276CFC" w:rsidP="00276CFC">
            <w:pPr>
              <w:rPr>
                <w:b/>
              </w:rPr>
            </w:pPr>
            <w:r>
              <w:rPr>
                <w:b/>
              </w:rPr>
              <w:t>1 min</w:t>
            </w:r>
          </w:p>
        </w:tc>
        <w:tc>
          <w:tcPr>
            <w:tcW w:w="6520" w:type="dxa"/>
            <w:tcBorders>
              <w:top w:val="single" w:sz="4" w:space="0" w:color="FFFFFF" w:themeColor="background1"/>
            </w:tcBorders>
          </w:tcPr>
          <w:p w:rsidR="00276CFC" w:rsidRDefault="00276CFC" w:rsidP="00276CFC">
            <w:pPr>
              <w:rPr>
                <w:b/>
                <w:bCs/>
              </w:rPr>
            </w:pPr>
            <w:r w:rsidRPr="000A1C7E">
              <w:rPr>
                <w:b/>
                <w:bCs/>
              </w:rPr>
              <w:t>RECAP: STEPS TO USING OPEN DATA</w:t>
            </w:r>
          </w:p>
          <w:p w:rsidR="00276CFC" w:rsidRDefault="00276CFC" w:rsidP="00276CFC">
            <w:pPr>
              <w:rPr>
                <w:b/>
                <w:bCs/>
              </w:rPr>
            </w:pPr>
          </w:p>
          <w:p w:rsidR="00276CFC" w:rsidRDefault="00276CFC" w:rsidP="005859EE">
            <w:pPr>
              <w:pStyle w:val="ListParagraph"/>
              <w:numPr>
                <w:ilvl w:val="0"/>
                <w:numId w:val="33"/>
              </w:numPr>
              <w:rPr>
                <w:bCs/>
              </w:rPr>
            </w:pPr>
            <w:r>
              <w:rPr>
                <w:bCs/>
              </w:rPr>
              <w:t>We have already discussed steps 1 to 3: Acquiring, Extracting, and Cleaning &amp; Processing</w:t>
            </w:r>
          </w:p>
          <w:p w:rsidR="00276CFC" w:rsidRDefault="00276CFC" w:rsidP="005859EE">
            <w:pPr>
              <w:pStyle w:val="ListParagraph"/>
              <w:numPr>
                <w:ilvl w:val="0"/>
                <w:numId w:val="33"/>
              </w:numPr>
              <w:rPr>
                <w:bCs/>
              </w:rPr>
            </w:pPr>
            <w:r>
              <w:rPr>
                <w:bCs/>
              </w:rPr>
              <w:t>We just practiced these first 3 steps when we searched for a dataset, downloaded it, removed errors and cleaned the data, and created a nice little data visualization with it.</w:t>
            </w:r>
          </w:p>
          <w:p w:rsidR="00276CFC" w:rsidRPr="000F604B" w:rsidRDefault="00276CFC" w:rsidP="005859EE">
            <w:pPr>
              <w:pStyle w:val="ListParagraph"/>
              <w:numPr>
                <w:ilvl w:val="0"/>
                <w:numId w:val="33"/>
              </w:numPr>
              <w:rPr>
                <w:bCs/>
              </w:rPr>
            </w:pPr>
            <w:r>
              <w:rPr>
                <w:bCs/>
              </w:rPr>
              <w:t>But what now?  What do you do with your data once you have created something new with it?  How do you share it?</w:t>
            </w:r>
          </w:p>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Listen to instructor</w:t>
            </w:r>
          </w:p>
          <w:p w:rsidR="00276CFC" w:rsidRDefault="00276CFC" w:rsidP="005859EE">
            <w:pPr>
              <w:pStyle w:val="ListParagraph"/>
              <w:numPr>
                <w:ilvl w:val="0"/>
                <w:numId w:val="30"/>
              </w:numPr>
              <w:ind w:left="176" w:hanging="176"/>
            </w:pPr>
            <w:r>
              <w:t>Ask questions</w:t>
            </w:r>
          </w:p>
          <w:p w:rsidR="00276CFC" w:rsidRPr="00DE7834" w:rsidRDefault="00276CFC" w:rsidP="00276CFC"/>
        </w:tc>
        <w:tc>
          <w:tcPr>
            <w:tcW w:w="2126" w:type="dxa"/>
            <w:tcBorders>
              <w:top w:val="single" w:sz="4" w:space="0" w:color="FFFFFF" w:themeColor="background1"/>
            </w:tcBorders>
          </w:tcPr>
          <w:p w:rsidR="00276CFC" w:rsidRPr="001E4F04" w:rsidRDefault="001E4F04" w:rsidP="005859EE">
            <w:pPr>
              <w:pStyle w:val="Default"/>
              <w:numPr>
                <w:ilvl w:val="0"/>
                <w:numId w:val="30"/>
              </w:numPr>
              <w:rPr>
                <w:rFonts w:ascii="Calibri" w:hAnsi="Calibri"/>
                <w:lang w:eastAsia="zh-TW"/>
              </w:rPr>
            </w:pPr>
            <w:r>
              <w:rPr>
                <w:rFonts w:ascii="Calibri" w:hAnsi="Calibri"/>
                <w:lang w:eastAsia="zh-TW"/>
              </w:rPr>
              <w:t>See previous</w:t>
            </w:r>
          </w:p>
        </w:tc>
      </w:tr>
      <w:tr w:rsidR="00276CFC" w:rsidRPr="00DE7834" w:rsidTr="00EA5BE0">
        <w:trPr>
          <w:cantSplit/>
          <w:trHeight w:val="739"/>
        </w:trPr>
        <w:tc>
          <w:tcPr>
            <w:tcW w:w="3085" w:type="dxa"/>
            <w:tcBorders>
              <w:top w:val="single" w:sz="4" w:space="0" w:color="FFFFFF" w:themeColor="background1"/>
            </w:tcBorders>
          </w:tcPr>
          <w:p w:rsidR="00276CFC" w:rsidRDefault="00276CFC" w:rsidP="00276CFC">
            <w:pPr>
              <w:rPr>
                <w:b/>
              </w:rPr>
            </w:pPr>
            <w:r w:rsidRPr="009E7BB7">
              <w:rPr>
                <w:b/>
              </w:rPr>
              <w:object w:dxaOrig="7183" w:dyaOrig="5399">
                <v:shape id="_x0000_i1047" type="#_x0000_t75" style="width:156pt;height:117.5pt" o:ole="">
                  <v:imagedata r:id="rId73" o:title=""/>
                </v:shape>
                <o:OLEObject Type="Embed" ProgID="PowerPoint.Slide.12" ShapeID="_x0000_i1047" DrawAspect="Content" ObjectID="_1613554609" r:id="rId74"/>
              </w:object>
            </w:r>
          </w:p>
        </w:tc>
        <w:tc>
          <w:tcPr>
            <w:tcW w:w="709" w:type="dxa"/>
            <w:tcBorders>
              <w:top w:val="single" w:sz="4" w:space="0" w:color="FFFFFF" w:themeColor="background1"/>
            </w:tcBorders>
          </w:tcPr>
          <w:p w:rsidR="00276CFC" w:rsidRPr="00DE7834" w:rsidRDefault="00276CFC" w:rsidP="00276CFC">
            <w:pPr>
              <w:rPr>
                <w:b/>
              </w:rPr>
            </w:pPr>
            <w:r w:rsidRPr="00DE7834">
              <w:rPr>
                <w:b/>
              </w:rPr>
              <w:t>5 min</w:t>
            </w:r>
          </w:p>
        </w:tc>
        <w:tc>
          <w:tcPr>
            <w:tcW w:w="6520" w:type="dxa"/>
            <w:tcBorders>
              <w:top w:val="single" w:sz="4" w:space="0" w:color="FFFFFF" w:themeColor="background1"/>
            </w:tcBorders>
          </w:tcPr>
          <w:p w:rsidR="00276CFC" w:rsidRPr="000F604B" w:rsidRDefault="00276CFC" w:rsidP="00276CFC">
            <w:pPr>
              <w:rPr>
                <w:b/>
                <w:bCs/>
                <w:sz w:val="21"/>
                <w:szCs w:val="21"/>
              </w:rPr>
            </w:pPr>
            <w:r w:rsidRPr="000F604B">
              <w:rPr>
                <w:b/>
                <w:bCs/>
                <w:sz w:val="21"/>
                <w:szCs w:val="21"/>
              </w:rPr>
              <w:t>PUBLISHING: PLATFORMS</w:t>
            </w:r>
          </w:p>
          <w:p w:rsidR="00276CFC" w:rsidRPr="000F604B" w:rsidRDefault="00276CFC" w:rsidP="00276CFC">
            <w:pPr>
              <w:rPr>
                <w:b/>
                <w:bCs/>
                <w:sz w:val="21"/>
                <w:szCs w:val="21"/>
              </w:rPr>
            </w:pPr>
          </w:p>
          <w:p w:rsidR="00276CFC" w:rsidRDefault="00276CFC" w:rsidP="00276CFC">
            <w:pPr>
              <w:rPr>
                <w:bCs/>
                <w:sz w:val="21"/>
                <w:szCs w:val="21"/>
              </w:rPr>
            </w:pPr>
            <w:r w:rsidRPr="008122DB">
              <w:rPr>
                <w:bCs/>
                <w:i/>
                <w:sz w:val="21"/>
                <w:szCs w:val="21"/>
              </w:rPr>
              <w:t>Refer</w:t>
            </w:r>
            <w:r w:rsidRPr="008122DB">
              <w:rPr>
                <w:bCs/>
                <w:sz w:val="21"/>
                <w:szCs w:val="21"/>
              </w:rPr>
              <w:t xml:space="preserve"> learners to handout (pages 4-5)</w:t>
            </w:r>
          </w:p>
          <w:p w:rsidR="00276CFC" w:rsidRPr="008122DB" w:rsidRDefault="00276CFC" w:rsidP="00276CFC">
            <w:pPr>
              <w:rPr>
                <w:bCs/>
                <w:sz w:val="21"/>
                <w:szCs w:val="21"/>
              </w:rPr>
            </w:pPr>
          </w:p>
          <w:p w:rsidR="00276CFC" w:rsidRPr="000F604B" w:rsidRDefault="00276CFC" w:rsidP="005859EE">
            <w:pPr>
              <w:pStyle w:val="ListParagraph"/>
              <w:numPr>
                <w:ilvl w:val="0"/>
                <w:numId w:val="17"/>
              </w:numPr>
              <w:rPr>
                <w:bCs/>
                <w:sz w:val="21"/>
                <w:szCs w:val="21"/>
              </w:rPr>
            </w:pPr>
            <w:r w:rsidRPr="000F604B">
              <w:rPr>
                <w:bCs/>
                <w:sz w:val="21"/>
                <w:szCs w:val="21"/>
              </w:rPr>
              <w:t>Open data platforms promote open data to users. Platforms are designed to allow users to quickly find and reuse relevant open data.</w:t>
            </w:r>
          </w:p>
          <w:p w:rsidR="00276CFC" w:rsidRPr="000F604B" w:rsidRDefault="00276CFC" w:rsidP="00276CFC">
            <w:pPr>
              <w:pStyle w:val="ListParagraph"/>
              <w:ind w:left="360"/>
              <w:rPr>
                <w:bCs/>
                <w:sz w:val="21"/>
                <w:szCs w:val="21"/>
              </w:rPr>
            </w:pPr>
          </w:p>
          <w:p w:rsidR="00276CFC" w:rsidRPr="000F604B" w:rsidRDefault="00276CFC" w:rsidP="00276CFC">
            <w:pPr>
              <w:rPr>
                <w:bCs/>
                <w:sz w:val="21"/>
                <w:szCs w:val="21"/>
              </w:rPr>
            </w:pPr>
            <w:r w:rsidRPr="000F604B">
              <w:rPr>
                <w:b/>
                <w:bCs/>
                <w:sz w:val="21"/>
                <w:szCs w:val="21"/>
              </w:rPr>
              <w:t>Publishing as files on a website</w:t>
            </w:r>
            <w:r w:rsidRPr="000F604B">
              <w:rPr>
                <w:bCs/>
                <w:sz w:val="21"/>
                <w:szCs w:val="21"/>
              </w:rPr>
              <w:t xml:space="preserve"> </w:t>
            </w:r>
          </w:p>
          <w:p w:rsidR="00276CFC" w:rsidRDefault="00276CFC" w:rsidP="00276CFC">
            <w:pPr>
              <w:pStyle w:val="ListParagraph"/>
              <w:ind w:left="360"/>
              <w:rPr>
                <w:bCs/>
                <w:sz w:val="21"/>
                <w:szCs w:val="21"/>
              </w:rPr>
            </w:pPr>
            <w:r w:rsidRPr="000F604B">
              <w:rPr>
                <w:bCs/>
                <w:sz w:val="21"/>
                <w:szCs w:val="21"/>
              </w:rPr>
              <w:t xml:space="preserve">Some organisations only have a few datasets to share and they do that by publishing the files on their website.  If you want to create your own website, you can use a free website using WordPress.  If you need more help, the library offers free courses that you can register for online at &lt;www.vpl.ca/events&gt;. </w:t>
            </w:r>
          </w:p>
          <w:p w:rsidR="00276CFC" w:rsidRPr="000F604B" w:rsidRDefault="00276CFC" w:rsidP="00276CFC">
            <w:pPr>
              <w:pStyle w:val="ListParagraph"/>
              <w:ind w:left="360"/>
              <w:rPr>
                <w:bCs/>
                <w:sz w:val="21"/>
                <w:szCs w:val="21"/>
              </w:rPr>
            </w:pPr>
          </w:p>
          <w:p w:rsidR="00276CFC" w:rsidRPr="000F604B" w:rsidRDefault="00276CFC" w:rsidP="00276CFC">
            <w:pPr>
              <w:rPr>
                <w:bCs/>
                <w:sz w:val="21"/>
                <w:szCs w:val="21"/>
              </w:rPr>
            </w:pPr>
            <w:r w:rsidRPr="000F604B">
              <w:rPr>
                <w:b/>
                <w:bCs/>
                <w:sz w:val="21"/>
                <w:szCs w:val="21"/>
              </w:rPr>
              <w:t xml:space="preserve">Upload to a portal </w:t>
            </w:r>
          </w:p>
          <w:p w:rsidR="00276CFC" w:rsidRDefault="00276CFC" w:rsidP="00276CFC">
            <w:pPr>
              <w:pStyle w:val="ListParagraph"/>
              <w:ind w:left="360"/>
              <w:rPr>
                <w:bCs/>
                <w:sz w:val="21"/>
                <w:szCs w:val="21"/>
              </w:rPr>
            </w:pPr>
            <w:r w:rsidRPr="000F604B">
              <w:rPr>
                <w:bCs/>
                <w:sz w:val="21"/>
                <w:szCs w:val="21"/>
              </w:rPr>
              <w:t>is the most used channel for publishing Open Data. For example, some organizations, including the Government of Canada’s Open Government Portal, publish data using CKAN (The Comprehensive Knowledge Archive Network) a web-based open source management system for the storage and distribution of open data. Other examples of data portals (also known as data hubs) include Qlik and InfoChimps.</w:t>
            </w:r>
          </w:p>
          <w:p w:rsidR="00276CFC" w:rsidRPr="000F604B" w:rsidRDefault="00276CFC" w:rsidP="00276CFC">
            <w:pPr>
              <w:pStyle w:val="ListParagraph"/>
              <w:ind w:left="360"/>
              <w:rPr>
                <w:bCs/>
                <w:sz w:val="21"/>
                <w:szCs w:val="21"/>
              </w:rPr>
            </w:pPr>
          </w:p>
          <w:p w:rsidR="00276CFC" w:rsidRPr="000F604B" w:rsidRDefault="00276CFC" w:rsidP="00276CFC">
            <w:pPr>
              <w:rPr>
                <w:b/>
                <w:bCs/>
                <w:sz w:val="21"/>
                <w:szCs w:val="21"/>
              </w:rPr>
            </w:pPr>
            <w:r w:rsidRPr="000F604B">
              <w:rPr>
                <w:b/>
                <w:bCs/>
                <w:sz w:val="21"/>
                <w:szCs w:val="21"/>
              </w:rPr>
              <w:t xml:space="preserve">Publication via an API </w:t>
            </w:r>
          </w:p>
          <w:p w:rsidR="00276CFC" w:rsidRDefault="00276CFC" w:rsidP="00276CFC">
            <w:pPr>
              <w:pStyle w:val="ListParagraph"/>
              <w:ind w:left="360"/>
              <w:rPr>
                <w:bCs/>
                <w:sz w:val="21"/>
                <w:szCs w:val="21"/>
              </w:rPr>
            </w:pPr>
            <w:r w:rsidRPr="000F604B">
              <w:rPr>
                <w:bCs/>
                <w:sz w:val="21"/>
                <w:szCs w:val="21"/>
              </w:rPr>
              <w:t>is highly dependent on the type of software you are using. However, it is very important to publish the specifications with regard to the API onto your website. The API Evangelist and the API Webinar Series from DigiGov can be helpful tools if you would like to learn more about using or creating APIs. Refer to handout (page 7).</w:t>
            </w:r>
          </w:p>
          <w:p w:rsidR="00276CFC" w:rsidRPr="000F604B" w:rsidRDefault="00276CFC" w:rsidP="00276CFC">
            <w:pPr>
              <w:pStyle w:val="ListParagraph"/>
              <w:ind w:left="360"/>
              <w:rPr>
                <w:bCs/>
                <w:sz w:val="21"/>
                <w:szCs w:val="21"/>
              </w:rPr>
            </w:pPr>
          </w:p>
          <w:p w:rsidR="00276CFC" w:rsidRPr="000F604B" w:rsidRDefault="00276CFC" w:rsidP="00276CFC">
            <w:pPr>
              <w:rPr>
                <w:b/>
                <w:bCs/>
                <w:sz w:val="21"/>
                <w:szCs w:val="21"/>
              </w:rPr>
            </w:pPr>
            <w:r w:rsidRPr="000F604B">
              <w:rPr>
                <w:b/>
                <w:bCs/>
                <w:sz w:val="21"/>
                <w:szCs w:val="21"/>
              </w:rPr>
              <w:t xml:space="preserve">Creating an App </w:t>
            </w:r>
          </w:p>
          <w:p w:rsidR="00276CFC" w:rsidRPr="000F604B" w:rsidRDefault="00276CFC" w:rsidP="00276CFC">
            <w:pPr>
              <w:pStyle w:val="ListParagraph"/>
              <w:ind w:left="360"/>
              <w:rPr>
                <w:bCs/>
                <w:sz w:val="20"/>
                <w:szCs w:val="20"/>
              </w:rPr>
            </w:pPr>
            <w:r w:rsidRPr="000F604B">
              <w:rPr>
                <w:bCs/>
                <w:sz w:val="21"/>
                <w:szCs w:val="21"/>
              </w:rPr>
              <w:t>will require basic computer programming knowledge so you will need to know the basics of how to program in Java and build XML.</w:t>
            </w:r>
            <w:r w:rsidRPr="000F604B">
              <w:rPr>
                <w:bCs/>
                <w:sz w:val="20"/>
                <w:szCs w:val="20"/>
              </w:rPr>
              <w:t xml:space="preserve"> </w:t>
            </w:r>
          </w:p>
        </w:tc>
        <w:tc>
          <w:tcPr>
            <w:tcW w:w="2127" w:type="dxa"/>
            <w:tcBorders>
              <w:top w:val="single" w:sz="4" w:space="0" w:color="FFFFFF" w:themeColor="background1"/>
            </w:tcBorders>
          </w:tcPr>
          <w:p w:rsidR="00276CFC" w:rsidRPr="000F604B" w:rsidRDefault="00276CFC" w:rsidP="005859EE">
            <w:pPr>
              <w:pStyle w:val="ListParagraph"/>
              <w:numPr>
                <w:ilvl w:val="0"/>
                <w:numId w:val="17"/>
              </w:numPr>
              <w:ind w:left="176" w:hanging="176"/>
              <w:rPr>
                <w:bCs/>
              </w:rPr>
            </w:pPr>
            <w:r w:rsidRPr="000F604B">
              <w:rPr>
                <w:bCs/>
              </w:rPr>
              <w:t>Refer to handout</w:t>
            </w:r>
          </w:p>
          <w:p w:rsidR="00276CFC" w:rsidRPr="000F604B" w:rsidRDefault="00276CFC" w:rsidP="005859EE">
            <w:pPr>
              <w:pStyle w:val="ListParagraph"/>
              <w:numPr>
                <w:ilvl w:val="0"/>
                <w:numId w:val="27"/>
              </w:numPr>
              <w:ind w:left="176" w:hanging="176"/>
            </w:pPr>
            <w:r w:rsidRPr="000F604B">
              <w:t>Listen to instructor</w:t>
            </w:r>
          </w:p>
          <w:p w:rsidR="00276CFC" w:rsidRPr="000F604B" w:rsidRDefault="00276CFC" w:rsidP="005859EE">
            <w:pPr>
              <w:pStyle w:val="ListParagraph"/>
              <w:numPr>
                <w:ilvl w:val="0"/>
                <w:numId w:val="30"/>
              </w:numPr>
              <w:ind w:left="176" w:hanging="176"/>
            </w:pPr>
            <w:r w:rsidRPr="000F604B">
              <w:t>Ask questions</w:t>
            </w:r>
          </w:p>
          <w:p w:rsidR="00276CFC" w:rsidRPr="000F604B" w:rsidRDefault="00276CFC" w:rsidP="00276CFC">
            <w:pPr>
              <w:pStyle w:val="ListParagraph"/>
              <w:ind w:left="360"/>
              <w:rPr>
                <w:bCs/>
                <w:sz w:val="20"/>
                <w:szCs w:val="20"/>
              </w:rPr>
            </w:pPr>
            <w:r w:rsidRPr="000F604B">
              <w:rPr>
                <w:bCs/>
                <w:sz w:val="20"/>
                <w:szCs w:val="20"/>
              </w:rPr>
              <w:t xml:space="preserve"> </w:t>
            </w:r>
          </w:p>
          <w:p w:rsidR="00276CFC" w:rsidRPr="000F604B" w:rsidRDefault="00276CFC" w:rsidP="00276CFC">
            <w:pPr>
              <w:rPr>
                <w:sz w:val="20"/>
                <w:szCs w:val="20"/>
              </w:rPr>
            </w:pPr>
          </w:p>
        </w:tc>
        <w:tc>
          <w:tcPr>
            <w:tcW w:w="2126" w:type="dxa"/>
            <w:tcBorders>
              <w:top w:val="single" w:sz="4" w:space="0" w:color="FFFFFF" w:themeColor="background1"/>
            </w:tcBorders>
          </w:tcPr>
          <w:p w:rsidR="001E4F04" w:rsidRDefault="001E4F04" w:rsidP="005859EE">
            <w:pPr>
              <w:pStyle w:val="Default"/>
              <w:numPr>
                <w:ilvl w:val="0"/>
                <w:numId w:val="17"/>
              </w:numPr>
              <w:rPr>
                <w:rFonts w:asciiTheme="minorHAnsi" w:hAnsiTheme="minorHAnsi" w:cs="Calibri"/>
                <w:color w:val="auto"/>
                <w:sz w:val="22"/>
                <w:szCs w:val="22"/>
              </w:rPr>
            </w:pPr>
            <w:r>
              <w:rPr>
                <w:rFonts w:asciiTheme="minorHAnsi" w:hAnsiTheme="minorHAnsi" w:cs="Calibri"/>
                <w:color w:val="auto"/>
                <w:sz w:val="22"/>
                <w:szCs w:val="22"/>
              </w:rPr>
              <w:t>See previous</w:t>
            </w:r>
          </w:p>
          <w:p w:rsidR="00276CFC" w:rsidRPr="00DE7834" w:rsidRDefault="00276CFC" w:rsidP="005859EE">
            <w:pPr>
              <w:pStyle w:val="Default"/>
              <w:numPr>
                <w:ilvl w:val="0"/>
                <w:numId w:val="17"/>
              </w:numPr>
              <w:rPr>
                <w:rFonts w:asciiTheme="minorHAnsi" w:hAnsiTheme="minorHAnsi" w:cs="Calibri"/>
                <w:color w:val="auto"/>
                <w:sz w:val="22"/>
                <w:szCs w:val="22"/>
              </w:rPr>
            </w:pPr>
            <w:r w:rsidRPr="00DE7834">
              <w:rPr>
                <w:rFonts w:asciiTheme="minorHAnsi" w:hAnsiTheme="minorHAnsi" w:cs="Calibri"/>
                <w:color w:val="auto"/>
                <w:sz w:val="22"/>
                <w:szCs w:val="22"/>
              </w:rPr>
              <w:t xml:space="preserve">Identify and locate common types </w:t>
            </w:r>
            <w:r>
              <w:rPr>
                <w:rFonts w:asciiTheme="minorHAnsi" w:hAnsiTheme="minorHAnsi" w:cs="Calibri"/>
                <w:color w:val="auto"/>
                <w:sz w:val="22"/>
                <w:szCs w:val="22"/>
              </w:rPr>
              <w:t xml:space="preserve">of digital information sources </w:t>
            </w:r>
            <w:r w:rsidRPr="00DE7834">
              <w:rPr>
                <w:rFonts w:asciiTheme="minorHAnsi" w:hAnsiTheme="minorHAnsi" w:cs="Calibri"/>
                <w:color w:val="auto"/>
                <w:sz w:val="22"/>
                <w:szCs w:val="22"/>
              </w:rPr>
              <w:t xml:space="preserve"> </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9E7BB7">
              <w:rPr>
                <w:b/>
              </w:rPr>
              <w:object w:dxaOrig="7183" w:dyaOrig="5399">
                <v:shape id="_x0000_i1048" type="#_x0000_t75" style="width:156pt;height:117.5pt" o:ole="">
                  <v:imagedata r:id="rId75" o:title=""/>
                </v:shape>
                <o:OLEObject Type="Embed" ProgID="PowerPoint.Slide.12" ShapeID="_x0000_i1048" DrawAspect="Content" ObjectID="_1613554610" r:id="rId76"/>
              </w:object>
            </w:r>
          </w:p>
        </w:tc>
        <w:tc>
          <w:tcPr>
            <w:tcW w:w="709" w:type="dxa"/>
            <w:tcBorders>
              <w:top w:val="single" w:sz="4" w:space="0" w:color="FFFFFF" w:themeColor="background1"/>
            </w:tcBorders>
          </w:tcPr>
          <w:p w:rsidR="00276CFC" w:rsidRPr="00DE7834" w:rsidRDefault="00276CFC" w:rsidP="00276CFC">
            <w:pPr>
              <w:rPr>
                <w:b/>
              </w:rPr>
            </w:pPr>
            <w:r>
              <w:rPr>
                <w:b/>
              </w:rPr>
              <w:t>4 min</w:t>
            </w:r>
          </w:p>
        </w:tc>
        <w:tc>
          <w:tcPr>
            <w:tcW w:w="6520" w:type="dxa"/>
            <w:tcBorders>
              <w:top w:val="single" w:sz="4" w:space="0" w:color="FFFFFF" w:themeColor="background1"/>
            </w:tcBorders>
          </w:tcPr>
          <w:p w:rsidR="00276CFC" w:rsidRDefault="00276CFC" w:rsidP="00276CFC">
            <w:pPr>
              <w:rPr>
                <w:b/>
                <w:bCs/>
              </w:rPr>
            </w:pPr>
            <w:r w:rsidRPr="000F604B">
              <w:rPr>
                <w:b/>
                <w:bCs/>
              </w:rPr>
              <w:t>PUBLISHING: API</w:t>
            </w:r>
          </w:p>
          <w:p w:rsidR="00276CFC" w:rsidRPr="000F604B" w:rsidRDefault="00276CFC" w:rsidP="00276CFC">
            <w:pPr>
              <w:rPr>
                <w:b/>
                <w:bCs/>
              </w:rPr>
            </w:pPr>
          </w:p>
          <w:p w:rsidR="00276CFC" w:rsidRPr="008122DB" w:rsidRDefault="00276CFC" w:rsidP="00276CFC">
            <w:pPr>
              <w:rPr>
                <w:bCs/>
              </w:rPr>
            </w:pPr>
            <w:r w:rsidRPr="008122DB">
              <w:rPr>
                <w:bCs/>
                <w:i/>
              </w:rPr>
              <w:t>Play</w:t>
            </w:r>
            <w:r w:rsidRPr="008122DB">
              <w:rPr>
                <w:bCs/>
              </w:rPr>
              <w:t xml:space="preserve"> video </w:t>
            </w:r>
          </w:p>
          <w:p w:rsidR="00276CFC" w:rsidRDefault="00276CFC" w:rsidP="00276CFC">
            <w:pPr>
              <w:rPr>
                <w:bCs/>
              </w:rPr>
            </w:pPr>
          </w:p>
          <w:p w:rsidR="00276CFC" w:rsidRPr="00087A57" w:rsidRDefault="00276CFC" w:rsidP="00276CFC"/>
        </w:tc>
        <w:tc>
          <w:tcPr>
            <w:tcW w:w="2127" w:type="dxa"/>
            <w:tcBorders>
              <w:top w:val="single" w:sz="4" w:space="0" w:color="FFFFFF" w:themeColor="background1"/>
            </w:tcBorders>
          </w:tcPr>
          <w:p w:rsidR="00276CFC" w:rsidRDefault="00276CFC" w:rsidP="005859EE">
            <w:pPr>
              <w:pStyle w:val="ListParagraph"/>
              <w:numPr>
                <w:ilvl w:val="0"/>
                <w:numId w:val="34"/>
              </w:numPr>
              <w:ind w:left="176" w:hanging="176"/>
            </w:pPr>
            <w:r>
              <w:t xml:space="preserve">Watch video </w:t>
            </w:r>
          </w:p>
          <w:p w:rsidR="00276CFC" w:rsidRPr="00DE7834" w:rsidRDefault="00276CFC" w:rsidP="005859EE">
            <w:pPr>
              <w:pStyle w:val="ListParagraph"/>
              <w:numPr>
                <w:ilvl w:val="0"/>
                <w:numId w:val="34"/>
              </w:numPr>
              <w:ind w:left="176" w:hanging="176"/>
            </w:pPr>
            <w:r>
              <w:t>Ask questions</w:t>
            </w:r>
          </w:p>
        </w:tc>
        <w:tc>
          <w:tcPr>
            <w:tcW w:w="2126" w:type="dxa"/>
            <w:tcBorders>
              <w:top w:val="single" w:sz="4" w:space="0" w:color="FFFFFF" w:themeColor="background1"/>
            </w:tcBorders>
          </w:tcPr>
          <w:p w:rsidR="00B230AE" w:rsidRPr="005925C3" w:rsidRDefault="00B230AE" w:rsidP="005859EE">
            <w:pPr>
              <w:pStyle w:val="ListParagraph"/>
              <w:numPr>
                <w:ilvl w:val="0"/>
                <w:numId w:val="34"/>
              </w:numPr>
              <w:autoSpaceDE w:val="0"/>
              <w:autoSpaceDN w:val="0"/>
              <w:adjustRightInd w:val="0"/>
              <w:rPr>
                <w:rFonts w:ascii="Calibri" w:hAnsi="Calibri"/>
                <w:sz w:val="23"/>
                <w:szCs w:val="23"/>
                <w:lang w:eastAsia="zh-TW"/>
              </w:rPr>
            </w:pPr>
            <w:r w:rsidRPr="005925C3">
              <w:rPr>
                <w:rFonts w:ascii="Calibri" w:hAnsi="Calibri"/>
                <w:sz w:val="23"/>
                <w:szCs w:val="23"/>
                <w:lang w:eastAsia="zh-TW"/>
              </w:rPr>
              <w:t xml:space="preserve">Design presentations of data and information in a variety of formats, including creating data visualizations with specialized tools (2017: Excel, infographics, etc). </w:t>
            </w:r>
          </w:p>
          <w:p w:rsidR="00276CFC" w:rsidRPr="00B230AE" w:rsidRDefault="00B230AE" w:rsidP="005859EE">
            <w:pPr>
              <w:pStyle w:val="Default"/>
              <w:numPr>
                <w:ilvl w:val="0"/>
                <w:numId w:val="34"/>
              </w:numPr>
            </w:pPr>
            <w:r w:rsidRPr="00B230AE">
              <w:rPr>
                <w:rFonts w:ascii="Calibri" w:hAnsi="Calibri" w:cs="Calibri"/>
                <w:color w:val="auto"/>
                <w:sz w:val="23"/>
                <w:szCs w:val="23"/>
              </w:rPr>
              <w:t xml:space="preserve">Understand and apply appropriate code to manipulate and display information &amp; data (2017: open data sets; application design, tbd) </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9E7BB7">
              <w:rPr>
                <w:b/>
              </w:rPr>
              <w:object w:dxaOrig="7183" w:dyaOrig="5399">
                <v:shape id="_x0000_i1058" type="#_x0000_t75" style="width:156pt;height:117.5pt" o:ole="">
                  <v:imagedata r:id="rId77" o:title=""/>
                </v:shape>
                <o:OLEObject Type="Embed" ProgID="PowerPoint.Slide.12" ShapeID="_x0000_i1058" DrawAspect="Content" ObjectID="_1613554611" r:id="rId78"/>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bCs/>
              </w:rPr>
            </w:pPr>
            <w:r w:rsidRPr="00771436">
              <w:rPr>
                <w:b/>
                <w:bCs/>
              </w:rPr>
              <w:t>PUBLISHING: APP DEVELOPMENT</w:t>
            </w:r>
          </w:p>
          <w:p w:rsidR="00276CFC" w:rsidRPr="00771436" w:rsidRDefault="00276CFC" w:rsidP="00276CFC">
            <w:pPr>
              <w:rPr>
                <w:b/>
                <w:bCs/>
              </w:rPr>
            </w:pPr>
          </w:p>
          <w:p w:rsidR="00276CFC" w:rsidRDefault="00276CFC" w:rsidP="00276CFC">
            <w:pPr>
              <w:rPr>
                <w:bCs/>
              </w:rPr>
            </w:pPr>
            <w:r w:rsidRPr="008122DB">
              <w:rPr>
                <w:bCs/>
                <w:i/>
              </w:rPr>
              <w:t>Refer</w:t>
            </w:r>
            <w:r w:rsidRPr="008122DB">
              <w:rPr>
                <w:bCs/>
              </w:rPr>
              <w:t xml:space="preserve"> learners to handout (page 7)</w:t>
            </w:r>
          </w:p>
          <w:p w:rsidR="00276CFC" w:rsidRPr="008122DB" w:rsidRDefault="00276CFC" w:rsidP="00276CFC">
            <w:pPr>
              <w:rPr>
                <w:bCs/>
              </w:rPr>
            </w:pPr>
          </w:p>
          <w:p w:rsidR="00276CFC" w:rsidRPr="00DE7834" w:rsidRDefault="00276CFC" w:rsidP="005859EE">
            <w:pPr>
              <w:pStyle w:val="ListParagraph"/>
              <w:numPr>
                <w:ilvl w:val="0"/>
                <w:numId w:val="18"/>
              </w:numPr>
              <w:rPr>
                <w:bCs/>
              </w:rPr>
            </w:pPr>
            <w:r w:rsidRPr="00DE7834">
              <w:rPr>
                <w:bCs/>
              </w:rPr>
              <w:t xml:space="preserve">With your Vancouver Public Library card, you can learn more about App Development through the online tutorials in the VPL Database Lynda.com.  </w:t>
            </w:r>
          </w:p>
          <w:p w:rsidR="00276CFC" w:rsidRDefault="00276CFC" w:rsidP="00276CFC">
            <w:pPr>
              <w:pStyle w:val="ListParagraph"/>
              <w:ind w:left="360"/>
              <w:rPr>
                <w:b/>
                <w:bCs/>
                <w:iCs/>
              </w:rPr>
            </w:pPr>
          </w:p>
          <w:p w:rsidR="00276CFC" w:rsidRPr="008122DB" w:rsidRDefault="00276CFC" w:rsidP="00276CFC">
            <w:pPr>
              <w:rPr>
                <w:bCs/>
              </w:rPr>
            </w:pPr>
            <w:r w:rsidRPr="008122DB">
              <w:rPr>
                <w:bCs/>
                <w:i/>
                <w:iCs/>
              </w:rPr>
              <w:t>Remind</w:t>
            </w:r>
            <w:r>
              <w:rPr>
                <w:bCs/>
                <w:iCs/>
              </w:rPr>
              <w:t xml:space="preserve"> learners you will review how to access </w:t>
            </w:r>
            <w:r w:rsidRPr="008122DB">
              <w:rPr>
                <w:bCs/>
                <w:iCs/>
              </w:rPr>
              <w:t>Lynda.com through the VPL website at the end of the lesson.</w:t>
            </w:r>
          </w:p>
        </w:tc>
        <w:tc>
          <w:tcPr>
            <w:tcW w:w="2127" w:type="dxa"/>
            <w:tcBorders>
              <w:top w:val="single" w:sz="4" w:space="0" w:color="FFFFFF" w:themeColor="background1"/>
            </w:tcBorders>
          </w:tcPr>
          <w:p w:rsidR="00276CFC" w:rsidRDefault="00276CFC" w:rsidP="005859EE">
            <w:pPr>
              <w:pStyle w:val="ListParagraph"/>
              <w:numPr>
                <w:ilvl w:val="0"/>
                <w:numId w:val="18"/>
              </w:numPr>
              <w:ind w:left="176" w:hanging="176"/>
            </w:pPr>
            <w:r>
              <w:t>Refer to handout</w:t>
            </w:r>
          </w:p>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30"/>
              </w:numPr>
              <w:ind w:left="176" w:hanging="176"/>
            </w:pPr>
            <w:r>
              <w:t>Ask questions</w:t>
            </w:r>
          </w:p>
        </w:tc>
        <w:tc>
          <w:tcPr>
            <w:tcW w:w="2126" w:type="dxa"/>
            <w:tcBorders>
              <w:top w:val="single" w:sz="4" w:space="0" w:color="FFFFFF" w:themeColor="background1"/>
            </w:tcBorders>
          </w:tcPr>
          <w:p w:rsidR="00276CFC" w:rsidRPr="00B230AE" w:rsidRDefault="00B230AE" w:rsidP="005859EE">
            <w:pPr>
              <w:pStyle w:val="ListParagraph"/>
              <w:numPr>
                <w:ilvl w:val="0"/>
                <w:numId w:val="30"/>
              </w:numPr>
              <w:rPr>
                <w:color w:val="4A442A" w:themeColor="background2" w:themeShade="40"/>
              </w:rPr>
            </w:pPr>
            <w:r w:rsidRPr="00B230AE">
              <w:rPr>
                <w:color w:val="4A442A" w:themeColor="background2" w:themeShade="40"/>
              </w:rPr>
              <w:t>See previous</w:t>
            </w: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F40263">
              <w:rPr>
                <w:b/>
              </w:rPr>
              <w:object w:dxaOrig="7183" w:dyaOrig="5399">
                <v:shape id="_x0000_i1049" type="#_x0000_t75" style="width:156pt;height:117.5pt" o:ole="">
                  <v:imagedata r:id="rId79" o:title=""/>
                </v:shape>
                <o:OLEObject Type="Embed" ProgID="PowerPoint.Slide.12" ShapeID="_x0000_i1049" DrawAspect="Content" ObjectID="_1613554612" r:id="rId80"/>
              </w:object>
            </w:r>
          </w:p>
        </w:tc>
        <w:tc>
          <w:tcPr>
            <w:tcW w:w="709" w:type="dxa"/>
            <w:tcBorders>
              <w:top w:val="single" w:sz="4" w:space="0" w:color="FFFFFF" w:themeColor="background1"/>
            </w:tcBorders>
          </w:tcPr>
          <w:p w:rsidR="00276CFC" w:rsidRPr="00DE7834" w:rsidRDefault="00276CFC" w:rsidP="00276CFC">
            <w:pPr>
              <w:rPr>
                <w:b/>
              </w:rPr>
            </w:pPr>
            <w:r>
              <w:rPr>
                <w:b/>
              </w:rPr>
              <w:t>3</w:t>
            </w:r>
            <w:r w:rsidRPr="00DE7834">
              <w:rPr>
                <w:b/>
              </w:rPr>
              <w:t xml:space="preserve"> min</w:t>
            </w:r>
          </w:p>
        </w:tc>
        <w:tc>
          <w:tcPr>
            <w:tcW w:w="6520" w:type="dxa"/>
            <w:tcBorders>
              <w:top w:val="single" w:sz="4" w:space="0" w:color="FFFFFF" w:themeColor="background1"/>
            </w:tcBorders>
          </w:tcPr>
          <w:p w:rsidR="00276CFC" w:rsidRDefault="00276CFC" w:rsidP="00276CFC">
            <w:pPr>
              <w:rPr>
                <w:b/>
              </w:rPr>
            </w:pPr>
            <w:r w:rsidRPr="001B490C">
              <w:rPr>
                <w:b/>
                <w:bCs/>
              </w:rPr>
              <w:t xml:space="preserve">PUBLISHING: </w:t>
            </w:r>
            <w:r w:rsidRPr="001B490C">
              <w:rPr>
                <w:b/>
              </w:rPr>
              <w:t>ADDING METADATA</w:t>
            </w:r>
          </w:p>
          <w:p w:rsidR="00276CFC" w:rsidRPr="001B490C" w:rsidRDefault="00276CFC" w:rsidP="00276CFC">
            <w:pPr>
              <w:rPr>
                <w:b/>
              </w:rPr>
            </w:pPr>
          </w:p>
          <w:p w:rsidR="00276CFC" w:rsidRDefault="00276CFC" w:rsidP="005859EE">
            <w:pPr>
              <w:pStyle w:val="ListParagraph"/>
              <w:numPr>
                <w:ilvl w:val="0"/>
                <w:numId w:val="15"/>
              </w:numPr>
            </w:pPr>
            <w:r w:rsidRPr="00DE7834">
              <w:t xml:space="preserve">It is important to ensure that your data can be found. The term usually applied to this is “the discoverability of data”. Essential for discoverability is </w:t>
            </w:r>
            <w:r w:rsidRPr="00DE7834">
              <w:rPr>
                <w:b/>
                <w:bCs/>
              </w:rPr>
              <w:t>metadata</w:t>
            </w:r>
            <w:r w:rsidRPr="00DE7834">
              <w:t>.</w:t>
            </w:r>
          </w:p>
          <w:p w:rsidR="00276CFC" w:rsidRPr="00DE7834" w:rsidRDefault="00276CFC" w:rsidP="00276CFC">
            <w:pPr>
              <w:pStyle w:val="ListParagraph"/>
              <w:ind w:left="360"/>
            </w:pPr>
          </w:p>
          <w:p w:rsidR="00276CFC" w:rsidRDefault="00276CFC" w:rsidP="005859EE">
            <w:pPr>
              <w:pStyle w:val="ListParagraph"/>
              <w:numPr>
                <w:ilvl w:val="0"/>
                <w:numId w:val="15"/>
              </w:numPr>
            </w:pPr>
            <w:r w:rsidRPr="00DE7834">
              <w:t xml:space="preserve">Metadata </w:t>
            </w:r>
            <w:r w:rsidRPr="008122DB">
              <w:rPr>
                <w:b/>
              </w:rPr>
              <w:t>describes</w:t>
            </w:r>
            <w:r w:rsidRPr="00DE7834">
              <w:t xml:space="preserve"> the data set itself (e.g. date of creation, title, content, author, type, size). This information about the data needs to be added to the catalogues to help discover the data</w:t>
            </w:r>
            <w:r>
              <w:t xml:space="preserve"> – it’s data about data!</w:t>
            </w:r>
          </w:p>
          <w:p w:rsidR="00276CFC" w:rsidRPr="00DE7834" w:rsidRDefault="00276CFC" w:rsidP="005859EE">
            <w:pPr>
              <w:pStyle w:val="ListParagraph"/>
              <w:numPr>
                <w:ilvl w:val="1"/>
                <w:numId w:val="15"/>
              </w:numPr>
            </w:pPr>
            <w:r w:rsidRPr="00DE7834">
              <w:t xml:space="preserve">W3C Foundation </w:t>
            </w:r>
            <w:r>
              <w:t xml:space="preserve">defines </w:t>
            </w:r>
            <w:r w:rsidRPr="00DE7834">
              <w:t>as: “structured information that describes, explains, locates or otherwise makes it easier to retrieve, use, or manage an information resource. Metadata is often called ‘data about data’.”   </w:t>
            </w:r>
          </w:p>
          <w:p w:rsidR="00276CFC" w:rsidRPr="00DE7834" w:rsidRDefault="00276CFC" w:rsidP="00276CFC">
            <w:pPr>
              <w:pStyle w:val="ListParagraph"/>
              <w:ind w:left="360"/>
            </w:pPr>
          </w:p>
          <w:p w:rsidR="00276CFC" w:rsidRDefault="00276CFC" w:rsidP="005859EE">
            <w:pPr>
              <w:pStyle w:val="ListParagraph"/>
              <w:numPr>
                <w:ilvl w:val="0"/>
                <w:numId w:val="15"/>
              </w:numPr>
            </w:pPr>
            <w:r w:rsidRPr="00DE7834">
              <w:t xml:space="preserve">Metadata has a large influence on the re-use of Open Data. It will increase the discoverability and the re-use of your data. Therefore, take the time to inform the re-user about the quality of the data set by providing rich metadata. This will make the usability of the data set better. </w:t>
            </w:r>
          </w:p>
          <w:p w:rsidR="00276CFC" w:rsidRDefault="00276CFC" w:rsidP="00276CFC"/>
          <w:p w:rsidR="00276CFC" w:rsidRPr="00DE7834" w:rsidRDefault="00276CFC" w:rsidP="00276CFC">
            <w:r>
              <w:t xml:space="preserve">[Background reading: </w:t>
            </w:r>
            <w:hyperlink r:id="rId81" w:history="1">
              <w:r w:rsidRPr="0040437E">
                <w:rPr>
                  <w:rStyle w:val="Hyperlink"/>
                </w:rPr>
                <w:t>https://www.europeandataportal.eu/en/providing-data/goldbook/preparing-data</w:t>
              </w:r>
            </w:hyperlink>
            <w:r>
              <w:t xml:space="preserve">  </w:t>
            </w:r>
            <w:hyperlink r:id="rId82" w:anchor="metadata" w:history="1">
              <w:r w:rsidRPr="0040437E">
                <w:rPr>
                  <w:rStyle w:val="Hyperlink"/>
                </w:rPr>
                <w:t>http://w3c.github.io/dwbp/bp.html#metadata</w:t>
              </w:r>
            </w:hyperlink>
            <w:r w:rsidRPr="008122DB">
              <w:rPr>
                <w:u w:val="single"/>
              </w:rPr>
              <w:t xml:space="preserve"> ]</w:t>
            </w:r>
          </w:p>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Listen to instructor</w:t>
            </w:r>
          </w:p>
          <w:p w:rsidR="00276CFC" w:rsidRDefault="00276CFC" w:rsidP="005859EE">
            <w:pPr>
              <w:pStyle w:val="ListParagraph"/>
              <w:numPr>
                <w:ilvl w:val="0"/>
                <w:numId w:val="30"/>
              </w:numPr>
              <w:ind w:left="176" w:hanging="176"/>
            </w:pPr>
            <w:r>
              <w:t>Ask questions</w:t>
            </w:r>
          </w:p>
          <w:p w:rsidR="00276CFC" w:rsidRPr="00DE7834" w:rsidRDefault="00276CFC" w:rsidP="00276CFC"/>
        </w:tc>
        <w:tc>
          <w:tcPr>
            <w:tcW w:w="2126" w:type="dxa"/>
            <w:tcBorders>
              <w:top w:val="single" w:sz="4" w:space="0" w:color="FFFFFF" w:themeColor="background1"/>
            </w:tcBorders>
          </w:tcPr>
          <w:p w:rsidR="00276CFC" w:rsidRPr="00DE7834" w:rsidRDefault="00276CFC" w:rsidP="005859EE">
            <w:pPr>
              <w:pStyle w:val="ListParagraph"/>
              <w:numPr>
                <w:ilvl w:val="0"/>
                <w:numId w:val="15"/>
              </w:numPr>
              <w:autoSpaceDE w:val="0"/>
              <w:autoSpaceDN w:val="0"/>
              <w:adjustRightInd w:val="0"/>
              <w:spacing w:after="13"/>
              <w:ind w:left="175" w:hanging="175"/>
              <w:rPr>
                <w:lang w:eastAsia="zh-TW"/>
              </w:rPr>
            </w:pPr>
            <w:r w:rsidRPr="00DE7834">
              <w:rPr>
                <w:lang w:eastAsia="zh-TW"/>
              </w:rPr>
              <w:t>Identify the benefits and limitations of different data an</w:t>
            </w:r>
            <w:r>
              <w:rPr>
                <w:lang w:eastAsia="zh-TW"/>
              </w:rPr>
              <w:t>d information management tools</w:t>
            </w:r>
          </w:p>
          <w:p w:rsidR="00276CFC" w:rsidRPr="0050791C" w:rsidRDefault="00276CFC" w:rsidP="005859EE">
            <w:pPr>
              <w:pStyle w:val="ListParagraph"/>
              <w:numPr>
                <w:ilvl w:val="0"/>
                <w:numId w:val="15"/>
              </w:numPr>
              <w:autoSpaceDE w:val="0"/>
              <w:autoSpaceDN w:val="0"/>
              <w:adjustRightInd w:val="0"/>
              <w:spacing w:after="13"/>
              <w:ind w:left="175" w:hanging="175"/>
              <w:rPr>
                <w:rFonts w:cs="Calibri"/>
                <w:lang w:eastAsia="zh-TW"/>
              </w:rPr>
            </w:pPr>
            <w:r w:rsidRPr="0050791C">
              <w:rPr>
                <w:rFonts w:cs="Calibri"/>
                <w:lang w:eastAsia="zh-TW"/>
              </w:rPr>
              <w:t>Create, maintain and interpret records, spreadsheets and databases for pers</w:t>
            </w:r>
            <w:r>
              <w:rPr>
                <w:rFonts w:cs="Calibri"/>
                <w:lang w:eastAsia="zh-TW"/>
              </w:rPr>
              <w:t>onal and professional purposes</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F40263">
              <w:rPr>
                <w:b/>
              </w:rPr>
              <w:object w:dxaOrig="7183" w:dyaOrig="5399">
                <v:shape id="_x0000_i1050" type="#_x0000_t75" style="width:156pt;height:117.5pt" o:ole="">
                  <v:imagedata r:id="rId83" o:title=""/>
                </v:shape>
                <o:OLEObject Type="Embed" ProgID="PowerPoint.Slide.12" ShapeID="_x0000_i1050" DrawAspect="Content" ObjectID="_1613554613" r:id="rId84"/>
              </w:object>
            </w:r>
          </w:p>
        </w:tc>
        <w:tc>
          <w:tcPr>
            <w:tcW w:w="709" w:type="dxa"/>
            <w:tcBorders>
              <w:top w:val="single" w:sz="4" w:space="0" w:color="FFFFFF" w:themeColor="background1"/>
            </w:tcBorders>
          </w:tcPr>
          <w:p w:rsidR="00276CFC" w:rsidRPr="00DE7834" w:rsidRDefault="00276CFC" w:rsidP="00276CFC">
            <w:pPr>
              <w:rPr>
                <w:b/>
              </w:rPr>
            </w:pPr>
            <w:r w:rsidRPr="00DE7834">
              <w:rPr>
                <w:b/>
              </w:rPr>
              <w:t>2 min</w:t>
            </w:r>
          </w:p>
        </w:tc>
        <w:tc>
          <w:tcPr>
            <w:tcW w:w="6520" w:type="dxa"/>
            <w:tcBorders>
              <w:top w:val="single" w:sz="4" w:space="0" w:color="FFFFFF" w:themeColor="background1"/>
            </w:tcBorders>
          </w:tcPr>
          <w:p w:rsidR="00276CFC" w:rsidRDefault="00276CFC" w:rsidP="00276CFC">
            <w:pPr>
              <w:rPr>
                <w:b/>
              </w:rPr>
            </w:pPr>
            <w:r w:rsidRPr="001B490C">
              <w:rPr>
                <w:b/>
                <w:bCs/>
              </w:rPr>
              <w:t xml:space="preserve">PUBLISHING: </w:t>
            </w:r>
            <w:r w:rsidRPr="001B490C">
              <w:rPr>
                <w:b/>
              </w:rPr>
              <w:t>STANDARD DATASET METADATA</w:t>
            </w:r>
          </w:p>
          <w:p w:rsidR="00276CFC" w:rsidRPr="001B490C" w:rsidRDefault="00276CFC" w:rsidP="00276CFC">
            <w:pPr>
              <w:rPr>
                <w:b/>
              </w:rPr>
            </w:pPr>
          </w:p>
          <w:p w:rsidR="00276CFC" w:rsidRDefault="00276CFC" w:rsidP="00276CFC">
            <w:r w:rsidRPr="008122DB">
              <w:rPr>
                <w:i/>
              </w:rPr>
              <w:t>Follow</w:t>
            </w:r>
            <w:r>
              <w:t xml:space="preserve"> link on slide: </w:t>
            </w:r>
            <w:hyperlink r:id="rId85" w:history="1">
              <w:r w:rsidRPr="00D96507">
                <w:rPr>
                  <w:rStyle w:val="Hyperlink"/>
                </w:rPr>
                <w:t>https://centerforgov.gitbooks.io/open-data-metadata-guide/content/appendix-a.html</w:t>
              </w:r>
            </w:hyperlink>
          </w:p>
          <w:p w:rsidR="00276CFC" w:rsidRDefault="00276CFC" w:rsidP="00276CFC"/>
          <w:p w:rsidR="00276CFC" w:rsidRPr="00DE7834" w:rsidRDefault="00276CFC" w:rsidP="00276CFC">
            <w:r w:rsidRPr="008122DB">
              <w:rPr>
                <w:i/>
              </w:rPr>
              <w:t>Show</w:t>
            </w:r>
            <w:r>
              <w:t xml:space="preserve"> some examples of standard dataset metadata</w:t>
            </w:r>
          </w:p>
          <w:p w:rsidR="00276CFC" w:rsidRPr="00DE7834" w:rsidRDefault="00276CFC" w:rsidP="00276CFC"/>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27"/>
              </w:numPr>
              <w:ind w:left="176" w:hanging="176"/>
            </w:pPr>
            <w:r>
              <w:t>Ask questions</w:t>
            </w:r>
          </w:p>
        </w:tc>
        <w:tc>
          <w:tcPr>
            <w:tcW w:w="2126" w:type="dxa"/>
            <w:tcBorders>
              <w:top w:val="single" w:sz="4" w:space="0" w:color="FFFFFF" w:themeColor="background1"/>
            </w:tcBorders>
          </w:tcPr>
          <w:p w:rsidR="00276CFC" w:rsidRPr="0050791C" w:rsidRDefault="00276CFC" w:rsidP="005859EE">
            <w:pPr>
              <w:pStyle w:val="ListParagraph"/>
              <w:numPr>
                <w:ilvl w:val="0"/>
                <w:numId w:val="16"/>
              </w:numPr>
              <w:autoSpaceDE w:val="0"/>
              <w:autoSpaceDN w:val="0"/>
              <w:adjustRightInd w:val="0"/>
              <w:spacing w:after="13"/>
              <w:rPr>
                <w:rFonts w:cs="Calibri"/>
                <w:lang w:eastAsia="zh-TW"/>
              </w:rPr>
            </w:pPr>
            <w:r>
              <w:rPr>
                <w:lang w:eastAsia="zh-TW"/>
              </w:rPr>
              <w:t>See previous</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51" type="#_x0000_t75" style="width:98.5pt;height:74pt" o:ole="">
                  <v:imagedata r:id="rId86" o:title=""/>
                </v:shape>
                <o:OLEObject Type="Embed" ProgID="PowerPoint.Slide.12" ShapeID="_x0000_i1051" DrawAspect="Content" ObjectID="_1613554614" r:id="rId87"/>
              </w:object>
            </w:r>
          </w:p>
        </w:tc>
        <w:tc>
          <w:tcPr>
            <w:tcW w:w="709" w:type="dxa"/>
            <w:tcBorders>
              <w:top w:val="single" w:sz="4" w:space="0" w:color="FFFFFF" w:themeColor="background1"/>
            </w:tcBorders>
          </w:tcPr>
          <w:p w:rsidR="00276CFC" w:rsidRPr="00DE7834" w:rsidRDefault="00276CFC" w:rsidP="00276CFC">
            <w:pPr>
              <w:rPr>
                <w:b/>
              </w:rPr>
            </w:pPr>
            <w:r w:rsidRPr="00DE7834">
              <w:rPr>
                <w:b/>
              </w:rPr>
              <w:t>1 min</w:t>
            </w:r>
          </w:p>
        </w:tc>
        <w:tc>
          <w:tcPr>
            <w:tcW w:w="6520" w:type="dxa"/>
            <w:tcBorders>
              <w:top w:val="single" w:sz="4" w:space="0" w:color="FFFFFF" w:themeColor="background1"/>
            </w:tcBorders>
          </w:tcPr>
          <w:p w:rsidR="00276CFC" w:rsidRDefault="00276CFC" w:rsidP="00276CFC">
            <w:pPr>
              <w:rPr>
                <w:b/>
              </w:rPr>
            </w:pPr>
            <w:r w:rsidRPr="005532E7">
              <w:rPr>
                <w:b/>
                <w:bCs/>
              </w:rPr>
              <w:t xml:space="preserve">Publishing: </w:t>
            </w:r>
            <w:r w:rsidRPr="005532E7">
              <w:rPr>
                <w:b/>
              </w:rPr>
              <w:t>Metadata Training</w:t>
            </w:r>
          </w:p>
          <w:p w:rsidR="00276CFC" w:rsidRPr="005532E7" w:rsidRDefault="00276CFC" w:rsidP="00276CFC">
            <w:pPr>
              <w:rPr>
                <w:b/>
              </w:rPr>
            </w:pPr>
          </w:p>
          <w:p w:rsidR="00276CFC" w:rsidRPr="00DE7834" w:rsidRDefault="00276CFC" w:rsidP="005859EE">
            <w:pPr>
              <w:pStyle w:val="ListParagraph"/>
              <w:numPr>
                <w:ilvl w:val="0"/>
                <w:numId w:val="16"/>
              </w:numPr>
            </w:pPr>
            <w:r w:rsidRPr="00DE7834">
              <w:t>General information and training about metadata can b</w:t>
            </w:r>
            <w:r>
              <w:t xml:space="preserve">e found on the W3C GitHub page </w:t>
            </w:r>
            <w:hyperlink r:id="rId88" w:anchor="metadata" w:history="1">
              <w:r w:rsidRPr="0040437E">
                <w:rPr>
                  <w:rStyle w:val="Hyperlink"/>
                </w:rPr>
                <w:t>http://w3c.github.io/dwbp/bp.html#metadata</w:t>
              </w:r>
            </w:hyperlink>
            <w:r>
              <w:t xml:space="preserve"> </w:t>
            </w:r>
          </w:p>
          <w:p w:rsidR="00276CFC" w:rsidRDefault="00276CFC" w:rsidP="00276CFC">
            <w:pPr>
              <w:rPr>
                <w:bCs/>
              </w:rPr>
            </w:pPr>
          </w:p>
          <w:p w:rsidR="00276CFC" w:rsidRPr="00DE7834" w:rsidRDefault="00276CFC" w:rsidP="00276CFC">
            <w:r w:rsidRPr="00BC364D">
              <w:rPr>
                <w:bCs/>
                <w:i/>
              </w:rPr>
              <w:t>Refer</w:t>
            </w:r>
            <w:r w:rsidRPr="00BC364D">
              <w:rPr>
                <w:bCs/>
              </w:rPr>
              <w:t xml:space="preserve"> learners to the handout (page 5).</w:t>
            </w:r>
          </w:p>
        </w:tc>
        <w:tc>
          <w:tcPr>
            <w:tcW w:w="2127" w:type="dxa"/>
            <w:tcBorders>
              <w:top w:val="single" w:sz="4" w:space="0" w:color="FFFFFF" w:themeColor="background1"/>
            </w:tcBorders>
          </w:tcPr>
          <w:p w:rsidR="00276CFC" w:rsidRDefault="00276CFC" w:rsidP="005859EE">
            <w:pPr>
              <w:pStyle w:val="ListParagraph"/>
              <w:numPr>
                <w:ilvl w:val="0"/>
                <w:numId w:val="18"/>
              </w:numPr>
              <w:ind w:left="176" w:hanging="176"/>
            </w:pPr>
            <w:r>
              <w:t>Refer to handout</w:t>
            </w:r>
          </w:p>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27"/>
              </w:numPr>
              <w:ind w:left="176" w:hanging="176"/>
            </w:pPr>
            <w:r>
              <w:t>Ask questions</w:t>
            </w:r>
          </w:p>
        </w:tc>
        <w:tc>
          <w:tcPr>
            <w:tcW w:w="2126" w:type="dxa"/>
            <w:tcBorders>
              <w:top w:val="single" w:sz="4" w:space="0" w:color="FFFFFF" w:themeColor="background1"/>
            </w:tcBorders>
          </w:tcPr>
          <w:p w:rsidR="00B230AE" w:rsidRPr="0050791C" w:rsidRDefault="00B230AE" w:rsidP="005859EE">
            <w:pPr>
              <w:pStyle w:val="ListParagraph"/>
              <w:numPr>
                <w:ilvl w:val="0"/>
                <w:numId w:val="27"/>
              </w:numPr>
              <w:autoSpaceDE w:val="0"/>
              <w:autoSpaceDN w:val="0"/>
              <w:adjustRightInd w:val="0"/>
              <w:spacing w:after="13"/>
              <w:rPr>
                <w:rFonts w:cs="Calibri"/>
                <w:lang w:eastAsia="zh-TW"/>
              </w:rPr>
            </w:pPr>
            <w:r>
              <w:rPr>
                <w:lang w:eastAsia="zh-TW"/>
              </w:rPr>
              <w:t>See previous</w:t>
            </w:r>
          </w:p>
          <w:p w:rsidR="00276CFC" w:rsidRPr="00DE7834" w:rsidRDefault="00276CFC" w:rsidP="00276CFC">
            <w:pPr>
              <w:autoSpaceDE w:val="0"/>
              <w:autoSpaceDN w:val="0"/>
              <w:adjustRightInd w:val="0"/>
              <w:spacing w:after="13"/>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52" type="#_x0000_t75" style="width:156pt;height:117.5pt" o:ole="">
                  <v:imagedata r:id="rId89" o:title=""/>
                </v:shape>
                <o:OLEObject Type="Embed" ProgID="PowerPoint.Slide.12" ShapeID="_x0000_i1052" DrawAspect="Content" ObjectID="_1613554615" r:id="rId90"/>
              </w:object>
            </w:r>
          </w:p>
        </w:tc>
        <w:tc>
          <w:tcPr>
            <w:tcW w:w="709" w:type="dxa"/>
            <w:tcBorders>
              <w:top w:val="single" w:sz="4" w:space="0" w:color="FFFFFF" w:themeColor="background1"/>
            </w:tcBorders>
          </w:tcPr>
          <w:p w:rsidR="00276CFC" w:rsidRPr="00DE7834" w:rsidRDefault="00276CFC" w:rsidP="00276CFC">
            <w:pPr>
              <w:rPr>
                <w:b/>
              </w:rPr>
            </w:pPr>
            <w:r w:rsidRPr="00DE7834">
              <w:rPr>
                <w:b/>
              </w:rPr>
              <w:t>5 min</w:t>
            </w:r>
          </w:p>
        </w:tc>
        <w:tc>
          <w:tcPr>
            <w:tcW w:w="6520" w:type="dxa"/>
            <w:tcBorders>
              <w:top w:val="single" w:sz="4" w:space="0" w:color="FFFFFF" w:themeColor="background1"/>
            </w:tcBorders>
          </w:tcPr>
          <w:p w:rsidR="00276CFC" w:rsidRDefault="00276CFC" w:rsidP="00276CFC">
            <w:r w:rsidRPr="00DE7834">
              <w:rPr>
                <w:b/>
                <w:bCs/>
              </w:rPr>
              <w:t>APPLY AN OPEN LICENSE</w:t>
            </w:r>
            <w:r w:rsidRPr="00DE7834">
              <w:t xml:space="preserve"> </w:t>
            </w:r>
          </w:p>
          <w:p w:rsidR="00276CFC" w:rsidRPr="00DE7834" w:rsidRDefault="00276CFC" w:rsidP="00276CFC"/>
          <w:p w:rsidR="00276CFC" w:rsidRDefault="00276CFC" w:rsidP="00276CFC">
            <w:pPr>
              <w:rPr>
                <w:bCs/>
              </w:rPr>
            </w:pPr>
            <w:r w:rsidRPr="00BC364D">
              <w:rPr>
                <w:bCs/>
                <w:i/>
              </w:rPr>
              <w:t>Refer</w:t>
            </w:r>
            <w:r w:rsidRPr="00BC364D">
              <w:rPr>
                <w:bCs/>
              </w:rPr>
              <w:t xml:space="preserve"> learners to the handout (page 5)</w:t>
            </w:r>
          </w:p>
          <w:p w:rsidR="00276CFC" w:rsidRPr="00DE7834" w:rsidRDefault="00276CFC" w:rsidP="00276CFC">
            <w:r w:rsidRPr="00BC364D">
              <w:rPr>
                <w:bCs/>
              </w:rPr>
              <w:t xml:space="preserve"> </w:t>
            </w:r>
          </w:p>
          <w:p w:rsidR="00276CFC" w:rsidRPr="00DE7834" w:rsidRDefault="00276CFC" w:rsidP="005859EE">
            <w:pPr>
              <w:pStyle w:val="ListParagraph"/>
              <w:numPr>
                <w:ilvl w:val="0"/>
                <w:numId w:val="26"/>
              </w:numPr>
            </w:pPr>
            <w:r w:rsidRPr="00DE7834">
              <w:t>Determine what intellectual property rights exist in the data.</w:t>
            </w:r>
          </w:p>
          <w:p w:rsidR="00276CFC" w:rsidRDefault="00276CFC" w:rsidP="005859EE">
            <w:pPr>
              <w:pStyle w:val="ListParagraph"/>
              <w:numPr>
                <w:ilvl w:val="0"/>
                <w:numId w:val="26"/>
              </w:numPr>
            </w:pPr>
            <w:r w:rsidRPr="00DE7834">
              <w:t xml:space="preserve">Apply a suitable ‘open’ license that licenses all of these rights and supports the definition of openness (as </w:t>
            </w:r>
            <w:r>
              <w:t xml:space="preserve">outlined by the Open Definition) </w:t>
            </w:r>
          </w:p>
          <w:p w:rsidR="00276CFC" w:rsidRPr="00DE7834" w:rsidRDefault="00276CFC" w:rsidP="005859EE">
            <w:pPr>
              <w:pStyle w:val="ListParagraph"/>
              <w:numPr>
                <w:ilvl w:val="0"/>
                <w:numId w:val="26"/>
              </w:numPr>
            </w:pPr>
            <w:r w:rsidRPr="00DE7834">
              <w:t xml:space="preserve">Listed on the slide (and the handout) are two websites that you can go to add or apply an open license to your data: </w:t>
            </w:r>
            <w:r w:rsidRPr="00BC364D">
              <w:rPr>
                <w:b/>
              </w:rPr>
              <w:t>Open Data Commons</w:t>
            </w:r>
            <w:r w:rsidRPr="00DE7834">
              <w:t xml:space="preserve"> and </w:t>
            </w:r>
            <w:r w:rsidRPr="00BC364D">
              <w:rPr>
                <w:b/>
              </w:rPr>
              <w:t>Creative Commons</w:t>
            </w:r>
            <w:r w:rsidRPr="00DE7834">
              <w:t>.</w:t>
            </w:r>
          </w:p>
          <w:p w:rsidR="00276CFC" w:rsidRDefault="00276CFC" w:rsidP="00276CFC">
            <w:pPr>
              <w:rPr>
                <w:i/>
                <w:iCs/>
              </w:rPr>
            </w:pPr>
          </w:p>
          <w:p w:rsidR="00276CFC" w:rsidRDefault="00276CFC" w:rsidP="00276CFC">
            <w:pPr>
              <w:rPr>
                <w:iCs/>
              </w:rPr>
            </w:pPr>
            <w:r>
              <w:rPr>
                <w:i/>
                <w:iCs/>
              </w:rPr>
              <w:t>Review</w:t>
            </w:r>
            <w:r w:rsidRPr="00BC364D">
              <w:rPr>
                <w:iCs/>
              </w:rPr>
              <w:t xml:space="preserve"> the slide giving an overview of the different types/kinds of licenses that are available and what they allow or don’t allow.</w:t>
            </w:r>
          </w:p>
          <w:p w:rsidR="00276CFC" w:rsidRPr="00DE7834" w:rsidRDefault="00276CFC" w:rsidP="00276CFC">
            <w:r w:rsidRPr="00BC364D">
              <w:rPr>
                <w:i/>
                <w:iCs/>
              </w:rPr>
              <w:t xml:space="preserve"> </w:t>
            </w:r>
          </w:p>
          <w:p w:rsidR="00276CFC" w:rsidRDefault="00276CFC" w:rsidP="005859EE">
            <w:pPr>
              <w:pStyle w:val="ListParagraph"/>
              <w:numPr>
                <w:ilvl w:val="0"/>
                <w:numId w:val="26"/>
              </w:numPr>
            </w:pPr>
            <w:r w:rsidRPr="00BC364D">
              <w:rPr>
                <w:b/>
                <w:bCs/>
              </w:rPr>
              <w:t>Public Domain</w:t>
            </w:r>
            <w:r w:rsidRPr="00DE7834">
              <w:t xml:space="preserve">: refers to creative materials that are not protected by intellectual property laws such as copyright, trademark, or patent laws. The public owns these works, not an individual author or artist. Anyone can use a public domain work without obtaining permission, but no one can ever own it. </w:t>
            </w:r>
          </w:p>
          <w:p w:rsidR="00276CFC" w:rsidRDefault="00276CFC" w:rsidP="005859EE">
            <w:pPr>
              <w:pStyle w:val="ListParagraph"/>
              <w:numPr>
                <w:ilvl w:val="0"/>
                <w:numId w:val="26"/>
              </w:numPr>
            </w:pPr>
            <w:r w:rsidRPr="00BC364D">
              <w:rPr>
                <w:b/>
                <w:bCs/>
              </w:rPr>
              <w:t>Share-Alike:</w:t>
            </w:r>
            <w:r w:rsidRPr="00DE7834">
              <w:t xml:space="preserve"> if you publicly use any adapted version of this database, or works produced from an adapted database, you must also offer that database under the Open Database License. </w:t>
            </w:r>
          </w:p>
          <w:p w:rsidR="00276CFC" w:rsidRDefault="00276CFC" w:rsidP="005859EE">
            <w:pPr>
              <w:pStyle w:val="ListParagraph"/>
              <w:numPr>
                <w:ilvl w:val="0"/>
                <w:numId w:val="26"/>
              </w:numPr>
            </w:pPr>
            <w:r w:rsidRPr="00520092">
              <w:rPr>
                <w:b/>
              </w:rPr>
              <w:t>Note</w:t>
            </w:r>
            <w:r w:rsidRPr="009C4774">
              <w:rPr>
                <w:b/>
              </w:rPr>
              <w:t xml:space="preserve">: </w:t>
            </w:r>
            <w:r w:rsidRPr="00BC364D">
              <w:t>if you copy, modify, publish, translate, adapt, distribute or otherwise use information in any medium, mode or format for any lawful purpose, from most open datasets, you must also acknowledge the source of the information by including any attribution statement specified by the information provider(s) and, where possible, provide a link to this licence.</w:t>
            </w:r>
          </w:p>
          <w:p w:rsidR="00276CFC" w:rsidRDefault="00276CFC" w:rsidP="00276CFC"/>
          <w:p w:rsidR="00276CFC" w:rsidRPr="00DE7834" w:rsidRDefault="00276CFC" w:rsidP="00276CFC">
            <w:r>
              <w:t xml:space="preserve">[Background reading: </w:t>
            </w:r>
            <w:r w:rsidRPr="00DE7834">
              <w:t>http://fairuse.stanford.edu/</w:t>
            </w:r>
            <w:r>
              <w:t xml:space="preserve">overview/public-domain/welcome/ </w:t>
            </w:r>
            <w:r>
              <w:t xml:space="preserve"> </w:t>
            </w:r>
            <w:hyperlink r:id="rId91" w:history="1">
              <w:r w:rsidRPr="00CD25DE">
                <w:rPr>
                  <w:rStyle w:val="Hyperlink"/>
                </w:rPr>
                <w:t>http://opendefinition.org/od/2.1/en/</w:t>
              </w:r>
            </w:hyperlink>
            <w:r>
              <w:t>]</w:t>
            </w:r>
          </w:p>
        </w:tc>
        <w:tc>
          <w:tcPr>
            <w:tcW w:w="2127" w:type="dxa"/>
            <w:tcBorders>
              <w:top w:val="single" w:sz="4" w:space="0" w:color="FFFFFF" w:themeColor="background1"/>
            </w:tcBorders>
          </w:tcPr>
          <w:p w:rsidR="00276CFC" w:rsidRDefault="00276CFC" w:rsidP="005859EE">
            <w:pPr>
              <w:pStyle w:val="ListParagraph"/>
              <w:numPr>
                <w:ilvl w:val="0"/>
                <w:numId w:val="18"/>
              </w:numPr>
              <w:ind w:left="176" w:hanging="176"/>
            </w:pPr>
            <w:r>
              <w:t>Refer to handout</w:t>
            </w:r>
          </w:p>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26"/>
              </w:numPr>
              <w:ind w:left="176" w:hanging="176"/>
            </w:pPr>
            <w:r>
              <w:t>Ask questions</w:t>
            </w:r>
          </w:p>
        </w:tc>
        <w:tc>
          <w:tcPr>
            <w:tcW w:w="2126" w:type="dxa"/>
            <w:tcBorders>
              <w:top w:val="single" w:sz="4" w:space="0" w:color="FFFFFF" w:themeColor="background1"/>
            </w:tcBorders>
          </w:tcPr>
          <w:p w:rsidR="00276CFC" w:rsidRPr="00DE7834" w:rsidRDefault="00276CFC" w:rsidP="005859EE">
            <w:pPr>
              <w:pStyle w:val="Default"/>
              <w:numPr>
                <w:ilvl w:val="0"/>
                <w:numId w:val="26"/>
              </w:numPr>
              <w:spacing w:after="12"/>
              <w:ind w:left="175" w:hanging="175"/>
              <w:rPr>
                <w:rFonts w:asciiTheme="minorHAnsi" w:hAnsiTheme="minorHAnsi" w:cs="Calibri"/>
                <w:color w:val="auto"/>
                <w:sz w:val="22"/>
                <w:szCs w:val="22"/>
              </w:rPr>
            </w:pPr>
            <w:r w:rsidRPr="00DE7834">
              <w:rPr>
                <w:rFonts w:asciiTheme="minorHAnsi" w:hAnsiTheme="minorHAnsi" w:cs="Calibri"/>
                <w:color w:val="auto"/>
                <w:sz w:val="22"/>
                <w:szCs w:val="22"/>
              </w:rPr>
              <w:t>Distinguish bet</w:t>
            </w:r>
            <w:r>
              <w:rPr>
                <w:rFonts w:asciiTheme="minorHAnsi" w:hAnsiTheme="minorHAnsi" w:cs="Calibri"/>
                <w:color w:val="auto"/>
                <w:sz w:val="22"/>
                <w:szCs w:val="22"/>
              </w:rPr>
              <w:t>ween information license types</w:t>
            </w:r>
            <w:r w:rsidRPr="00DE7834">
              <w:rPr>
                <w:rFonts w:asciiTheme="minorHAnsi" w:hAnsiTheme="minorHAnsi" w:cs="Calibri"/>
                <w:color w:val="auto"/>
                <w:sz w:val="22"/>
                <w:szCs w:val="22"/>
              </w:rPr>
              <w:t xml:space="preserve"> </w:t>
            </w:r>
          </w:p>
          <w:p w:rsidR="00276CFC" w:rsidRPr="00DE7834" w:rsidRDefault="00276CFC" w:rsidP="005859EE">
            <w:pPr>
              <w:pStyle w:val="ListParagraph"/>
              <w:numPr>
                <w:ilvl w:val="0"/>
                <w:numId w:val="26"/>
              </w:numPr>
              <w:autoSpaceDE w:val="0"/>
              <w:autoSpaceDN w:val="0"/>
              <w:adjustRightInd w:val="0"/>
              <w:spacing w:after="12"/>
              <w:ind w:left="175" w:hanging="175"/>
              <w:rPr>
                <w:lang w:eastAsia="zh-TW"/>
              </w:rPr>
            </w:pPr>
            <w:r w:rsidRPr="00DE7834">
              <w:rPr>
                <w:lang w:eastAsia="zh-TW"/>
              </w:rPr>
              <w:t>Determine how Canadian copyrig</w:t>
            </w:r>
            <w:r>
              <w:rPr>
                <w:lang w:eastAsia="zh-TW"/>
              </w:rPr>
              <w:t xml:space="preserve">ht laws and “copyleft” options </w:t>
            </w:r>
          </w:p>
          <w:p w:rsidR="00276CFC" w:rsidRPr="0050791C" w:rsidRDefault="00276CFC" w:rsidP="005859EE">
            <w:pPr>
              <w:pStyle w:val="ListParagraph"/>
              <w:numPr>
                <w:ilvl w:val="0"/>
                <w:numId w:val="26"/>
              </w:numPr>
              <w:autoSpaceDE w:val="0"/>
              <w:autoSpaceDN w:val="0"/>
              <w:adjustRightInd w:val="0"/>
              <w:ind w:left="175" w:hanging="175"/>
              <w:rPr>
                <w:rFonts w:cs="Calibri"/>
                <w:lang w:eastAsia="zh-TW"/>
              </w:rPr>
            </w:pPr>
            <w:r w:rsidRPr="0050791C">
              <w:rPr>
                <w:rFonts w:cs="Calibri"/>
                <w:lang w:eastAsia="zh-TW"/>
              </w:rPr>
              <w:t>Differentiate between reuse, remix and attribution conventions and regulations in different media (eg: reusing code vs remixing visual art</w:t>
            </w:r>
          </w:p>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53" type="#_x0000_t75" style="width:106.5pt;height:80pt" o:ole="">
                  <v:imagedata r:id="rId92" o:title=""/>
                </v:shape>
                <o:OLEObject Type="Embed" ProgID="PowerPoint.Slide.12" ShapeID="_x0000_i1053" DrawAspect="Content" ObjectID="_1613554616" r:id="rId93"/>
              </w:object>
            </w:r>
          </w:p>
        </w:tc>
        <w:tc>
          <w:tcPr>
            <w:tcW w:w="709" w:type="dxa"/>
            <w:tcBorders>
              <w:top w:val="single" w:sz="4" w:space="0" w:color="FFFFFF" w:themeColor="background1"/>
            </w:tcBorders>
          </w:tcPr>
          <w:p w:rsidR="00276CFC" w:rsidRPr="00DE7834" w:rsidRDefault="00276CFC" w:rsidP="00276CFC">
            <w:pPr>
              <w:rPr>
                <w:b/>
              </w:rPr>
            </w:pPr>
            <w:r w:rsidRPr="00DE7834">
              <w:rPr>
                <w:b/>
              </w:rPr>
              <w:t>1 min</w:t>
            </w:r>
          </w:p>
        </w:tc>
        <w:tc>
          <w:tcPr>
            <w:tcW w:w="6520" w:type="dxa"/>
            <w:tcBorders>
              <w:top w:val="single" w:sz="4" w:space="0" w:color="FFFFFF" w:themeColor="background1"/>
            </w:tcBorders>
          </w:tcPr>
          <w:p w:rsidR="00276CFC" w:rsidRDefault="00276CFC" w:rsidP="00276CFC">
            <w:pPr>
              <w:rPr>
                <w:bCs/>
              </w:rPr>
            </w:pPr>
            <w:r w:rsidRPr="00BC364D">
              <w:rPr>
                <w:bCs/>
                <w:i/>
              </w:rPr>
              <w:t>Ask</w:t>
            </w:r>
            <w:r w:rsidRPr="00BC364D">
              <w:rPr>
                <w:bCs/>
              </w:rPr>
              <w:t xml:space="preserve">: </w:t>
            </w:r>
          </w:p>
          <w:p w:rsidR="00276CFC" w:rsidRPr="00BC364D" w:rsidRDefault="00276CFC" w:rsidP="005859EE">
            <w:pPr>
              <w:pStyle w:val="ListParagraph"/>
              <w:numPr>
                <w:ilvl w:val="0"/>
                <w:numId w:val="47"/>
              </w:numPr>
              <w:rPr>
                <w:bCs/>
              </w:rPr>
            </w:pPr>
            <w:r w:rsidRPr="00BC364D">
              <w:rPr>
                <w:bCs/>
              </w:rPr>
              <w:t>Any questions about publishing data?</w:t>
            </w:r>
          </w:p>
          <w:p w:rsidR="00276CFC" w:rsidRDefault="00276CFC" w:rsidP="00276CFC"/>
          <w:p w:rsidR="00276CFC" w:rsidRPr="00BC364D" w:rsidRDefault="00276CFC" w:rsidP="00276CFC">
            <w:pPr>
              <w:rPr>
                <w:bCs/>
              </w:rPr>
            </w:pPr>
            <w:r w:rsidRPr="00BC364D">
              <w:rPr>
                <w:i/>
              </w:rPr>
              <w:t>Record</w:t>
            </w:r>
            <w:r w:rsidRPr="001F10C2">
              <w:t xml:space="preserve"> learners’ questions to submit to Assistant Manager</w:t>
            </w:r>
          </w:p>
        </w:tc>
        <w:tc>
          <w:tcPr>
            <w:tcW w:w="2127" w:type="dxa"/>
            <w:tcBorders>
              <w:top w:val="single" w:sz="4" w:space="0" w:color="FFFFFF" w:themeColor="background1"/>
            </w:tcBorders>
          </w:tcPr>
          <w:p w:rsidR="00276CFC" w:rsidRPr="00DE7834" w:rsidRDefault="00276CFC" w:rsidP="005859EE">
            <w:pPr>
              <w:pStyle w:val="ListParagraph"/>
              <w:numPr>
                <w:ilvl w:val="0"/>
                <w:numId w:val="24"/>
              </w:numPr>
              <w:ind w:left="176" w:hanging="176"/>
            </w:pPr>
            <w:r w:rsidRPr="00DE7834">
              <w:t>Ask questions</w:t>
            </w:r>
          </w:p>
        </w:tc>
        <w:tc>
          <w:tcPr>
            <w:tcW w:w="2126" w:type="dxa"/>
            <w:tcBorders>
              <w:top w:val="single" w:sz="4" w:space="0" w:color="FFFFFF" w:themeColor="background1"/>
            </w:tcBorders>
          </w:tcPr>
          <w:p w:rsidR="00276CFC" w:rsidRPr="00DE7834" w:rsidRDefault="00276CFC" w:rsidP="00276CFC"/>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026D3D">
              <w:rPr>
                <w:b/>
              </w:rPr>
              <w:object w:dxaOrig="7183" w:dyaOrig="5399">
                <v:shape id="_x0000_i1054" type="#_x0000_t75" style="width:156pt;height:117.5pt" o:ole="">
                  <v:imagedata r:id="rId94" o:title=""/>
                </v:shape>
                <o:OLEObject Type="Embed" ProgID="PowerPoint.Slide.12" ShapeID="_x0000_i1054" DrawAspect="Content" ObjectID="_1613554617" r:id="rId95"/>
              </w:object>
            </w:r>
          </w:p>
        </w:tc>
        <w:tc>
          <w:tcPr>
            <w:tcW w:w="709" w:type="dxa"/>
            <w:tcBorders>
              <w:top w:val="single" w:sz="4" w:space="0" w:color="FFFFFF" w:themeColor="background1"/>
            </w:tcBorders>
          </w:tcPr>
          <w:p w:rsidR="00276CFC" w:rsidRPr="00DE7834" w:rsidRDefault="00276CFC" w:rsidP="00276CFC">
            <w:pPr>
              <w:rPr>
                <w:b/>
              </w:rPr>
            </w:pPr>
            <w:r>
              <w:rPr>
                <w:b/>
              </w:rPr>
              <w:t>3</w:t>
            </w:r>
            <w:r w:rsidRPr="00DE7834">
              <w:rPr>
                <w:b/>
              </w:rPr>
              <w:t xml:space="preserve"> min</w:t>
            </w:r>
          </w:p>
        </w:tc>
        <w:tc>
          <w:tcPr>
            <w:tcW w:w="6520" w:type="dxa"/>
            <w:tcBorders>
              <w:top w:val="single" w:sz="4" w:space="0" w:color="FFFFFF" w:themeColor="background1"/>
            </w:tcBorders>
          </w:tcPr>
          <w:p w:rsidR="00276CFC" w:rsidRPr="00DE7834" w:rsidRDefault="00276CFC" w:rsidP="00276CFC">
            <w:pPr>
              <w:rPr>
                <w:bCs/>
              </w:rPr>
            </w:pPr>
            <w:r w:rsidRPr="00DE7834">
              <w:rPr>
                <w:b/>
                <w:bCs/>
              </w:rPr>
              <w:t>MAINTAINING:</w:t>
            </w:r>
          </w:p>
          <w:p w:rsidR="00276CFC" w:rsidRDefault="00276CFC" w:rsidP="005859EE">
            <w:pPr>
              <w:pStyle w:val="ListParagraph"/>
              <w:numPr>
                <w:ilvl w:val="0"/>
                <w:numId w:val="18"/>
              </w:numPr>
              <w:rPr>
                <w:bCs/>
              </w:rPr>
            </w:pPr>
            <w:r w:rsidRPr="00DE7834">
              <w:rPr>
                <w:bCs/>
              </w:rPr>
              <w:t xml:space="preserve">Both data and metadata can become </w:t>
            </w:r>
            <w:r w:rsidRPr="00BC364D">
              <w:rPr>
                <w:b/>
                <w:bCs/>
              </w:rPr>
              <w:t>outdated</w:t>
            </w:r>
            <w:r w:rsidRPr="00DE7834">
              <w:rPr>
                <w:bCs/>
              </w:rPr>
              <w:t xml:space="preserve">. Updates, changes or other influences can cause metadata to become obsolete. This will result in </w:t>
            </w:r>
            <w:r w:rsidRPr="00BC364D">
              <w:rPr>
                <w:b/>
                <w:bCs/>
              </w:rPr>
              <w:t>low discoverability and lower quality results</w:t>
            </w:r>
            <w:r w:rsidRPr="00DE7834">
              <w:rPr>
                <w:bCs/>
              </w:rPr>
              <w:t xml:space="preserve"> for re-users in their search for valuable datasets. Therefore, updates should be made regularly. </w:t>
            </w:r>
          </w:p>
          <w:p w:rsidR="00276CFC" w:rsidRPr="00DE7834" w:rsidRDefault="00276CFC" w:rsidP="00276CFC">
            <w:pPr>
              <w:pStyle w:val="ListParagraph"/>
              <w:ind w:left="360"/>
              <w:rPr>
                <w:bCs/>
              </w:rPr>
            </w:pPr>
          </w:p>
          <w:p w:rsidR="00276CFC" w:rsidRDefault="00276CFC" w:rsidP="00276CFC">
            <w:pPr>
              <w:rPr>
                <w:bCs/>
              </w:rPr>
            </w:pPr>
            <w:r w:rsidRPr="00DE7834">
              <w:rPr>
                <w:b/>
                <w:bCs/>
              </w:rPr>
              <w:t>Checking URIs &amp; URLs </w:t>
            </w:r>
            <w:r w:rsidRPr="00DE7834">
              <w:rPr>
                <w:bCs/>
              </w:rPr>
              <w:t xml:space="preserve"> </w:t>
            </w:r>
          </w:p>
          <w:p w:rsidR="00276CFC" w:rsidRPr="001A0B0F" w:rsidRDefault="00276CFC" w:rsidP="005859EE">
            <w:pPr>
              <w:pStyle w:val="ListParagraph"/>
              <w:numPr>
                <w:ilvl w:val="0"/>
                <w:numId w:val="18"/>
              </w:numPr>
              <w:rPr>
                <w:bCs/>
              </w:rPr>
            </w:pPr>
            <w:r w:rsidRPr="001A0B0F">
              <w:rPr>
                <w:rStyle w:val="tgc"/>
                <w:b/>
              </w:rPr>
              <w:t>U</w:t>
            </w:r>
            <w:r>
              <w:rPr>
                <w:rStyle w:val="tgc"/>
              </w:rPr>
              <w:t xml:space="preserve">niform </w:t>
            </w:r>
            <w:r w:rsidRPr="001A0B0F">
              <w:rPr>
                <w:rStyle w:val="tgc"/>
                <w:b/>
              </w:rPr>
              <w:t>R</w:t>
            </w:r>
            <w:r>
              <w:rPr>
                <w:rStyle w:val="tgc"/>
              </w:rPr>
              <w:t xml:space="preserve">esource </w:t>
            </w:r>
            <w:r w:rsidRPr="001A0B0F">
              <w:rPr>
                <w:rStyle w:val="tgc"/>
                <w:b/>
              </w:rPr>
              <w:t>I</w:t>
            </w:r>
            <w:r>
              <w:rPr>
                <w:rStyle w:val="tgc"/>
              </w:rPr>
              <w:t xml:space="preserve">dentifier &amp; </w:t>
            </w:r>
            <w:r w:rsidRPr="001A0B0F">
              <w:rPr>
                <w:rStyle w:val="Emphasis"/>
                <w:b/>
                <w:i w:val="0"/>
              </w:rPr>
              <w:t>U</w:t>
            </w:r>
            <w:r w:rsidRPr="001A0B0F">
              <w:rPr>
                <w:rStyle w:val="Emphasis"/>
                <w:i w:val="0"/>
              </w:rPr>
              <w:t xml:space="preserve">niform </w:t>
            </w:r>
            <w:r w:rsidRPr="001A0B0F">
              <w:rPr>
                <w:rStyle w:val="Emphasis"/>
                <w:b/>
                <w:i w:val="0"/>
              </w:rPr>
              <w:t>R</w:t>
            </w:r>
            <w:r w:rsidRPr="001A0B0F">
              <w:rPr>
                <w:rStyle w:val="Emphasis"/>
                <w:i w:val="0"/>
              </w:rPr>
              <w:t xml:space="preserve">esource </w:t>
            </w:r>
            <w:r w:rsidRPr="001A0B0F">
              <w:rPr>
                <w:rStyle w:val="Emphasis"/>
                <w:b/>
                <w:i w:val="0"/>
              </w:rPr>
              <w:t>L</w:t>
            </w:r>
            <w:r w:rsidRPr="001A0B0F">
              <w:rPr>
                <w:rStyle w:val="Emphasis"/>
                <w:i w:val="0"/>
              </w:rPr>
              <w:t>ocator</w:t>
            </w:r>
          </w:p>
          <w:p w:rsidR="00276CFC" w:rsidRDefault="00276CFC" w:rsidP="005859EE">
            <w:pPr>
              <w:pStyle w:val="ListParagraph"/>
              <w:numPr>
                <w:ilvl w:val="0"/>
                <w:numId w:val="18"/>
              </w:numPr>
              <w:rPr>
                <w:bCs/>
              </w:rPr>
            </w:pPr>
            <w:r w:rsidRPr="00DE7834">
              <w:rPr>
                <w:bCs/>
              </w:rPr>
              <w:t>The World Wide Web is dynamic. Therefore, it is important to regularly check if all your URIs and URLs (from and to datasets) are still working. If the data set’s URI or URL changes, a website that refers to your data set will redirect users to non-existing pages. </w:t>
            </w:r>
          </w:p>
          <w:p w:rsidR="00276CFC" w:rsidRPr="00DE7834" w:rsidRDefault="00276CFC" w:rsidP="00276CFC">
            <w:pPr>
              <w:pStyle w:val="ListParagraph"/>
              <w:ind w:left="360"/>
              <w:rPr>
                <w:bCs/>
              </w:rPr>
            </w:pPr>
          </w:p>
          <w:p w:rsidR="00276CFC" w:rsidRPr="00DE7834" w:rsidRDefault="00276CFC" w:rsidP="00276CFC">
            <w:pPr>
              <w:rPr>
                <w:bCs/>
              </w:rPr>
            </w:pPr>
            <w:r w:rsidRPr="00DE7834">
              <w:rPr>
                <w:b/>
                <w:bCs/>
              </w:rPr>
              <w:t>Checking user feedback and continuous improvement</w:t>
            </w:r>
            <w:r w:rsidRPr="00DE7834">
              <w:rPr>
                <w:bCs/>
              </w:rPr>
              <w:t xml:space="preserve"> </w:t>
            </w:r>
          </w:p>
          <w:p w:rsidR="00276CFC" w:rsidRPr="00DE7834" w:rsidRDefault="00276CFC" w:rsidP="005859EE">
            <w:pPr>
              <w:pStyle w:val="ListParagraph"/>
              <w:numPr>
                <w:ilvl w:val="0"/>
                <w:numId w:val="18"/>
              </w:numPr>
              <w:rPr>
                <w:bCs/>
              </w:rPr>
            </w:pPr>
            <w:r w:rsidRPr="00DE7834">
              <w:rPr>
                <w:bCs/>
              </w:rPr>
              <w:t>User feedback will increase the quality of your data publications. Users can provide feedback about the data on any aspect and by incorporating feedback into your processes, the usability and discovery of the data can be improved. Consider adding an option to receive feedback as a potential improvement of the portal. </w:t>
            </w:r>
          </w:p>
          <w:p w:rsidR="00276CFC" w:rsidRPr="00DE7834" w:rsidRDefault="00276CFC" w:rsidP="005859EE">
            <w:pPr>
              <w:pStyle w:val="ListParagraph"/>
              <w:numPr>
                <w:ilvl w:val="0"/>
                <w:numId w:val="18"/>
              </w:numPr>
              <w:rPr>
                <w:bCs/>
              </w:rPr>
            </w:pPr>
            <w:r w:rsidRPr="00DE7834">
              <w:rPr>
                <w:bCs/>
              </w:rPr>
              <w:t xml:space="preserve">&lt;https://www.europeandataportal.eu/en/providing-data/goldbook/maintaining-data&gt; </w:t>
            </w:r>
          </w:p>
        </w:tc>
        <w:tc>
          <w:tcPr>
            <w:tcW w:w="2127" w:type="dxa"/>
            <w:tcBorders>
              <w:top w:val="single" w:sz="4" w:space="0" w:color="FFFFFF" w:themeColor="background1"/>
            </w:tcBorders>
          </w:tcPr>
          <w:p w:rsidR="00276CFC" w:rsidRDefault="00276CFC" w:rsidP="005859EE">
            <w:pPr>
              <w:pStyle w:val="ListParagraph"/>
              <w:numPr>
                <w:ilvl w:val="0"/>
                <w:numId w:val="27"/>
              </w:numPr>
              <w:ind w:left="176" w:hanging="176"/>
            </w:pPr>
            <w:r>
              <w:t>Listen to instructor</w:t>
            </w:r>
          </w:p>
          <w:p w:rsidR="00276CFC" w:rsidRPr="00DE7834" w:rsidRDefault="00276CFC" w:rsidP="005859EE">
            <w:pPr>
              <w:pStyle w:val="ListParagraph"/>
              <w:numPr>
                <w:ilvl w:val="0"/>
                <w:numId w:val="27"/>
              </w:numPr>
              <w:ind w:left="176" w:hanging="176"/>
            </w:pPr>
            <w:r>
              <w:t>Ask questions</w:t>
            </w:r>
          </w:p>
        </w:tc>
        <w:tc>
          <w:tcPr>
            <w:tcW w:w="2126" w:type="dxa"/>
            <w:tcBorders>
              <w:top w:val="single" w:sz="4" w:space="0" w:color="FFFFFF" w:themeColor="background1"/>
            </w:tcBorders>
          </w:tcPr>
          <w:p w:rsidR="00276CFC" w:rsidRPr="0050791C" w:rsidRDefault="00276CFC" w:rsidP="005859EE">
            <w:pPr>
              <w:pStyle w:val="Default"/>
              <w:numPr>
                <w:ilvl w:val="0"/>
                <w:numId w:val="18"/>
              </w:numPr>
              <w:spacing w:after="12"/>
              <w:rPr>
                <w:rFonts w:asciiTheme="minorHAnsi" w:hAnsiTheme="minorHAnsi" w:cs="Calibri"/>
                <w:color w:val="auto"/>
                <w:sz w:val="22"/>
                <w:szCs w:val="22"/>
              </w:rPr>
            </w:pPr>
            <w:r w:rsidRPr="00DE7834">
              <w:rPr>
                <w:rFonts w:asciiTheme="minorHAnsi" w:hAnsiTheme="minorHAnsi" w:cs="Calibri"/>
                <w:color w:val="auto"/>
                <w:sz w:val="22"/>
                <w:szCs w:val="22"/>
              </w:rPr>
              <w:t>Recognize, criticize, and participate in online philanthropy, activism, and civic engagement</w:t>
            </w:r>
          </w:p>
          <w:p w:rsidR="00276CFC" w:rsidRPr="00B230AE" w:rsidRDefault="00276CFC" w:rsidP="005859EE">
            <w:pPr>
              <w:pStyle w:val="ListParagraph"/>
              <w:numPr>
                <w:ilvl w:val="0"/>
                <w:numId w:val="18"/>
              </w:numPr>
            </w:pPr>
            <w:r w:rsidRPr="0050791C">
              <w:rPr>
                <w:rFonts w:cs="Calibri"/>
              </w:rPr>
              <w:t>Discover and share information and resources via social networks</w:t>
            </w:r>
          </w:p>
          <w:p w:rsidR="00B230AE" w:rsidRPr="00B230AE" w:rsidRDefault="00B230AE" w:rsidP="005859EE">
            <w:pPr>
              <w:pStyle w:val="ListParagraph"/>
              <w:numPr>
                <w:ilvl w:val="0"/>
                <w:numId w:val="18"/>
              </w:numPr>
              <w:autoSpaceDE w:val="0"/>
              <w:autoSpaceDN w:val="0"/>
              <w:adjustRightInd w:val="0"/>
              <w:spacing w:after="13"/>
              <w:rPr>
                <w:rFonts w:ascii="Calibri" w:hAnsi="Calibri" w:cs="Calibri"/>
                <w:sz w:val="23"/>
                <w:szCs w:val="23"/>
                <w:lang w:eastAsia="zh-TW"/>
              </w:rPr>
            </w:pPr>
            <w:r w:rsidRPr="00EC4E03">
              <w:rPr>
                <w:rFonts w:ascii="Calibri" w:hAnsi="Calibri" w:cs="Calibri"/>
                <w:sz w:val="23"/>
                <w:szCs w:val="23"/>
                <w:lang w:eastAsia="zh-TW"/>
              </w:rPr>
              <w:t xml:space="preserve">Create, maintain and interpret records, spreadsheets and databases for personal and professional purposes. </w:t>
            </w:r>
          </w:p>
        </w:tc>
      </w:tr>
      <w:tr w:rsidR="00276CFC" w:rsidRPr="00DE7834" w:rsidTr="00A4709C">
        <w:trPr>
          <w:cantSplit/>
          <w:trHeight w:val="2217"/>
        </w:trPr>
        <w:tc>
          <w:tcPr>
            <w:tcW w:w="3085" w:type="dxa"/>
            <w:tcBorders>
              <w:top w:val="single" w:sz="4" w:space="0" w:color="FFFFFF" w:themeColor="background1"/>
            </w:tcBorders>
          </w:tcPr>
          <w:p w:rsidR="00276CFC" w:rsidRPr="00DE7834" w:rsidRDefault="00276CFC" w:rsidP="00276CFC">
            <w:pPr>
              <w:rPr>
                <w:b/>
              </w:rPr>
            </w:pPr>
            <w:r w:rsidRPr="00650D5C">
              <w:rPr>
                <w:b/>
              </w:rPr>
              <w:object w:dxaOrig="7183" w:dyaOrig="5399">
                <v:shape id="_x0000_i1055" type="#_x0000_t75" style="width:121.5pt;height:92.5pt" o:ole="">
                  <v:imagedata r:id="rId96" o:title=""/>
                </v:shape>
                <o:OLEObject Type="Embed" ProgID="PowerPoint.Slide.12" ShapeID="_x0000_i1055" DrawAspect="Content" ObjectID="_1613554618" r:id="rId97"/>
              </w:object>
            </w:r>
          </w:p>
        </w:tc>
        <w:tc>
          <w:tcPr>
            <w:tcW w:w="709" w:type="dxa"/>
            <w:tcBorders>
              <w:top w:val="single" w:sz="4" w:space="0" w:color="FFFFFF" w:themeColor="background1"/>
            </w:tcBorders>
          </w:tcPr>
          <w:p w:rsidR="00276CFC" w:rsidRDefault="00276CFC" w:rsidP="00276CFC">
            <w:pPr>
              <w:rPr>
                <w:b/>
              </w:rPr>
            </w:pPr>
            <w:r>
              <w:rPr>
                <w:b/>
              </w:rPr>
              <w:t>5 min</w:t>
            </w:r>
          </w:p>
        </w:tc>
        <w:tc>
          <w:tcPr>
            <w:tcW w:w="6520" w:type="dxa"/>
            <w:tcBorders>
              <w:top w:val="single" w:sz="4" w:space="0" w:color="FFFFFF" w:themeColor="background1"/>
            </w:tcBorders>
          </w:tcPr>
          <w:p w:rsidR="00276CFC" w:rsidRDefault="00276CFC" w:rsidP="00276CFC">
            <w:pPr>
              <w:rPr>
                <w:b/>
                <w:bCs/>
              </w:rPr>
            </w:pPr>
            <w:r w:rsidRPr="00172DD3">
              <w:rPr>
                <w:b/>
                <w:bCs/>
              </w:rPr>
              <w:t>BRAINSTORMING EXERCISE</w:t>
            </w:r>
          </w:p>
          <w:p w:rsidR="00276CFC" w:rsidRPr="00172DD3" w:rsidRDefault="00276CFC" w:rsidP="00276CFC">
            <w:pPr>
              <w:rPr>
                <w:b/>
                <w:bCs/>
              </w:rPr>
            </w:pPr>
          </w:p>
          <w:p w:rsidR="00276CFC" w:rsidRDefault="00276CFC" w:rsidP="005859EE">
            <w:pPr>
              <w:pStyle w:val="ListParagraph"/>
              <w:numPr>
                <w:ilvl w:val="0"/>
                <w:numId w:val="35"/>
              </w:numPr>
              <w:rPr>
                <w:bCs/>
              </w:rPr>
            </w:pPr>
            <w:r>
              <w:rPr>
                <w:bCs/>
              </w:rPr>
              <w:t>Go over the slide with the learners</w:t>
            </w:r>
          </w:p>
          <w:p w:rsidR="00276CFC" w:rsidRDefault="00276CFC" w:rsidP="005859EE">
            <w:pPr>
              <w:pStyle w:val="ListParagraph"/>
              <w:numPr>
                <w:ilvl w:val="0"/>
                <w:numId w:val="35"/>
              </w:numPr>
              <w:rPr>
                <w:bCs/>
              </w:rPr>
            </w:pPr>
            <w:r>
              <w:rPr>
                <w:bCs/>
              </w:rPr>
              <w:t>Have them work in groups to go through the exercise</w:t>
            </w:r>
          </w:p>
          <w:p w:rsidR="00276CFC" w:rsidRPr="00650D5C" w:rsidRDefault="00276CFC" w:rsidP="005859EE">
            <w:pPr>
              <w:pStyle w:val="ListParagraph"/>
              <w:numPr>
                <w:ilvl w:val="0"/>
                <w:numId w:val="35"/>
              </w:numPr>
              <w:rPr>
                <w:bCs/>
              </w:rPr>
            </w:pPr>
            <w:r>
              <w:rPr>
                <w:bCs/>
              </w:rPr>
              <w:t>Have them share their responses with the class</w:t>
            </w:r>
          </w:p>
        </w:tc>
        <w:tc>
          <w:tcPr>
            <w:tcW w:w="2127" w:type="dxa"/>
            <w:tcBorders>
              <w:top w:val="single" w:sz="4" w:space="0" w:color="FFFFFF" w:themeColor="background1"/>
            </w:tcBorders>
          </w:tcPr>
          <w:p w:rsidR="00276CFC" w:rsidRDefault="00276CFC" w:rsidP="005859EE">
            <w:pPr>
              <w:pStyle w:val="ListParagraph"/>
              <w:numPr>
                <w:ilvl w:val="0"/>
                <w:numId w:val="35"/>
              </w:numPr>
              <w:ind w:left="176" w:hanging="176"/>
            </w:pPr>
            <w:r>
              <w:t>Work in pairs or small groups to go through the exercise</w:t>
            </w:r>
          </w:p>
          <w:p w:rsidR="00276CFC" w:rsidRPr="00DE7834" w:rsidRDefault="00276CFC" w:rsidP="005859EE">
            <w:pPr>
              <w:pStyle w:val="ListParagraph"/>
              <w:numPr>
                <w:ilvl w:val="0"/>
                <w:numId w:val="35"/>
              </w:numPr>
              <w:ind w:left="176" w:hanging="176"/>
            </w:pPr>
            <w:r>
              <w:t>Share their responses with the class</w:t>
            </w:r>
          </w:p>
        </w:tc>
        <w:tc>
          <w:tcPr>
            <w:tcW w:w="2126" w:type="dxa"/>
            <w:tcBorders>
              <w:top w:val="single" w:sz="4" w:space="0" w:color="FFFFFF" w:themeColor="background1"/>
            </w:tcBorders>
          </w:tcPr>
          <w:p w:rsidR="00B230AE" w:rsidRPr="00B230AE" w:rsidRDefault="00B230AE" w:rsidP="005859EE">
            <w:pPr>
              <w:pStyle w:val="Default"/>
              <w:numPr>
                <w:ilvl w:val="0"/>
                <w:numId w:val="35"/>
              </w:numPr>
              <w:spacing w:after="12"/>
              <w:rPr>
                <w:rFonts w:ascii="Calibri" w:hAnsi="Calibri" w:cs="Calibri"/>
                <w:color w:val="auto"/>
                <w:sz w:val="23"/>
                <w:szCs w:val="23"/>
              </w:rPr>
            </w:pPr>
            <w:r>
              <w:rPr>
                <w:rFonts w:ascii="Calibri" w:hAnsi="Calibri" w:cs="Calibri"/>
                <w:color w:val="auto"/>
                <w:sz w:val="23"/>
                <w:szCs w:val="23"/>
              </w:rPr>
              <w:t xml:space="preserve">Recognize, criticize, and participate in online philanthropy, activism, and civic engagement. </w:t>
            </w:r>
          </w:p>
          <w:p w:rsidR="00276CFC" w:rsidRPr="009F5CE0" w:rsidRDefault="00276CFC" w:rsidP="00276CFC">
            <w:pPr>
              <w:pStyle w:val="Default"/>
              <w:spacing w:after="12"/>
              <w:rPr>
                <w:rFonts w:asciiTheme="minorHAnsi" w:hAnsiTheme="minorHAnsi" w:cs="Calibri"/>
                <w:color w:val="FF0000"/>
                <w:sz w:val="22"/>
                <w:szCs w:val="22"/>
              </w:rPr>
            </w:pPr>
          </w:p>
        </w:tc>
      </w:tr>
      <w:tr w:rsidR="00276CFC" w:rsidRPr="00DE7834" w:rsidTr="00EA5BE0">
        <w:trPr>
          <w:cantSplit/>
          <w:trHeight w:val="739"/>
        </w:trPr>
        <w:tc>
          <w:tcPr>
            <w:tcW w:w="3085" w:type="dxa"/>
            <w:tcBorders>
              <w:top w:val="single" w:sz="4" w:space="0" w:color="FFFFFF" w:themeColor="background1"/>
            </w:tcBorders>
          </w:tcPr>
          <w:p w:rsidR="00276CFC" w:rsidRPr="00DE7834" w:rsidRDefault="00276CFC" w:rsidP="00276CFC">
            <w:pPr>
              <w:rPr>
                <w:b/>
              </w:rPr>
            </w:pPr>
            <w:r w:rsidRPr="00DE7834">
              <w:rPr>
                <w:b/>
              </w:rPr>
              <w:object w:dxaOrig="7183" w:dyaOrig="5399">
                <v:shape id="_x0000_i1056" type="#_x0000_t75" style="width:136.5pt;height:103pt" o:ole="">
                  <v:imagedata r:id="rId98" o:title=""/>
                </v:shape>
                <o:OLEObject Type="Embed" ProgID="PowerPoint.Slide.12" ShapeID="_x0000_i1056" DrawAspect="Content" ObjectID="_1613554619" r:id="rId99"/>
              </w:object>
            </w:r>
          </w:p>
        </w:tc>
        <w:tc>
          <w:tcPr>
            <w:tcW w:w="709" w:type="dxa"/>
            <w:tcBorders>
              <w:top w:val="single" w:sz="4" w:space="0" w:color="FFFFFF" w:themeColor="background1"/>
            </w:tcBorders>
          </w:tcPr>
          <w:p w:rsidR="00276CFC" w:rsidRPr="00DE7834" w:rsidRDefault="00276CFC" w:rsidP="00276CFC">
            <w:pPr>
              <w:rPr>
                <w:b/>
              </w:rPr>
            </w:pPr>
            <w:r w:rsidRPr="00DE7834">
              <w:rPr>
                <w:b/>
              </w:rPr>
              <w:t>1 min</w:t>
            </w:r>
          </w:p>
        </w:tc>
        <w:tc>
          <w:tcPr>
            <w:tcW w:w="6520" w:type="dxa"/>
            <w:tcBorders>
              <w:top w:val="single" w:sz="4" w:space="0" w:color="FFFFFF" w:themeColor="background1"/>
            </w:tcBorders>
          </w:tcPr>
          <w:p w:rsidR="00276CFC" w:rsidRDefault="00276CFC" w:rsidP="00276CFC">
            <w:pPr>
              <w:rPr>
                <w:b/>
                <w:bCs/>
              </w:rPr>
            </w:pPr>
            <w:r w:rsidRPr="00172DD3">
              <w:rPr>
                <w:b/>
                <w:bCs/>
              </w:rPr>
              <w:t>CONTINUED LEARNING</w:t>
            </w:r>
          </w:p>
          <w:p w:rsidR="00276CFC" w:rsidRPr="00172DD3" w:rsidRDefault="00276CFC" w:rsidP="00276CFC">
            <w:pPr>
              <w:rPr>
                <w:b/>
                <w:bCs/>
              </w:rPr>
            </w:pPr>
          </w:p>
          <w:p w:rsidR="00276CFC" w:rsidRDefault="00276CFC" w:rsidP="00276CFC">
            <w:pPr>
              <w:rPr>
                <w:bCs/>
              </w:rPr>
            </w:pPr>
            <w:r w:rsidRPr="00BC364D">
              <w:rPr>
                <w:bCs/>
                <w:i/>
              </w:rPr>
              <w:t>Refer</w:t>
            </w:r>
            <w:r w:rsidRPr="00BC364D">
              <w:rPr>
                <w:bCs/>
              </w:rPr>
              <w:t xml:space="preserve"> learners to the handout (page 8)</w:t>
            </w:r>
          </w:p>
          <w:p w:rsidR="00276CFC" w:rsidRDefault="00276CFC" w:rsidP="00276CFC">
            <w:pPr>
              <w:rPr>
                <w:bCs/>
              </w:rPr>
            </w:pPr>
          </w:p>
          <w:p w:rsidR="00B230AE" w:rsidRDefault="00B230AE" w:rsidP="00276CFC">
            <w:pPr>
              <w:rPr>
                <w:bCs/>
              </w:rPr>
            </w:pPr>
            <w:r>
              <w:rPr>
                <w:bCs/>
                <w:i/>
              </w:rPr>
              <w:t xml:space="preserve">Navigate </w:t>
            </w:r>
            <w:r>
              <w:rPr>
                <w:bCs/>
              </w:rPr>
              <w:t>to Lynda.com Open Data class</w:t>
            </w:r>
          </w:p>
          <w:p w:rsidR="00B230AE" w:rsidRPr="00B230AE" w:rsidRDefault="00B230AE" w:rsidP="00276CFC">
            <w:pPr>
              <w:rPr>
                <w:bCs/>
              </w:rPr>
            </w:pPr>
          </w:p>
          <w:p w:rsidR="00276CFC" w:rsidRPr="00DE7834" w:rsidRDefault="00276CFC" w:rsidP="005859EE">
            <w:pPr>
              <w:pStyle w:val="ListParagraph"/>
              <w:numPr>
                <w:ilvl w:val="0"/>
                <w:numId w:val="19"/>
              </w:numPr>
              <w:rPr>
                <w:bCs/>
              </w:rPr>
            </w:pPr>
            <w:r w:rsidRPr="00DE7834">
              <w:rPr>
                <w:b/>
                <w:bCs/>
              </w:rPr>
              <w:t xml:space="preserve">School of Data Online Courses </w:t>
            </w:r>
          </w:p>
          <w:p w:rsidR="00276CFC" w:rsidRDefault="00276CFC" w:rsidP="00276CFC">
            <w:pPr>
              <w:pStyle w:val="ListParagraph"/>
              <w:ind w:left="360"/>
              <w:rPr>
                <w:bCs/>
              </w:rPr>
            </w:pPr>
            <w:r w:rsidRPr="00DE7834">
              <w:rPr>
                <w:bCs/>
              </w:rPr>
              <w:t>A network of individuals and organizations working on empowering civil society organizations, journalists and citizens with skills they need to use data effectively.</w:t>
            </w:r>
          </w:p>
          <w:p w:rsidR="00B230AE" w:rsidRPr="00DE7834" w:rsidRDefault="00B230AE" w:rsidP="00276CFC">
            <w:pPr>
              <w:pStyle w:val="ListParagraph"/>
              <w:ind w:left="360"/>
              <w:rPr>
                <w:bCs/>
              </w:rPr>
            </w:pPr>
          </w:p>
          <w:p w:rsidR="00276CFC" w:rsidRPr="00BC364D" w:rsidRDefault="00276CFC" w:rsidP="005859EE">
            <w:pPr>
              <w:pStyle w:val="ListParagraph"/>
              <w:numPr>
                <w:ilvl w:val="0"/>
                <w:numId w:val="19"/>
              </w:numPr>
              <w:rPr>
                <w:b/>
                <w:bCs/>
              </w:rPr>
            </w:pPr>
            <w:r w:rsidRPr="00DE7834">
              <w:rPr>
                <w:b/>
                <w:bCs/>
              </w:rPr>
              <w:t xml:space="preserve">Open Data Stack Exchange </w:t>
            </w:r>
            <w:r w:rsidRPr="00BC364D">
              <w:rPr>
                <w:bCs/>
              </w:rPr>
              <w:t xml:space="preserve">is a question and answer site for developers and researchers interested in open data. </w:t>
            </w:r>
          </w:p>
        </w:tc>
        <w:tc>
          <w:tcPr>
            <w:tcW w:w="2127" w:type="dxa"/>
            <w:tcBorders>
              <w:top w:val="single" w:sz="4" w:space="0" w:color="FFFFFF" w:themeColor="background1"/>
            </w:tcBorders>
          </w:tcPr>
          <w:p w:rsidR="00276CFC" w:rsidRPr="00DE7834" w:rsidRDefault="00276CFC" w:rsidP="005859EE">
            <w:pPr>
              <w:pStyle w:val="ListParagraph"/>
              <w:numPr>
                <w:ilvl w:val="0"/>
                <w:numId w:val="19"/>
              </w:numPr>
              <w:ind w:left="176" w:hanging="176"/>
            </w:pPr>
            <w:r>
              <w:t xml:space="preserve">Refer to handout </w:t>
            </w:r>
          </w:p>
        </w:tc>
        <w:tc>
          <w:tcPr>
            <w:tcW w:w="2126" w:type="dxa"/>
            <w:tcBorders>
              <w:top w:val="single" w:sz="4" w:space="0" w:color="FFFFFF" w:themeColor="background1"/>
            </w:tcBorders>
          </w:tcPr>
          <w:p w:rsidR="00276CFC" w:rsidRPr="00DE7834" w:rsidRDefault="00276CFC" w:rsidP="00276CFC"/>
        </w:tc>
      </w:tr>
      <w:tr w:rsidR="00276CFC" w:rsidRPr="00DE7834" w:rsidTr="00172DD3">
        <w:trPr>
          <w:cantSplit/>
          <w:trHeight w:val="1851"/>
        </w:trPr>
        <w:tc>
          <w:tcPr>
            <w:tcW w:w="3085" w:type="dxa"/>
          </w:tcPr>
          <w:p w:rsidR="00276CFC" w:rsidRPr="00DE7834" w:rsidRDefault="00276CFC" w:rsidP="00276CFC">
            <w:pPr>
              <w:rPr>
                <w:b/>
              </w:rPr>
            </w:pPr>
            <w:r w:rsidRPr="006D5EC7">
              <w:rPr>
                <w:b/>
              </w:rPr>
              <w:object w:dxaOrig="7183" w:dyaOrig="5399">
                <v:shape id="_x0000_i1057" type="#_x0000_t75" style="width:121.5pt;height:92.5pt" o:ole="">
                  <v:imagedata r:id="rId100" o:title=""/>
                </v:shape>
                <o:OLEObject Type="Embed" ProgID="PowerPoint.Slide.12" ShapeID="_x0000_i1057" DrawAspect="Content" ObjectID="_1613554620" r:id="rId101"/>
              </w:object>
            </w:r>
          </w:p>
        </w:tc>
        <w:tc>
          <w:tcPr>
            <w:tcW w:w="709" w:type="dxa"/>
          </w:tcPr>
          <w:p w:rsidR="00276CFC" w:rsidRPr="00DE7834" w:rsidRDefault="00276CFC" w:rsidP="00276CFC">
            <w:pPr>
              <w:rPr>
                <w:b/>
              </w:rPr>
            </w:pPr>
            <w:r>
              <w:rPr>
                <w:b/>
              </w:rPr>
              <w:t>3</w:t>
            </w:r>
            <w:r w:rsidRPr="00DE7834">
              <w:rPr>
                <w:b/>
              </w:rPr>
              <w:t xml:space="preserve"> min</w:t>
            </w:r>
          </w:p>
        </w:tc>
        <w:tc>
          <w:tcPr>
            <w:tcW w:w="6520" w:type="dxa"/>
          </w:tcPr>
          <w:p w:rsidR="00276CFC" w:rsidRDefault="00276CFC" w:rsidP="00276CFC">
            <w:pPr>
              <w:rPr>
                <w:b/>
              </w:rPr>
            </w:pPr>
            <w:r w:rsidRPr="00574348">
              <w:rPr>
                <w:b/>
              </w:rPr>
              <w:t>Di</w:t>
            </w:r>
            <w:r>
              <w:rPr>
                <w:b/>
              </w:rPr>
              <w:t>d we learn how to…?</w:t>
            </w:r>
          </w:p>
          <w:p w:rsidR="00276CFC" w:rsidRPr="00574348" w:rsidRDefault="00276CFC" w:rsidP="00276CFC">
            <w:pPr>
              <w:rPr>
                <w:b/>
              </w:rPr>
            </w:pPr>
          </w:p>
          <w:p w:rsidR="00276CFC" w:rsidRDefault="00276CFC" w:rsidP="00276CFC">
            <w:pPr>
              <w:rPr>
                <w:b/>
              </w:rPr>
            </w:pPr>
            <w:r w:rsidRPr="00BC364D">
              <w:rPr>
                <w:i/>
              </w:rPr>
              <w:t>Ask</w:t>
            </w:r>
            <w:r w:rsidRPr="00BC364D">
              <w:rPr>
                <w:b/>
              </w:rPr>
              <w:t>:</w:t>
            </w:r>
          </w:p>
          <w:p w:rsidR="00276CFC" w:rsidRPr="00BC364D" w:rsidRDefault="00276CFC" w:rsidP="005859EE">
            <w:pPr>
              <w:pStyle w:val="ListParagraph"/>
              <w:numPr>
                <w:ilvl w:val="0"/>
                <w:numId w:val="19"/>
              </w:numPr>
              <w:rPr>
                <w:b/>
              </w:rPr>
            </w:pPr>
            <w:r w:rsidRPr="00574348">
              <w:t>Did we meet all of our goals today? Was there anything we didn’t cover? Do you have any other questions and/or comments</w:t>
            </w:r>
          </w:p>
          <w:p w:rsidR="00276CFC" w:rsidRDefault="00276CFC" w:rsidP="00276CFC">
            <w:pPr>
              <w:rPr>
                <w:b/>
              </w:rPr>
            </w:pPr>
          </w:p>
          <w:p w:rsidR="00276CFC" w:rsidRPr="00BC364D" w:rsidRDefault="00276CFC" w:rsidP="00276CFC">
            <w:pPr>
              <w:rPr>
                <w:b/>
              </w:rPr>
            </w:pPr>
            <w:r w:rsidRPr="00BC364D">
              <w:rPr>
                <w:i/>
              </w:rPr>
              <w:t>Hand</w:t>
            </w:r>
            <w:r w:rsidRPr="00BC364D">
              <w:rPr>
                <w:b/>
              </w:rPr>
              <w:t xml:space="preserve"> </w:t>
            </w:r>
            <w:r w:rsidRPr="00BC364D">
              <w:rPr>
                <w:i/>
              </w:rPr>
              <w:t>out</w:t>
            </w:r>
            <w:r w:rsidRPr="00BC364D">
              <w:rPr>
                <w:b/>
              </w:rPr>
              <w:t xml:space="preserve"> Certificates of Completion:</w:t>
            </w:r>
            <w:r w:rsidRPr="00791F17">
              <w:t xml:space="preserve"> ask who has completed the series, fill name in template + date stamp</w:t>
            </w:r>
            <w:r w:rsidRPr="00574348">
              <w:t xml:space="preserve"> </w:t>
            </w:r>
          </w:p>
          <w:p w:rsidR="00276CFC" w:rsidRDefault="00276CFC" w:rsidP="00276CFC">
            <w:pPr>
              <w:rPr>
                <w:b/>
              </w:rPr>
            </w:pPr>
          </w:p>
          <w:p w:rsidR="00276CFC" w:rsidRPr="00BC364D" w:rsidRDefault="00276CFC" w:rsidP="00276CFC">
            <w:pPr>
              <w:rPr>
                <w:b/>
              </w:rPr>
            </w:pPr>
            <w:r w:rsidRPr="00BC364D">
              <w:rPr>
                <w:i/>
              </w:rPr>
              <w:t>Refer</w:t>
            </w:r>
            <w:r>
              <w:t xml:space="preserve"> learners to </w:t>
            </w:r>
            <w:r w:rsidRPr="00574348">
              <w:t>resources</w:t>
            </w:r>
            <w:r>
              <w:t xml:space="preserve"> on the handout</w:t>
            </w:r>
          </w:p>
          <w:p w:rsidR="00276CFC" w:rsidRDefault="00276CFC" w:rsidP="00276CFC">
            <w:pPr>
              <w:rPr>
                <w:b/>
              </w:rPr>
            </w:pPr>
          </w:p>
          <w:p w:rsidR="00276CFC" w:rsidRPr="00BC364D" w:rsidRDefault="00276CFC" w:rsidP="00276CFC">
            <w:pPr>
              <w:rPr>
                <w:b/>
              </w:rPr>
            </w:pPr>
            <w:r w:rsidRPr="00BC364D">
              <w:rPr>
                <w:i/>
              </w:rPr>
              <w:t>Review</w:t>
            </w:r>
            <w:r w:rsidRPr="00BC364D">
              <w:rPr>
                <w:b/>
              </w:rPr>
              <w:t xml:space="preserve"> </w:t>
            </w:r>
            <w:r w:rsidRPr="00EE3521">
              <w:t>how to search for more classes</w:t>
            </w:r>
          </w:p>
        </w:tc>
        <w:tc>
          <w:tcPr>
            <w:tcW w:w="2127" w:type="dxa"/>
          </w:tcPr>
          <w:p w:rsidR="00276CFC" w:rsidRDefault="00276CFC" w:rsidP="005859EE">
            <w:pPr>
              <w:pStyle w:val="ListParagraph"/>
              <w:numPr>
                <w:ilvl w:val="0"/>
                <w:numId w:val="36"/>
              </w:numPr>
              <w:ind w:left="176" w:hanging="176"/>
            </w:pPr>
            <w:r>
              <w:t>Listen to instructor</w:t>
            </w:r>
          </w:p>
          <w:p w:rsidR="00276CFC" w:rsidRDefault="00276CFC" w:rsidP="005859EE">
            <w:pPr>
              <w:pStyle w:val="ListParagraph"/>
              <w:numPr>
                <w:ilvl w:val="0"/>
                <w:numId w:val="36"/>
              </w:numPr>
              <w:ind w:left="176" w:hanging="176"/>
            </w:pPr>
            <w:r w:rsidRPr="008608CD">
              <w:t>Ask questions</w:t>
            </w:r>
          </w:p>
        </w:tc>
        <w:tc>
          <w:tcPr>
            <w:tcW w:w="2126" w:type="dxa"/>
          </w:tcPr>
          <w:p w:rsidR="00276CFC" w:rsidRPr="00DE7834" w:rsidRDefault="00276CFC" w:rsidP="00276CFC"/>
        </w:tc>
      </w:tr>
      <w:tr w:rsidR="00276CFC" w:rsidRPr="00DE7834" w:rsidTr="00EA5BE0">
        <w:trPr>
          <w:cantSplit/>
        </w:trPr>
        <w:tc>
          <w:tcPr>
            <w:tcW w:w="30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76CFC" w:rsidRPr="00DE7834" w:rsidRDefault="00276CFC" w:rsidP="00276CFC">
            <w:pPr>
              <w:rPr>
                <w:b/>
                <w:color w:val="FFFFFF" w:themeColor="background1"/>
              </w:rPr>
            </w:pP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76CFC" w:rsidRPr="00DE7834" w:rsidRDefault="00276CFC" w:rsidP="00276CFC">
            <w:pPr>
              <w:rPr>
                <w:b/>
                <w:color w:val="FFFFFF" w:themeColor="background1"/>
              </w:rPr>
            </w:pPr>
            <w:r>
              <w:rPr>
                <w:b/>
                <w:color w:val="FFFFFF" w:themeColor="background1"/>
              </w:rPr>
              <w:t>-5 min</w:t>
            </w:r>
          </w:p>
        </w:tc>
        <w:tc>
          <w:tcPr>
            <w:tcW w:w="1077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276CFC" w:rsidRPr="00DE7834" w:rsidRDefault="00276CFC" w:rsidP="00276CFC">
            <w:pPr>
              <w:rPr>
                <w:b/>
                <w:color w:val="FFFFFF" w:themeColor="background1"/>
              </w:rPr>
            </w:pPr>
            <w:r w:rsidRPr="00DE7834">
              <w:rPr>
                <w:b/>
                <w:color w:val="FFFFFF" w:themeColor="background1"/>
              </w:rPr>
              <w:t>Time for practice, questions, etc</w:t>
            </w:r>
          </w:p>
        </w:tc>
      </w:tr>
    </w:tbl>
    <w:p w:rsidR="0043408C" w:rsidRDefault="0043408C" w:rsidP="0043408C">
      <w:pPr>
        <w:pStyle w:val="Heading2"/>
      </w:pPr>
      <w:r>
        <w:t>Closing</w:t>
      </w:r>
    </w:p>
    <w:p w:rsidR="0043408C" w:rsidRDefault="0043408C" w:rsidP="00004CED">
      <w:pPr>
        <w:pStyle w:val="ListParagraph"/>
        <w:numPr>
          <w:ilvl w:val="0"/>
          <w:numId w:val="3"/>
        </w:numPr>
      </w:pPr>
      <w:r>
        <w:t>Thank learners for coming</w:t>
      </w:r>
    </w:p>
    <w:p w:rsidR="00302FA7" w:rsidRPr="0043408C" w:rsidRDefault="0043408C" w:rsidP="0043408C">
      <w:pPr>
        <w:pStyle w:val="ListParagraph"/>
        <w:numPr>
          <w:ilvl w:val="0"/>
          <w:numId w:val="3"/>
        </w:numPr>
      </w:pPr>
      <w:r>
        <w:t>Ask them to take some time to fill out the evaluation form</w:t>
      </w:r>
    </w:p>
    <w:sectPr w:rsidR="00302FA7" w:rsidRPr="0043408C" w:rsidSect="00FB6CFF">
      <w:headerReference w:type="default" r:id="rId102"/>
      <w:footerReference w:type="default" r:id="rId103"/>
      <w:pgSz w:w="15840" w:h="12240" w:orient="landscape"/>
      <w:pgMar w:top="720" w:right="720" w:bottom="720" w:left="720" w:header="68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59EE" w:rsidRDefault="005859EE" w:rsidP="00EF396F">
      <w:pPr>
        <w:spacing w:after="0" w:line="240" w:lineRule="auto"/>
      </w:pPr>
      <w:r>
        <w:separator/>
      </w:r>
    </w:p>
  </w:endnote>
  <w:endnote w:type="continuationSeparator" w:id="0">
    <w:p w:rsidR="005859EE" w:rsidRDefault="005859EE" w:rsidP="00EF39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08786"/>
      <w:docPartObj>
        <w:docPartGallery w:val="Page Numbers (Bottom of Page)"/>
        <w:docPartUnique/>
      </w:docPartObj>
    </w:sdtPr>
    <w:sdtContent>
      <w:p w:rsidR="006D5453" w:rsidRDefault="006D5453" w:rsidP="00322AAB">
        <w:pPr>
          <w:pStyle w:val="Footer"/>
          <w:jc w:val="right"/>
        </w:pPr>
        <w:r>
          <w:fldChar w:fldCharType="begin"/>
        </w:r>
        <w:r>
          <w:instrText xml:space="preserve"> PAGE   \* MERGEFORMAT </w:instrText>
        </w:r>
        <w:r>
          <w:fldChar w:fldCharType="separate"/>
        </w:r>
        <w:r w:rsidR="001E4F04">
          <w:rPr>
            <w:noProof/>
          </w:rPr>
          <w:t>21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59EE" w:rsidRDefault="005859EE" w:rsidP="00EF396F">
      <w:pPr>
        <w:spacing w:after="0" w:line="240" w:lineRule="auto"/>
      </w:pPr>
      <w:r>
        <w:separator/>
      </w:r>
    </w:p>
  </w:footnote>
  <w:footnote w:type="continuationSeparator" w:id="0">
    <w:p w:rsidR="005859EE" w:rsidRDefault="005859EE" w:rsidP="00EF39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453" w:rsidRPr="00544A10" w:rsidRDefault="006D5453" w:rsidP="00FB6CFF">
    <w:pPr>
      <w:pStyle w:val="Header"/>
      <w:ind w:right="-11"/>
      <w:jc w:val="right"/>
      <w:rPr>
        <w:i/>
      </w:rPr>
    </w:pPr>
    <w:r w:rsidRPr="00544A10">
      <w:rPr>
        <w:i/>
      </w:rPr>
      <w:t>VPL DIGITAL LITERACY</w:t>
    </w:r>
    <w:r>
      <w:rPr>
        <w:i/>
      </w:rPr>
      <w:t xml:space="preserve"> – Open Data Essentials – Working With Open Data</w:t>
    </w:r>
  </w:p>
  <w:p w:rsidR="006D5453" w:rsidRDefault="006D5453" w:rsidP="00544A10">
    <w:pPr>
      <w:pStyle w:val="Header"/>
      <w:jc w:val="right"/>
      <w:rPr>
        <w:i/>
      </w:rPr>
    </w:pPr>
  </w:p>
  <w:p w:rsidR="006D5453" w:rsidRPr="00544A10" w:rsidRDefault="006D5453" w:rsidP="00544A10">
    <w:pPr>
      <w:pStyle w:val="Header"/>
      <w:jc w:val="right"/>
      <w:rPr>
        <w: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408BF"/>
    <w:multiLevelType w:val="hybridMultilevel"/>
    <w:tmpl w:val="21A071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7BD09C9"/>
    <w:multiLevelType w:val="hybridMultilevel"/>
    <w:tmpl w:val="CC60F62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A797C03"/>
    <w:multiLevelType w:val="hybridMultilevel"/>
    <w:tmpl w:val="B4DC0B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1504F49"/>
    <w:multiLevelType w:val="hybridMultilevel"/>
    <w:tmpl w:val="2DB25E2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11F339CE"/>
    <w:multiLevelType w:val="hybridMultilevel"/>
    <w:tmpl w:val="BD38A6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AB54C43"/>
    <w:multiLevelType w:val="hybridMultilevel"/>
    <w:tmpl w:val="D40EA2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1B6A5E8B"/>
    <w:multiLevelType w:val="hybridMultilevel"/>
    <w:tmpl w:val="8D9AF4A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1CE8204F"/>
    <w:multiLevelType w:val="hybridMultilevel"/>
    <w:tmpl w:val="6BCE178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28A45A90"/>
    <w:multiLevelType w:val="hybridMultilevel"/>
    <w:tmpl w:val="19F2C6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A9F619C"/>
    <w:multiLevelType w:val="hybridMultilevel"/>
    <w:tmpl w:val="32847E1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2C63072D"/>
    <w:multiLevelType w:val="hybridMultilevel"/>
    <w:tmpl w:val="8F1EDCC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15:restartNumberingAfterBreak="0">
    <w:nsid w:val="2DAC5494"/>
    <w:multiLevelType w:val="hybridMultilevel"/>
    <w:tmpl w:val="D912FED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2EAC403D"/>
    <w:multiLevelType w:val="hybridMultilevel"/>
    <w:tmpl w:val="31DE74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3237F70"/>
    <w:multiLevelType w:val="hybridMultilevel"/>
    <w:tmpl w:val="78446418"/>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4BE094A"/>
    <w:multiLevelType w:val="hybridMultilevel"/>
    <w:tmpl w:val="D70EAD0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643"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37352FA7"/>
    <w:multiLevelType w:val="hybridMultilevel"/>
    <w:tmpl w:val="9970CB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8FF5A7C"/>
    <w:multiLevelType w:val="hybridMultilevel"/>
    <w:tmpl w:val="449A34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9D25DA3"/>
    <w:multiLevelType w:val="hybridMultilevel"/>
    <w:tmpl w:val="FD1A73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A6E5524"/>
    <w:multiLevelType w:val="hybridMultilevel"/>
    <w:tmpl w:val="BC0CA39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3BB005D4"/>
    <w:multiLevelType w:val="hybridMultilevel"/>
    <w:tmpl w:val="9C8E9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CF42DD8"/>
    <w:multiLevelType w:val="hybridMultilevel"/>
    <w:tmpl w:val="E24AEE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3DFD61CB"/>
    <w:multiLevelType w:val="hybridMultilevel"/>
    <w:tmpl w:val="4BAA2C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ECD012B"/>
    <w:multiLevelType w:val="hybridMultilevel"/>
    <w:tmpl w:val="940E7E9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3EEF226B"/>
    <w:multiLevelType w:val="hybridMultilevel"/>
    <w:tmpl w:val="3CEC95E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15:restartNumberingAfterBreak="0">
    <w:nsid w:val="436B33E6"/>
    <w:multiLevelType w:val="hybridMultilevel"/>
    <w:tmpl w:val="0FCC5A9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15:restartNumberingAfterBreak="0">
    <w:nsid w:val="44D7202A"/>
    <w:multiLevelType w:val="hybridMultilevel"/>
    <w:tmpl w:val="0B7CEB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4A573AB3"/>
    <w:multiLevelType w:val="hybridMultilevel"/>
    <w:tmpl w:val="4672ECD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7" w15:restartNumberingAfterBreak="0">
    <w:nsid w:val="4BE84E3E"/>
    <w:multiLevelType w:val="hybridMultilevel"/>
    <w:tmpl w:val="B28AF70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8" w15:restartNumberingAfterBreak="0">
    <w:nsid w:val="55E04CC4"/>
    <w:multiLevelType w:val="hybridMultilevel"/>
    <w:tmpl w:val="FD3C9B6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15:restartNumberingAfterBreak="0">
    <w:nsid w:val="57633B18"/>
    <w:multiLevelType w:val="hybridMultilevel"/>
    <w:tmpl w:val="7D189AF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82C45A1"/>
    <w:multiLevelType w:val="hybridMultilevel"/>
    <w:tmpl w:val="5D10C69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643"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978136B"/>
    <w:multiLevelType w:val="hybridMultilevel"/>
    <w:tmpl w:val="D2323FB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5BFD4DF2"/>
    <w:multiLevelType w:val="hybridMultilevel"/>
    <w:tmpl w:val="E18EAFB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3" w15:restartNumberingAfterBreak="0">
    <w:nsid w:val="5C6301A0"/>
    <w:multiLevelType w:val="hybridMultilevel"/>
    <w:tmpl w:val="F9D894F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5CAD2B23"/>
    <w:multiLevelType w:val="hybridMultilevel"/>
    <w:tmpl w:val="E0281C9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012568F"/>
    <w:multiLevelType w:val="hybridMultilevel"/>
    <w:tmpl w:val="04881B6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6" w15:restartNumberingAfterBreak="0">
    <w:nsid w:val="61E96E76"/>
    <w:multiLevelType w:val="hybridMultilevel"/>
    <w:tmpl w:val="C9F6A02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15:restartNumberingAfterBreak="0">
    <w:nsid w:val="62966826"/>
    <w:multiLevelType w:val="hybridMultilevel"/>
    <w:tmpl w:val="92786A58"/>
    <w:lvl w:ilvl="0" w:tplc="10090001">
      <w:start w:val="1"/>
      <w:numFmt w:val="bullet"/>
      <w:lvlText w:val=""/>
      <w:lvlJc w:val="left"/>
      <w:pPr>
        <w:ind w:left="770" w:hanging="360"/>
      </w:pPr>
      <w:rPr>
        <w:rFonts w:ascii="Symbol" w:hAnsi="Symbol" w:hint="default"/>
      </w:rPr>
    </w:lvl>
    <w:lvl w:ilvl="1" w:tplc="10090003" w:tentative="1">
      <w:start w:val="1"/>
      <w:numFmt w:val="bullet"/>
      <w:lvlText w:val="o"/>
      <w:lvlJc w:val="left"/>
      <w:pPr>
        <w:ind w:left="1490" w:hanging="360"/>
      </w:pPr>
      <w:rPr>
        <w:rFonts w:ascii="Courier New" w:hAnsi="Courier New" w:cs="Courier New" w:hint="default"/>
      </w:rPr>
    </w:lvl>
    <w:lvl w:ilvl="2" w:tplc="10090005" w:tentative="1">
      <w:start w:val="1"/>
      <w:numFmt w:val="bullet"/>
      <w:lvlText w:val=""/>
      <w:lvlJc w:val="left"/>
      <w:pPr>
        <w:ind w:left="2210" w:hanging="360"/>
      </w:pPr>
      <w:rPr>
        <w:rFonts w:ascii="Wingdings" w:hAnsi="Wingdings" w:hint="default"/>
      </w:rPr>
    </w:lvl>
    <w:lvl w:ilvl="3" w:tplc="10090001" w:tentative="1">
      <w:start w:val="1"/>
      <w:numFmt w:val="bullet"/>
      <w:lvlText w:val=""/>
      <w:lvlJc w:val="left"/>
      <w:pPr>
        <w:ind w:left="2930" w:hanging="360"/>
      </w:pPr>
      <w:rPr>
        <w:rFonts w:ascii="Symbol" w:hAnsi="Symbol" w:hint="default"/>
      </w:rPr>
    </w:lvl>
    <w:lvl w:ilvl="4" w:tplc="10090003" w:tentative="1">
      <w:start w:val="1"/>
      <w:numFmt w:val="bullet"/>
      <w:lvlText w:val="o"/>
      <w:lvlJc w:val="left"/>
      <w:pPr>
        <w:ind w:left="3650" w:hanging="360"/>
      </w:pPr>
      <w:rPr>
        <w:rFonts w:ascii="Courier New" w:hAnsi="Courier New" w:cs="Courier New" w:hint="default"/>
      </w:rPr>
    </w:lvl>
    <w:lvl w:ilvl="5" w:tplc="10090005" w:tentative="1">
      <w:start w:val="1"/>
      <w:numFmt w:val="bullet"/>
      <w:lvlText w:val=""/>
      <w:lvlJc w:val="left"/>
      <w:pPr>
        <w:ind w:left="4370" w:hanging="360"/>
      </w:pPr>
      <w:rPr>
        <w:rFonts w:ascii="Wingdings" w:hAnsi="Wingdings" w:hint="default"/>
      </w:rPr>
    </w:lvl>
    <w:lvl w:ilvl="6" w:tplc="10090001" w:tentative="1">
      <w:start w:val="1"/>
      <w:numFmt w:val="bullet"/>
      <w:lvlText w:val=""/>
      <w:lvlJc w:val="left"/>
      <w:pPr>
        <w:ind w:left="5090" w:hanging="360"/>
      </w:pPr>
      <w:rPr>
        <w:rFonts w:ascii="Symbol" w:hAnsi="Symbol" w:hint="default"/>
      </w:rPr>
    </w:lvl>
    <w:lvl w:ilvl="7" w:tplc="10090003" w:tentative="1">
      <w:start w:val="1"/>
      <w:numFmt w:val="bullet"/>
      <w:lvlText w:val="o"/>
      <w:lvlJc w:val="left"/>
      <w:pPr>
        <w:ind w:left="5810" w:hanging="360"/>
      </w:pPr>
      <w:rPr>
        <w:rFonts w:ascii="Courier New" w:hAnsi="Courier New" w:cs="Courier New" w:hint="default"/>
      </w:rPr>
    </w:lvl>
    <w:lvl w:ilvl="8" w:tplc="10090005" w:tentative="1">
      <w:start w:val="1"/>
      <w:numFmt w:val="bullet"/>
      <w:lvlText w:val=""/>
      <w:lvlJc w:val="left"/>
      <w:pPr>
        <w:ind w:left="6530" w:hanging="360"/>
      </w:pPr>
      <w:rPr>
        <w:rFonts w:ascii="Wingdings" w:hAnsi="Wingdings" w:hint="default"/>
      </w:rPr>
    </w:lvl>
  </w:abstractNum>
  <w:abstractNum w:abstractNumId="38" w15:restartNumberingAfterBreak="0">
    <w:nsid w:val="631F68A8"/>
    <w:multiLevelType w:val="hybridMultilevel"/>
    <w:tmpl w:val="E14471C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15:restartNumberingAfterBreak="0">
    <w:nsid w:val="63FD38CF"/>
    <w:multiLevelType w:val="hybridMultilevel"/>
    <w:tmpl w:val="15ACDEA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0" w15:restartNumberingAfterBreak="0">
    <w:nsid w:val="65316472"/>
    <w:multiLevelType w:val="hybridMultilevel"/>
    <w:tmpl w:val="F57640A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1" w15:restartNumberingAfterBreak="0">
    <w:nsid w:val="659F63E5"/>
    <w:multiLevelType w:val="hybridMultilevel"/>
    <w:tmpl w:val="05087BB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2" w15:restartNumberingAfterBreak="0">
    <w:nsid w:val="6B9A37C6"/>
    <w:multiLevelType w:val="hybridMultilevel"/>
    <w:tmpl w:val="E1BA57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6F7E79A3"/>
    <w:multiLevelType w:val="hybridMultilevel"/>
    <w:tmpl w:val="2E2EEC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4" w15:restartNumberingAfterBreak="0">
    <w:nsid w:val="71F80FB5"/>
    <w:multiLevelType w:val="hybridMultilevel"/>
    <w:tmpl w:val="93C09F6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15:restartNumberingAfterBreak="0">
    <w:nsid w:val="73026D6E"/>
    <w:multiLevelType w:val="hybridMultilevel"/>
    <w:tmpl w:val="430200B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15:restartNumberingAfterBreak="0">
    <w:nsid w:val="751041DF"/>
    <w:multiLevelType w:val="hybridMultilevel"/>
    <w:tmpl w:val="96E2CCB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C453B67"/>
    <w:multiLevelType w:val="hybridMultilevel"/>
    <w:tmpl w:val="51C425F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6"/>
  </w:num>
  <w:num w:numId="2">
    <w:abstractNumId w:val="19"/>
  </w:num>
  <w:num w:numId="3">
    <w:abstractNumId w:val="2"/>
  </w:num>
  <w:num w:numId="4">
    <w:abstractNumId w:val="42"/>
  </w:num>
  <w:num w:numId="5">
    <w:abstractNumId w:val="4"/>
  </w:num>
  <w:num w:numId="6">
    <w:abstractNumId w:val="22"/>
  </w:num>
  <w:num w:numId="7">
    <w:abstractNumId w:val="25"/>
  </w:num>
  <w:num w:numId="8">
    <w:abstractNumId w:val="41"/>
  </w:num>
  <w:num w:numId="9">
    <w:abstractNumId w:val="34"/>
  </w:num>
  <w:num w:numId="10">
    <w:abstractNumId w:val="18"/>
  </w:num>
  <w:num w:numId="11">
    <w:abstractNumId w:val="40"/>
  </w:num>
  <w:num w:numId="12">
    <w:abstractNumId w:val="11"/>
  </w:num>
  <w:num w:numId="13">
    <w:abstractNumId w:val="9"/>
  </w:num>
  <w:num w:numId="14">
    <w:abstractNumId w:val="33"/>
  </w:num>
  <w:num w:numId="15">
    <w:abstractNumId w:val="26"/>
  </w:num>
  <w:num w:numId="16">
    <w:abstractNumId w:val="24"/>
  </w:num>
  <w:num w:numId="17">
    <w:abstractNumId w:val="45"/>
  </w:num>
  <w:num w:numId="18">
    <w:abstractNumId w:val="10"/>
  </w:num>
  <w:num w:numId="19">
    <w:abstractNumId w:val="31"/>
  </w:num>
  <w:num w:numId="20">
    <w:abstractNumId w:val="30"/>
  </w:num>
  <w:num w:numId="21">
    <w:abstractNumId w:val="44"/>
  </w:num>
  <w:num w:numId="22">
    <w:abstractNumId w:val="36"/>
  </w:num>
  <w:num w:numId="23">
    <w:abstractNumId w:val="20"/>
  </w:num>
  <w:num w:numId="24">
    <w:abstractNumId w:val="23"/>
  </w:num>
  <w:num w:numId="25">
    <w:abstractNumId w:val="6"/>
  </w:num>
  <w:num w:numId="26">
    <w:abstractNumId w:val="39"/>
  </w:num>
  <w:num w:numId="27">
    <w:abstractNumId w:val="3"/>
  </w:num>
  <w:num w:numId="28">
    <w:abstractNumId w:val="32"/>
  </w:num>
  <w:num w:numId="29">
    <w:abstractNumId w:val="1"/>
  </w:num>
  <w:num w:numId="30">
    <w:abstractNumId w:val="28"/>
  </w:num>
  <w:num w:numId="31">
    <w:abstractNumId w:val="7"/>
  </w:num>
  <w:num w:numId="32">
    <w:abstractNumId w:val="38"/>
  </w:num>
  <w:num w:numId="33">
    <w:abstractNumId w:val="43"/>
  </w:num>
  <w:num w:numId="34">
    <w:abstractNumId w:val="5"/>
  </w:num>
  <w:num w:numId="35">
    <w:abstractNumId w:val="27"/>
  </w:num>
  <w:num w:numId="36">
    <w:abstractNumId w:val="21"/>
  </w:num>
  <w:num w:numId="37">
    <w:abstractNumId w:val="47"/>
  </w:num>
  <w:num w:numId="38">
    <w:abstractNumId w:val="29"/>
  </w:num>
  <w:num w:numId="39">
    <w:abstractNumId w:val="13"/>
  </w:num>
  <w:num w:numId="40">
    <w:abstractNumId w:val="35"/>
  </w:num>
  <w:num w:numId="41">
    <w:abstractNumId w:val="17"/>
  </w:num>
  <w:num w:numId="42">
    <w:abstractNumId w:val="15"/>
  </w:num>
  <w:num w:numId="43">
    <w:abstractNumId w:val="37"/>
  </w:num>
  <w:num w:numId="44">
    <w:abstractNumId w:val="14"/>
  </w:num>
  <w:num w:numId="45">
    <w:abstractNumId w:val="16"/>
  </w:num>
  <w:num w:numId="46">
    <w:abstractNumId w:val="8"/>
  </w:num>
  <w:num w:numId="47">
    <w:abstractNumId w:val="12"/>
  </w:num>
  <w:num w:numId="48">
    <w:abstractNumId w:val="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F368E"/>
    <w:rsid w:val="00004CED"/>
    <w:rsid w:val="00011DBD"/>
    <w:rsid w:val="00012DCA"/>
    <w:rsid w:val="00016DAD"/>
    <w:rsid w:val="00026D3D"/>
    <w:rsid w:val="00042932"/>
    <w:rsid w:val="000664CD"/>
    <w:rsid w:val="00077F31"/>
    <w:rsid w:val="00080AC0"/>
    <w:rsid w:val="00080C11"/>
    <w:rsid w:val="00083368"/>
    <w:rsid w:val="0008404F"/>
    <w:rsid w:val="00084223"/>
    <w:rsid w:val="0008646C"/>
    <w:rsid w:val="00087A57"/>
    <w:rsid w:val="000A1C7E"/>
    <w:rsid w:val="000A75A7"/>
    <w:rsid w:val="000B1A20"/>
    <w:rsid w:val="000B1DE3"/>
    <w:rsid w:val="000D37F8"/>
    <w:rsid w:val="000E16D3"/>
    <w:rsid w:val="000E6D30"/>
    <w:rsid w:val="000F031F"/>
    <w:rsid w:val="000F604B"/>
    <w:rsid w:val="00117487"/>
    <w:rsid w:val="00133163"/>
    <w:rsid w:val="00160070"/>
    <w:rsid w:val="00172DD3"/>
    <w:rsid w:val="00173428"/>
    <w:rsid w:val="0018695E"/>
    <w:rsid w:val="00190092"/>
    <w:rsid w:val="001A0B0F"/>
    <w:rsid w:val="001B490C"/>
    <w:rsid w:val="001C0DB6"/>
    <w:rsid w:val="001D2EC7"/>
    <w:rsid w:val="001E4F04"/>
    <w:rsid w:val="001F02AB"/>
    <w:rsid w:val="001F10C2"/>
    <w:rsid w:val="001F13DA"/>
    <w:rsid w:val="001F7C02"/>
    <w:rsid w:val="00217086"/>
    <w:rsid w:val="00250725"/>
    <w:rsid w:val="00263347"/>
    <w:rsid w:val="00266EE2"/>
    <w:rsid w:val="00267EDA"/>
    <w:rsid w:val="00276CFC"/>
    <w:rsid w:val="00293EBF"/>
    <w:rsid w:val="002969BA"/>
    <w:rsid w:val="002A195B"/>
    <w:rsid w:val="002A79BC"/>
    <w:rsid w:val="002C4C42"/>
    <w:rsid w:val="002D33FE"/>
    <w:rsid w:val="002F2A12"/>
    <w:rsid w:val="002F368E"/>
    <w:rsid w:val="002F3F52"/>
    <w:rsid w:val="00302FA7"/>
    <w:rsid w:val="00316224"/>
    <w:rsid w:val="00322AAB"/>
    <w:rsid w:val="003346FA"/>
    <w:rsid w:val="00350FDE"/>
    <w:rsid w:val="003A6182"/>
    <w:rsid w:val="003E0DE9"/>
    <w:rsid w:val="004102E6"/>
    <w:rsid w:val="004118D0"/>
    <w:rsid w:val="00414C1C"/>
    <w:rsid w:val="0043408C"/>
    <w:rsid w:val="004509BB"/>
    <w:rsid w:val="00452133"/>
    <w:rsid w:val="004542FD"/>
    <w:rsid w:val="00475640"/>
    <w:rsid w:val="004820F8"/>
    <w:rsid w:val="00496C99"/>
    <w:rsid w:val="004B5605"/>
    <w:rsid w:val="004C0153"/>
    <w:rsid w:val="004D6BA9"/>
    <w:rsid w:val="004E287C"/>
    <w:rsid w:val="004F4071"/>
    <w:rsid w:val="004F4408"/>
    <w:rsid w:val="00500EE3"/>
    <w:rsid w:val="0050776F"/>
    <w:rsid w:val="0050791C"/>
    <w:rsid w:val="00520092"/>
    <w:rsid w:val="00525D2D"/>
    <w:rsid w:val="00526D88"/>
    <w:rsid w:val="005335C7"/>
    <w:rsid w:val="00534289"/>
    <w:rsid w:val="00543605"/>
    <w:rsid w:val="00543CBC"/>
    <w:rsid w:val="00544A10"/>
    <w:rsid w:val="005454D5"/>
    <w:rsid w:val="005515A3"/>
    <w:rsid w:val="00552B06"/>
    <w:rsid w:val="005532E7"/>
    <w:rsid w:val="005558C8"/>
    <w:rsid w:val="00564071"/>
    <w:rsid w:val="005652D4"/>
    <w:rsid w:val="00567E18"/>
    <w:rsid w:val="00577DBB"/>
    <w:rsid w:val="00577F35"/>
    <w:rsid w:val="005859EE"/>
    <w:rsid w:val="005925C3"/>
    <w:rsid w:val="005B0EDB"/>
    <w:rsid w:val="005B56C7"/>
    <w:rsid w:val="005C7B47"/>
    <w:rsid w:val="005E4EA0"/>
    <w:rsid w:val="005F5D16"/>
    <w:rsid w:val="00606D15"/>
    <w:rsid w:val="0061306E"/>
    <w:rsid w:val="00615C48"/>
    <w:rsid w:val="00631CC4"/>
    <w:rsid w:val="00631E15"/>
    <w:rsid w:val="006329CE"/>
    <w:rsid w:val="00637E02"/>
    <w:rsid w:val="006471C3"/>
    <w:rsid w:val="00650D5C"/>
    <w:rsid w:val="00652A51"/>
    <w:rsid w:val="006653B4"/>
    <w:rsid w:val="00676640"/>
    <w:rsid w:val="0069069C"/>
    <w:rsid w:val="006C6AD6"/>
    <w:rsid w:val="006D1981"/>
    <w:rsid w:val="006D2BC8"/>
    <w:rsid w:val="006D5453"/>
    <w:rsid w:val="006D562A"/>
    <w:rsid w:val="006D5EC7"/>
    <w:rsid w:val="006E4048"/>
    <w:rsid w:val="006E59C2"/>
    <w:rsid w:val="0071401C"/>
    <w:rsid w:val="007217C3"/>
    <w:rsid w:val="0072483F"/>
    <w:rsid w:val="00741C41"/>
    <w:rsid w:val="0075482C"/>
    <w:rsid w:val="00757851"/>
    <w:rsid w:val="00765DDD"/>
    <w:rsid w:val="00771436"/>
    <w:rsid w:val="0077323E"/>
    <w:rsid w:val="007928FF"/>
    <w:rsid w:val="00797AE8"/>
    <w:rsid w:val="007A6558"/>
    <w:rsid w:val="007B0A8B"/>
    <w:rsid w:val="007B5B44"/>
    <w:rsid w:val="007C3A64"/>
    <w:rsid w:val="007D25B6"/>
    <w:rsid w:val="007D6EB5"/>
    <w:rsid w:val="007D7384"/>
    <w:rsid w:val="007E18C1"/>
    <w:rsid w:val="007E6BE0"/>
    <w:rsid w:val="007F0F15"/>
    <w:rsid w:val="007F7482"/>
    <w:rsid w:val="008075E9"/>
    <w:rsid w:val="008122DB"/>
    <w:rsid w:val="00812B00"/>
    <w:rsid w:val="008164C0"/>
    <w:rsid w:val="008603F3"/>
    <w:rsid w:val="00880D37"/>
    <w:rsid w:val="008942E1"/>
    <w:rsid w:val="008948F5"/>
    <w:rsid w:val="008A4FD2"/>
    <w:rsid w:val="008A7D02"/>
    <w:rsid w:val="008B3915"/>
    <w:rsid w:val="008C7BB7"/>
    <w:rsid w:val="008F3D33"/>
    <w:rsid w:val="008F7B53"/>
    <w:rsid w:val="00913726"/>
    <w:rsid w:val="00932E68"/>
    <w:rsid w:val="009363EB"/>
    <w:rsid w:val="00946921"/>
    <w:rsid w:val="00946CB9"/>
    <w:rsid w:val="00951695"/>
    <w:rsid w:val="00974AFB"/>
    <w:rsid w:val="00983357"/>
    <w:rsid w:val="00986847"/>
    <w:rsid w:val="00992695"/>
    <w:rsid w:val="009954E2"/>
    <w:rsid w:val="009B3BA4"/>
    <w:rsid w:val="009C4774"/>
    <w:rsid w:val="009C4904"/>
    <w:rsid w:val="009C6BAF"/>
    <w:rsid w:val="009C76CC"/>
    <w:rsid w:val="009E0267"/>
    <w:rsid w:val="009E515D"/>
    <w:rsid w:val="009E7BB7"/>
    <w:rsid w:val="009F5CE0"/>
    <w:rsid w:val="009F7A28"/>
    <w:rsid w:val="00A01E08"/>
    <w:rsid w:val="00A05B08"/>
    <w:rsid w:val="00A225FE"/>
    <w:rsid w:val="00A24161"/>
    <w:rsid w:val="00A30F7A"/>
    <w:rsid w:val="00A4420D"/>
    <w:rsid w:val="00A4709C"/>
    <w:rsid w:val="00A52672"/>
    <w:rsid w:val="00A73345"/>
    <w:rsid w:val="00A83C9D"/>
    <w:rsid w:val="00A92CFA"/>
    <w:rsid w:val="00A93755"/>
    <w:rsid w:val="00A94D7D"/>
    <w:rsid w:val="00A95ED5"/>
    <w:rsid w:val="00AB3BF3"/>
    <w:rsid w:val="00AD54AA"/>
    <w:rsid w:val="00AE07F4"/>
    <w:rsid w:val="00AE69DD"/>
    <w:rsid w:val="00AF7CF4"/>
    <w:rsid w:val="00B12198"/>
    <w:rsid w:val="00B21B75"/>
    <w:rsid w:val="00B22CF3"/>
    <w:rsid w:val="00B230AE"/>
    <w:rsid w:val="00B369C1"/>
    <w:rsid w:val="00B45F75"/>
    <w:rsid w:val="00B52B9B"/>
    <w:rsid w:val="00B61DEA"/>
    <w:rsid w:val="00B62BFF"/>
    <w:rsid w:val="00B64A6D"/>
    <w:rsid w:val="00B85E0A"/>
    <w:rsid w:val="00B92CE6"/>
    <w:rsid w:val="00BA6634"/>
    <w:rsid w:val="00BA69F0"/>
    <w:rsid w:val="00BB0DAF"/>
    <w:rsid w:val="00BB67D4"/>
    <w:rsid w:val="00BC364D"/>
    <w:rsid w:val="00BD0F3A"/>
    <w:rsid w:val="00BD10D7"/>
    <w:rsid w:val="00BD5E09"/>
    <w:rsid w:val="00BD7C83"/>
    <w:rsid w:val="00C00A50"/>
    <w:rsid w:val="00C1272E"/>
    <w:rsid w:val="00C20605"/>
    <w:rsid w:val="00C23F6B"/>
    <w:rsid w:val="00C33C94"/>
    <w:rsid w:val="00C35732"/>
    <w:rsid w:val="00C64904"/>
    <w:rsid w:val="00C72E95"/>
    <w:rsid w:val="00C81C61"/>
    <w:rsid w:val="00C948B8"/>
    <w:rsid w:val="00CC074D"/>
    <w:rsid w:val="00CC43EC"/>
    <w:rsid w:val="00CC7AF6"/>
    <w:rsid w:val="00CD4D33"/>
    <w:rsid w:val="00CF1649"/>
    <w:rsid w:val="00D1259F"/>
    <w:rsid w:val="00D303EE"/>
    <w:rsid w:val="00D37B71"/>
    <w:rsid w:val="00D4026A"/>
    <w:rsid w:val="00D427C5"/>
    <w:rsid w:val="00D51919"/>
    <w:rsid w:val="00D82B57"/>
    <w:rsid w:val="00D94AC2"/>
    <w:rsid w:val="00DB44BD"/>
    <w:rsid w:val="00DE7834"/>
    <w:rsid w:val="00DE795C"/>
    <w:rsid w:val="00DF1939"/>
    <w:rsid w:val="00DF1D8E"/>
    <w:rsid w:val="00DF6E6B"/>
    <w:rsid w:val="00E1403D"/>
    <w:rsid w:val="00E1767D"/>
    <w:rsid w:val="00E226B0"/>
    <w:rsid w:val="00E409A6"/>
    <w:rsid w:val="00E44CB9"/>
    <w:rsid w:val="00E4762B"/>
    <w:rsid w:val="00E5140B"/>
    <w:rsid w:val="00E83BCA"/>
    <w:rsid w:val="00E97595"/>
    <w:rsid w:val="00EA4E46"/>
    <w:rsid w:val="00EA5BE0"/>
    <w:rsid w:val="00EB43C3"/>
    <w:rsid w:val="00ED2826"/>
    <w:rsid w:val="00EF396F"/>
    <w:rsid w:val="00EF4CD3"/>
    <w:rsid w:val="00F17F9A"/>
    <w:rsid w:val="00F230F3"/>
    <w:rsid w:val="00F2384F"/>
    <w:rsid w:val="00F40263"/>
    <w:rsid w:val="00F5565E"/>
    <w:rsid w:val="00F60C88"/>
    <w:rsid w:val="00F61367"/>
    <w:rsid w:val="00F75281"/>
    <w:rsid w:val="00F83298"/>
    <w:rsid w:val="00F843C5"/>
    <w:rsid w:val="00FB1F73"/>
    <w:rsid w:val="00FB399E"/>
    <w:rsid w:val="00FB6CFF"/>
    <w:rsid w:val="00FB771F"/>
    <w:rsid w:val="00FC5371"/>
    <w:rsid w:val="00FE262E"/>
    <w:rsid w:val="00FF7F06"/>
  </w:rsids>
  <m:mathPr>
    <m:mathFont m:val="Cambria Math"/>
    <m:brkBin m:val="before"/>
    <m:brkBinSub m:val="--"/>
    <m:smallFrac m:val="0"/>
    <m:dispDef/>
    <m:lMargin m:val="0"/>
    <m:rMargin m:val="0"/>
    <m:defJc m:val="centerGroup"/>
    <m:wrapIndent m:val="1440"/>
    <m:intLim m:val="subSup"/>
    <m:naryLim m:val="undOvr"/>
  </m:mathPr>
  <w:themeFontLang w:val="en-CA"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83A57D-F0AE-4990-A03F-26633DAB5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408C"/>
    <w:rPr>
      <w:lang w:eastAsia="zh-CN"/>
    </w:rPr>
  </w:style>
  <w:style w:type="paragraph" w:styleId="Heading1">
    <w:name w:val="heading 1"/>
    <w:basedOn w:val="Normal"/>
    <w:next w:val="Normal"/>
    <w:link w:val="Heading1Char"/>
    <w:uiPriority w:val="9"/>
    <w:qFormat/>
    <w:rsid w:val="000B1DE3"/>
    <w:pPr>
      <w:keepNext/>
      <w:keepLines/>
      <w:shd w:val="clear" w:color="auto" w:fill="FFFFFF" w:themeFill="background1"/>
      <w:spacing w:before="480" w:after="0"/>
      <w:outlineLvl w:val="0"/>
    </w:pPr>
    <w:rPr>
      <w:rFonts w:eastAsiaTheme="majorEastAsia" w:cstheme="majorBidi"/>
      <w:b/>
      <w:bCs/>
      <w:caps/>
      <w:sz w:val="32"/>
      <w:szCs w:val="28"/>
    </w:rPr>
  </w:style>
  <w:style w:type="paragraph" w:styleId="Heading2">
    <w:name w:val="heading 2"/>
    <w:basedOn w:val="Normal"/>
    <w:next w:val="Normal"/>
    <w:link w:val="Heading2Char"/>
    <w:uiPriority w:val="9"/>
    <w:unhideWhenUsed/>
    <w:qFormat/>
    <w:rsid w:val="000B1DE3"/>
    <w:pPr>
      <w:keepNext/>
      <w:keepLines/>
      <w:pBdr>
        <w:bottom w:val="single" w:sz="4" w:space="1" w:color="auto"/>
      </w:pBdr>
      <w:spacing w:before="200" w:after="0"/>
      <w:outlineLvl w:val="1"/>
    </w:pPr>
    <w:rPr>
      <w:rFonts w:eastAsiaTheme="majorEastAsia" w:cstheme="majorBidi"/>
      <w:b/>
      <w:bCs/>
      <w:caps/>
      <w:sz w:val="26"/>
      <w:szCs w:val="26"/>
    </w:rPr>
  </w:style>
  <w:style w:type="paragraph" w:styleId="Heading3">
    <w:name w:val="heading 3"/>
    <w:basedOn w:val="Normal"/>
    <w:next w:val="Normal"/>
    <w:link w:val="Heading3Char"/>
    <w:uiPriority w:val="9"/>
    <w:unhideWhenUsed/>
    <w:qFormat/>
    <w:rsid w:val="005558C8"/>
    <w:pPr>
      <w:spacing w:after="0" w:line="240" w:lineRule="auto"/>
      <w:outlineLvl w:val="2"/>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1DE3"/>
    <w:rPr>
      <w:rFonts w:eastAsiaTheme="majorEastAsia" w:cstheme="majorBidi"/>
      <w:b/>
      <w:bCs/>
      <w:caps/>
      <w:sz w:val="32"/>
      <w:szCs w:val="28"/>
      <w:shd w:val="clear" w:color="auto" w:fill="FFFFFF" w:themeFill="background1"/>
      <w:lang w:eastAsia="zh-CN"/>
    </w:rPr>
  </w:style>
  <w:style w:type="character" w:customStyle="1" w:styleId="Heading2Char">
    <w:name w:val="Heading 2 Char"/>
    <w:basedOn w:val="DefaultParagraphFont"/>
    <w:link w:val="Heading2"/>
    <w:uiPriority w:val="9"/>
    <w:rsid w:val="000B1DE3"/>
    <w:rPr>
      <w:rFonts w:eastAsiaTheme="majorEastAsia" w:cstheme="majorBidi"/>
      <w:b/>
      <w:bCs/>
      <w:caps/>
      <w:sz w:val="26"/>
      <w:szCs w:val="26"/>
      <w:lang w:eastAsia="zh-CN"/>
    </w:rPr>
  </w:style>
  <w:style w:type="table" w:styleId="TableGrid">
    <w:name w:val="Table Grid"/>
    <w:basedOn w:val="TableNormal"/>
    <w:uiPriority w:val="59"/>
    <w:rsid w:val="002F368E"/>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2F368E"/>
    <w:pPr>
      <w:ind w:left="720"/>
      <w:contextualSpacing/>
    </w:pPr>
  </w:style>
  <w:style w:type="character" w:styleId="Hyperlink">
    <w:name w:val="Hyperlink"/>
    <w:basedOn w:val="DefaultParagraphFont"/>
    <w:uiPriority w:val="99"/>
    <w:unhideWhenUsed/>
    <w:rsid w:val="002F368E"/>
    <w:rPr>
      <w:color w:val="0000FF" w:themeColor="hyperlink"/>
      <w:u w:val="single"/>
    </w:rPr>
  </w:style>
  <w:style w:type="character" w:styleId="Emphasis">
    <w:name w:val="Emphasis"/>
    <w:basedOn w:val="DefaultParagraphFont"/>
    <w:uiPriority w:val="20"/>
    <w:qFormat/>
    <w:rsid w:val="002F368E"/>
    <w:rPr>
      <w:i/>
      <w:iCs/>
    </w:rPr>
  </w:style>
  <w:style w:type="paragraph" w:styleId="Header">
    <w:name w:val="header"/>
    <w:basedOn w:val="Normal"/>
    <w:link w:val="HeaderChar"/>
    <w:uiPriority w:val="99"/>
    <w:semiHidden/>
    <w:unhideWhenUsed/>
    <w:rsid w:val="00EF396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F396F"/>
    <w:rPr>
      <w:lang w:eastAsia="zh-CN"/>
    </w:rPr>
  </w:style>
  <w:style w:type="paragraph" w:styleId="Footer">
    <w:name w:val="footer"/>
    <w:basedOn w:val="Normal"/>
    <w:link w:val="FooterChar"/>
    <w:uiPriority w:val="99"/>
    <w:unhideWhenUsed/>
    <w:rsid w:val="00EF39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396F"/>
    <w:rPr>
      <w:lang w:eastAsia="zh-CN"/>
    </w:rPr>
  </w:style>
  <w:style w:type="paragraph" w:styleId="BalloonText">
    <w:name w:val="Balloon Text"/>
    <w:basedOn w:val="Normal"/>
    <w:link w:val="BalloonTextChar"/>
    <w:uiPriority w:val="99"/>
    <w:semiHidden/>
    <w:unhideWhenUsed/>
    <w:rsid w:val="007F0F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F15"/>
    <w:rPr>
      <w:rFonts w:ascii="Tahoma" w:hAnsi="Tahoma" w:cs="Tahoma"/>
      <w:sz w:val="16"/>
      <w:szCs w:val="16"/>
      <w:lang w:eastAsia="zh-CN"/>
    </w:rPr>
  </w:style>
  <w:style w:type="character" w:customStyle="1" w:styleId="Heading3Char">
    <w:name w:val="Heading 3 Char"/>
    <w:basedOn w:val="DefaultParagraphFont"/>
    <w:link w:val="Heading3"/>
    <w:uiPriority w:val="9"/>
    <w:rsid w:val="005558C8"/>
    <w:rPr>
      <w:b/>
      <w:lang w:eastAsia="zh-CN"/>
    </w:rPr>
  </w:style>
  <w:style w:type="paragraph" w:customStyle="1" w:styleId="Default">
    <w:name w:val="Default"/>
    <w:rsid w:val="00676640"/>
    <w:pPr>
      <w:autoSpaceDE w:val="0"/>
      <w:autoSpaceDN w:val="0"/>
      <w:adjustRightInd w:val="0"/>
      <w:spacing w:after="0" w:line="240" w:lineRule="auto"/>
    </w:pPr>
    <w:rPr>
      <w:rFonts w:ascii="Wingdings" w:hAnsi="Wingdings" w:cs="Wingdings"/>
      <w:color w:val="000000"/>
      <w:sz w:val="24"/>
      <w:szCs w:val="24"/>
    </w:rPr>
  </w:style>
  <w:style w:type="character" w:customStyle="1" w:styleId="tgc">
    <w:name w:val="_tgc"/>
    <w:basedOn w:val="DefaultParagraphFont"/>
    <w:rsid w:val="001A0B0F"/>
  </w:style>
  <w:style w:type="paragraph" w:styleId="NormalWeb">
    <w:name w:val="Normal (Web)"/>
    <w:basedOn w:val="Normal"/>
    <w:uiPriority w:val="99"/>
    <w:unhideWhenUsed/>
    <w:rsid w:val="00016DAD"/>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styleId="HTMLPreformatted">
    <w:name w:val="HTML Preformatted"/>
    <w:basedOn w:val="Normal"/>
    <w:link w:val="HTMLPreformattedChar"/>
    <w:uiPriority w:val="99"/>
    <w:unhideWhenUsed/>
    <w:rsid w:val="00087A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zh-TW"/>
    </w:rPr>
  </w:style>
  <w:style w:type="character" w:customStyle="1" w:styleId="HTMLPreformattedChar">
    <w:name w:val="HTML Preformatted Char"/>
    <w:basedOn w:val="DefaultParagraphFont"/>
    <w:link w:val="HTMLPreformatted"/>
    <w:uiPriority w:val="99"/>
    <w:rsid w:val="00087A57"/>
    <w:rPr>
      <w:rFonts w:ascii="Courier New" w:eastAsia="Times New Roman" w:hAnsi="Courier New" w:cs="Courier New"/>
      <w:sz w:val="20"/>
      <w:szCs w:val="20"/>
    </w:rPr>
  </w:style>
  <w:style w:type="character" w:customStyle="1" w:styleId="ListParagraphChar">
    <w:name w:val="List Paragraph Char"/>
    <w:basedOn w:val="DefaultParagraphFont"/>
    <w:link w:val="ListParagraph"/>
    <w:uiPriority w:val="34"/>
    <w:rsid w:val="00D427C5"/>
    <w:rPr>
      <w:lang w:eastAsia="zh-CN"/>
    </w:rPr>
  </w:style>
  <w:style w:type="character" w:styleId="FollowedHyperlink">
    <w:name w:val="FollowedHyperlink"/>
    <w:basedOn w:val="DefaultParagraphFont"/>
    <w:uiPriority w:val="99"/>
    <w:semiHidden/>
    <w:unhideWhenUsed/>
    <w:rsid w:val="004C015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29477">
      <w:bodyDiv w:val="1"/>
      <w:marLeft w:val="0"/>
      <w:marRight w:val="0"/>
      <w:marTop w:val="0"/>
      <w:marBottom w:val="0"/>
      <w:divBdr>
        <w:top w:val="none" w:sz="0" w:space="0" w:color="auto"/>
        <w:left w:val="none" w:sz="0" w:space="0" w:color="auto"/>
        <w:bottom w:val="none" w:sz="0" w:space="0" w:color="auto"/>
        <w:right w:val="none" w:sz="0" w:space="0" w:color="auto"/>
      </w:divBdr>
    </w:div>
    <w:div w:id="21324020">
      <w:bodyDiv w:val="1"/>
      <w:marLeft w:val="0"/>
      <w:marRight w:val="0"/>
      <w:marTop w:val="0"/>
      <w:marBottom w:val="0"/>
      <w:divBdr>
        <w:top w:val="none" w:sz="0" w:space="0" w:color="auto"/>
        <w:left w:val="none" w:sz="0" w:space="0" w:color="auto"/>
        <w:bottom w:val="none" w:sz="0" w:space="0" w:color="auto"/>
        <w:right w:val="none" w:sz="0" w:space="0" w:color="auto"/>
      </w:divBdr>
    </w:div>
    <w:div w:id="31730260">
      <w:bodyDiv w:val="1"/>
      <w:marLeft w:val="0"/>
      <w:marRight w:val="0"/>
      <w:marTop w:val="0"/>
      <w:marBottom w:val="0"/>
      <w:divBdr>
        <w:top w:val="none" w:sz="0" w:space="0" w:color="auto"/>
        <w:left w:val="none" w:sz="0" w:space="0" w:color="auto"/>
        <w:bottom w:val="none" w:sz="0" w:space="0" w:color="auto"/>
        <w:right w:val="none" w:sz="0" w:space="0" w:color="auto"/>
      </w:divBdr>
    </w:div>
    <w:div w:id="112990609">
      <w:bodyDiv w:val="1"/>
      <w:marLeft w:val="0"/>
      <w:marRight w:val="0"/>
      <w:marTop w:val="0"/>
      <w:marBottom w:val="0"/>
      <w:divBdr>
        <w:top w:val="none" w:sz="0" w:space="0" w:color="auto"/>
        <w:left w:val="none" w:sz="0" w:space="0" w:color="auto"/>
        <w:bottom w:val="none" w:sz="0" w:space="0" w:color="auto"/>
        <w:right w:val="none" w:sz="0" w:space="0" w:color="auto"/>
      </w:divBdr>
    </w:div>
    <w:div w:id="143739061">
      <w:bodyDiv w:val="1"/>
      <w:marLeft w:val="0"/>
      <w:marRight w:val="0"/>
      <w:marTop w:val="0"/>
      <w:marBottom w:val="0"/>
      <w:divBdr>
        <w:top w:val="none" w:sz="0" w:space="0" w:color="auto"/>
        <w:left w:val="none" w:sz="0" w:space="0" w:color="auto"/>
        <w:bottom w:val="none" w:sz="0" w:space="0" w:color="auto"/>
        <w:right w:val="none" w:sz="0" w:space="0" w:color="auto"/>
      </w:divBdr>
    </w:div>
    <w:div w:id="149564261">
      <w:bodyDiv w:val="1"/>
      <w:marLeft w:val="0"/>
      <w:marRight w:val="0"/>
      <w:marTop w:val="0"/>
      <w:marBottom w:val="0"/>
      <w:divBdr>
        <w:top w:val="none" w:sz="0" w:space="0" w:color="auto"/>
        <w:left w:val="none" w:sz="0" w:space="0" w:color="auto"/>
        <w:bottom w:val="none" w:sz="0" w:space="0" w:color="auto"/>
        <w:right w:val="none" w:sz="0" w:space="0" w:color="auto"/>
      </w:divBdr>
    </w:div>
    <w:div w:id="212930613">
      <w:bodyDiv w:val="1"/>
      <w:marLeft w:val="0"/>
      <w:marRight w:val="0"/>
      <w:marTop w:val="0"/>
      <w:marBottom w:val="0"/>
      <w:divBdr>
        <w:top w:val="none" w:sz="0" w:space="0" w:color="auto"/>
        <w:left w:val="none" w:sz="0" w:space="0" w:color="auto"/>
        <w:bottom w:val="none" w:sz="0" w:space="0" w:color="auto"/>
        <w:right w:val="none" w:sz="0" w:space="0" w:color="auto"/>
      </w:divBdr>
    </w:div>
    <w:div w:id="269746602">
      <w:bodyDiv w:val="1"/>
      <w:marLeft w:val="0"/>
      <w:marRight w:val="0"/>
      <w:marTop w:val="0"/>
      <w:marBottom w:val="0"/>
      <w:divBdr>
        <w:top w:val="none" w:sz="0" w:space="0" w:color="auto"/>
        <w:left w:val="none" w:sz="0" w:space="0" w:color="auto"/>
        <w:bottom w:val="none" w:sz="0" w:space="0" w:color="auto"/>
        <w:right w:val="none" w:sz="0" w:space="0" w:color="auto"/>
      </w:divBdr>
    </w:div>
    <w:div w:id="288511010">
      <w:bodyDiv w:val="1"/>
      <w:marLeft w:val="0"/>
      <w:marRight w:val="0"/>
      <w:marTop w:val="0"/>
      <w:marBottom w:val="0"/>
      <w:divBdr>
        <w:top w:val="none" w:sz="0" w:space="0" w:color="auto"/>
        <w:left w:val="none" w:sz="0" w:space="0" w:color="auto"/>
        <w:bottom w:val="none" w:sz="0" w:space="0" w:color="auto"/>
        <w:right w:val="none" w:sz="0" w:space="0" w:color="auto"/>
      </w:divBdr>
    </w:div>
    <w:div w:id="400715390">
      <w:bodyDiv w:val="1"/>
      <w:marLeft w:val="0"/>
      <w:marRight w:val="0"/>
      <w:marTop w:val="0"/>
      <w:marBottom w:val="0"/>
      <w:divBdr>
        <w:top w:val="none" w:sz="0" w:space="0" w:color="auto"/>
        <w:left w:val="none" w:sz="0" w:space="0" w:color="auto"/>
        <w:bottom w:val="none" w:sz="0" w:space="0" w:color="auto"/>
        <w:right w:val="none" w:sz="0" w:space="0" w:color="auto"/>
      </w:divBdr>
    </w:div>
    <w:div w:id="458382443">
      <w:bodyDiv w:val="1"/>
      <w:marLeft w:val="0"/>
      <w:marRight w:val="0"/>
      <w:marTop w:val="0"/>
      <w:marBottom w:val="0"/>
      <w:divBdr>
        <w:top w:val="none" w:sz="0" w:space="0" w:color="auto"/>
        <w:left w:val="none" w:sz="0" w:space="0" w:color="auto"/>
        <w:bottom w:val="none" w:sz="0" w:space="0" w:color="auto"/>
        <w:right w:val="none" w:sz="0" w:space="0" w:color="auto"/>
      </w:divBdr>
    </w:div>
    <w:div w:id="505443153">
      <w:bodyDiv w:val="1"/>
      <w:marLeft w:val="0"/>
      <w:marRight w:val="0"/>
      <w:marTop w:val="0"/>
      <w:marBottom w:val="0"/>
      <w:divBdr>
        <w:top w:val="none" w:sz="0" w:space="0" w:color="auto"/>
        <w:left w:val="none" w:sz="0" w:space="0" w:color="auto"/>
        <w:bottom w:val="none" w:sz="0" w:space="0" w:color="auto"/>
        <w:right w:val="none" w:sz="0" w:space="0" w:color="auto"/>
      </w:divBdr>
    </w:div>
    <w:div w:id="638850208">
      <w:bodyDiv w:val="1"/>
      <w:marLeft w:val="0"/>
      <w:marRight w:val="0"/>
      <w:marTop w:val="0"/>
      <w:marBottom w:val="0"/>
      <w:divBdr>
        <w:top w:val="none" w:sz="0" w:space="0" w:color="auto"/>
        <w:left w:val="none" w:sz="0" w:space="0" w:color="auto"/>
        <w:bottom w:val="none" w:sz="0" w:space="0" w:color="auto"/>
        <w:right w:val="none" w:sz="0" w:space="0" w:color="auto"/>
      </w:divBdr>
    </w:div>
    <w:div w:id="792361576">
      <w:bodyDiv w:val="1"/>
      <w:marLeft w:val="0"/>
      <w:marRight w:val="0"/>
      <w:marTop w:val="0"/>
      <w:marBottom w:val="0"/>
      <w:divBdr>
        <w:top w:val="none" w:sz="0" w:space="0" w:color="auto"/>
        <w:left w:val="none" w:sz="0" w:space="0" w:color="auto"/>
        <w:bottom w:val="none" w:sz="0" w:space="0" w:color="auto"/>
        <w:right w:val="none" w:sz="0" w:space="0" w:color="auto"/>
      </w:divBdr>
    </w:div>
    <w:div w:id="897520860">
      <w:bodyDiv w:val="1"/>
      <w:marLeft w:val="0"/>
      <w:marRight w:val="0"/>
      <w:marTop w:val="0"/>
      <w:marBottom w:val="0"/>
      <w:divBdr>
        <w:top w:val="none" w:sz="0" w:space="0" w:color="auto"/>
        <w:left w:val="none" w:sz="0" w:space="0" w:color="auto"/>
        <w:bottom w:val="none" w:sz="0" w:space="0" w:color="auto"/>
        <w:right w:val="none" w:sz="0" w:space="0" w:color="auto"/>
      </w:divBdr>
    </w:div>
    <w:div w:id="936602487">
      <w:bodyDiv w:val="1"/>
      <w:marLeft w:val="0"/>
      <w:marRight w:val="0"/>
      <w:marTop w:val="0"/>
      <w:marBottom w:val="0"/>
      <w:divBdr>
        <w:top w:val="none" w:sz="0" w:space="0" w:color="auto"/>
        <w:left w:val="none" w:sz="0" w:space="0" w:color="auto"/>
        <w:bottom w:val="none" w:sz="0" w:space="0" w:color="auto"/>
        <w:right w:val="none" w:sz="0" w:space="0" w:color="auto"/>
      </w:divBdr>
    </w:div>
    <w:div w:id="947851413">
      <w:bodyDiv w:val="1"/>
      <w:marLeft w:val="0"/>
      <w:marRight w:val="0"/>
      <w:marTop w:val="0"/>
      <w:marBottom w:val="0"/>
      <w:divBdr>
        <w:top w:val="none" w:sz="0" w:space="0" w:color="auto"/>
        <w:left w:val="none" w:sz="0" w:space="0" w:color="auto"/>
        <w:bottom w:val="none" w:sz="0" w:space="0" w:color="auto"/>
        <w:right w:val="none" w:sz="0" w:space="0" w:color="auto"/>
      </w:divBdr>
    </w:div>
    <w:div w:id="952053179">
      <w:bodyDiv w:val="1"/>
      <w:marLeft w:val="0"/>
      <w:marRight w:val="0"/>
      <w:marTop w:val="0"/>
      <w:marBottom w:val="0"/>
      <w:divBdr>
        <w:top w:val="none" w:sz="0" w:space="0" w:color="auto"/>
        <w:left w:val="none" w:sz="0" w:space="0" w:color="auto"/>
        <w:bottom w:val="none" w:sz="0" w:space="0" w:color="auto"/>
        <w:right w:val="none" w:sz="0" w:space="0" w:color="auto"/>
      </w:divBdr>
    </w:div>
    <w:div w:id="1034109989">
      <w:bodyDiv w:val="1"/>
      <w:marLeft w:val="0"/>
      <w:marRight w:val="0"/>
      <w:marTop w:val="0"/>
      <w:marBottom w:val="0"/>
      <w:divBdr>
        <w:top w:val="none" w:sz="0" w:space="0" w:color="auto"/>
        <w:left w:val="none" w:sz="0" w:space="0" w:color="auto"/>
        <w:bottom w:val="none" w:sz="0" w:space="0" w:color="auto"/>
        <w:right w:val="none" w:sz="0" w:space="0" w:color="auto"/>
      </w:divBdr>
    </w:div>
    <w:div w:id="1050954173">
      <w:bodyDiv w:val="1"/>
      <w:marLeft w:val="0"/>
      <w:marRight w:val="0"/>
      <w:marTop w:val="0"/>
      <w:marBottom w:val="0"/>
      <w:divBdr>
        <w:top w:val="none" w:sz="0" w:space="0" w:color="auto"/>
        <w:left w:val="none" w:sz="0" w:space="0" w:color="auto"/>
        <w:bottom w:val="none" w:sz="0" w:space="0" w:color="auto"/>
        <w:right w:val="none" w:sz="0" w:space="0" w:color="auto"/>
      </w:divBdr>
    </w:div>
    <w:div w:id="1059090213">
      <w:bodyDiv w:val="1"/>
      <w:marLeft w:val="0"/>
      <w:marRight w:val="0"/>
      <w:marTop w:val="0"/>
      <w:marBottom w:val="0"/>
      <w:divBdr>
        <w:top w:val="none" w:sz="0" w:space="0" w:color="auto"/>
        <w:left w:val="none" w:sz="0" w:space="0" w:color="auto"/>
        <w:bottom w:val="none" w:sz="0" w:space="0" w:color="auto"/>
        <w:right w:val="none" w:sz="0" w:space="0" w:color="auto"/>
      </w:divBdr>
    </w:div>
    <w:div w:id="1192500748">
      <w:bodyDiv w:val="1"/>
      <w:marLeft w:val="0"/>
      <w:marRight w:val="0"/>
      <w:marTop w:val="0"/>
      <w:marBottom w:val="0"/>
      <w:divBdr>
        <w:top w:val="none" w:sz="0" w:space="0" w:color="auto"/>
        <w:left w:val="none" w:sz="0" w:space="0" w:color="auto"/>
        <w:bottom w:val="none" w:sz="0" w:space="0" w:color="auto"/>
        <w:right w:val="none" w:sz="0" w:space="0" w:color="auto"/>
      </w:divBdr>
    </w:div>
    <w:div w:id="1243638921">
      <w:bodyDiv w:val="1"/>
      <w:marLeft w:val="0"/>
      <w:marRight w:val="0"/>
      <w:marTop w:val="0"/>
      <w:marBottom w:val="0"/>
      <w:divBdr>
        <w:top w:val="none" w:sz="0" w:space="0" w:color="auto"/>
        <w:left w:val="none" w:sz="0" w:space="0" w:color="auto"/>
        <w:bottom w:val="none" w:sz="0" w:space="0" w:color="auto"/>
        <w:right w:val="none" w:sz="0" w:space="0" w:color="auto"/>
      </w:divBdr>
    </w:div>
    <w:div w:id="1380012520">
      <w:bodyDiv w:val="1"/>
      <w:marLeft w:val="0"/>
      <w:marRight w:val="0"/>
      <w:marTop w:val="0"/>
      <w:marBottom w:val="0"/>
      <w:divBdr>
        <w:top w:val="none" w:sz="0" w:space="0" w:color="auto"/>
        <w:left w:val="none" w:sz="0" w:space="0" w:color="auto"/>
        <w:bottom w:val="none" w:sz="0" w:space="0" w:color="auto"/>
        <w:right w:val="none" w:sz="0" w:space="0" w:color="auto"/>
      </w:divBdr>
    </w:div>
    <w:div w:id="1536119942">
      <w:bodyDiv w:val="1"/>
      <w:marLeft w:val="0"/>
      <w:marRight w:val="0"/>
      <w:marTop w:val="0"/>
      <w:marBottom w:val="0"/>
      <w:divBdr>
        <w:top w:val="none" w:sz="0" w:space="0" w:color="auto"/>
        <w:left w:val="none" w:sz="0" w:space="0" w:color="auto"/>
        <w:bottom w:val="none" w:sz="0" w:space="0" w:color="auto"/>
        <w:right w:val="none" w:sz="0" w:space="0" w:color="auto"/>
      </w:divBdr>
    </w:div>
    <w:div w:id="1698654852">
      <w:bodyDiv w:val="1"/>
      <w:marLeft w:val="0"/>
      <w:marRight w:val="0"/>
      <w:marTop w:val="0"/>
      <w:marBottom w:val="0"/>
      <w:divBdr>
        <w:top w:val="none" w:sz="0" w:space="0" w:color="auto"/>
        <w:left w:val="none" w:sz="0" w:space="0" w:color="auto"/>
        <w:bottom w:val="none" w:sz="0" w:space="0" w:color="auto"/>
        <w:right w:val="none" w:sz="0" w:space="0" w:color="auto"/>
      </w:divBdr>
    </w:div>
    <w:div w:id="1709993260">
      <w:bodyDiv w:val="1"/>
      <w:marLeft w:val="0"/>
      <w:marRight w:val="0"/>
      <w:marTop w:val="0"/>
      <w:marBottom w:val="0"/>
      <w:divBdr>
        <w:top w:val="none" w:sz="0" w:space="0" w:color="auto"/>
        <w:left w:val="none" w:sz="0" w:space="0" w:color="auto"/>
        <w:bottom w:val="none" w:sz="0" w:space="0" w:color="auto"/>
        <w:right w:val="none" w:sz="0" w:space="0" w:color="auto"/>
      </w:divBdr>
    </w:div>
    <w:div w:id="1722708675">
      <w:bodyDiv w:val="1"/>
      <w:marLeft w:val="0"/>
      <w:marRight w:val="0"/>
      <w:marTop w:val="0"/>
      <w:marBottom w:val="0"/>
      <w:divBdr>
        <w:top w:val="none" w:sz="0" w:space="0" w:color="auto"/>
        <w:left w:val="none" w:sz="0" w:space="0" w:color="auto"/>
        <w:bottom w:val="none" w:sz="0" w:space="0" w:color="auto"/>
        <w:right w:val="none" w:sz="0" w:space="0" w:color="auto"/>
      </w:divBdr>
    </w:div>
    <w:div w:id="1845440134">
      <w:bodyDiv w:val="1"/>
      <w:marLeft w:val="0"/>
      <w:marRight w:val="0"/>
      <w:marTop w:val="0"/>
      <w:marBottom w:val="0"/>
      <w:divBdr>
        <w:top w:val="none" w:sz="0" w:space="0" w:color="auto"/>
        <w:left w:val="none" w:sz="0" w:space="0" w:color="auto"/>
        <w:bottom w:val="none" w:sz="0" w:space="0" w:color="auto"/>
        <w:right w:val="none" w:sz="0" w:space="0" w:color="auto"/>
      </w:divBdr>
    </w:div>
    <w:div w:id="1971864947">
      <w:bodyDiv w:val="1"/>
      <w:marLeft w:val="0"/>
      <w:marRight w:val="0"/>
      <w:marTop w:val="0"/>
      <w:marBottom w:val="0"/>
      <w:divBdr>
        <w:top w:val="none" w:sz="0" w:space="0" w:color="auto"/>
        <w:left w:val="none" w:sz="0" w:space="0" w:color="auto"/>
        <w:bottom w:val="none" w:sz="0" w:space="0" w:color="auto"/>
        <w:right w:val="none" w:sz="0" w:space="0" w:color="auto"/>
      </w:divBdr>
    </w:div>
    <w:div w:id="2057045085">
      <w:bodyDiv w:val="1"/>
      <w:marLeft w:val="0"/>
      <w:marRight w:val="0"/>
      <w:marTop w:val="0"/>
      <w:marBottom w:val="0"/>
      <w:divBdr>
        <w:top w:val="none" w:sz="0" w:space="0" w:color="auto"/>
        <w:left w:val="none" w:sz="0" w:space="0" w:color="auto"/>
        <w:bottom w:val="none" w:sz="0" w:space="0" w:color="auto"/>
        <w:right w:val="none" w:sz="0" w:space="0" w:color="auto"/>
      </w:divBdr>
    </w:div>
    <w:div w:id="2112773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image" Target="media/image4.png"/><Relationship Id="rId42" Type="http://schemas.openxmlformats.org/officeDocument/2006/relationships/package" Target="embeddings/Microsoft_PowerPoint_Slide9.sldx"/><Relationship Id="rId47" Type="http://schemas.openxmlformats.org/officeDocument/2006/relationships/image" Target="media/image16.emf"/><Relationship Id="rId63" Type="http://schemas.openxmlformats.org/officeDocument/2006/relationships/image" Target="media/image23.emf"/><Relationship Id="rId68" Type="http://schemas.openxmlformats.org/officeDocument/2006/relationships/hyperlink" Target="https://en.wikipedia.org/wiki/Comma-separated_values" TargetMode="External"/><Relationship Id="rId84" Type="http://schemas.openxmlformats.org/officeDocument/2006/relationships/package" Target="embeddings/Microsoft_PowerPoint_Slide27.sldx"/><Relationship Id="rId89" Type="http://schemas.openxmlformats.org/officeDocument/2006/relationships/image" Target="media/image33.emf"/><Relationship Id="rId7" Type="http://schemas.openxmlformats.org/officeDocument/2006/relationships/endnotes" Target="endnotes.xml"/><Relationship Id="rId71" Type="http://schemas.openxmlformats.org/officeDocument/2006/relationships/image" Target="media/image26.emf"/><Relationship Id="rId92"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package" Target="embeddings/Microsoft_PowerPoint_Slide4.sldx"/><Relationship Id="rId11" Type="http://schemas.openxmlformats.org/officeDocument/2006/relationships/hyperlink" Target="http://paldhous.github.io/ucb/2016/dataviz/week5.html" TargetMode="External"/><Relationship Id="rId24" Type="http://schemas.openxmlformats.org/officeDocument/2006/relationships/package" Target="embeddings/Microsoft_PowerPoint_Slide2.sldx"/><Relationship Id="rId32" Type="http://schemas.openxmlformats.org/officeDocument/2006/relationships/package" Target="embeddings/Microsoft_PowerPoint_Slide5.sldx"/><Relationship Id="rId37" Type="http://schemas.openxmlformats.org/officeDocument/2006/relationships/package" Target="embeddings/Microsoft_PowerPoint_Slide7.sldx"/><Relationship Id="rId40" Type="http://schemas.openxmlformats.org/officeDocument/2006/relationships/hyperlink" Target="http://paldhous.github.io/ucb/2016/dataviz/week5.html" TargetMode="External"/><Relationship Id="rId45" Type="http://schemas.openxmlformats.org/officeDocument/2006/relationships/image" Target="media/image15.emf"/><Relationship Id="rId53" Type="http://schemas.openxmlformats.org/officeDocument/2006/relationships/package" Target="embeddings/Microsoft_PowerPoint_Slide14.sldx"/><Relationship Id="rId58" Type="http://schemas.openxmlformats.org/officeDocument/2006/relationships/package" Target="embeddings/Microsoft_PowerPoint_Slide16.sldx"/><Relationship Id="rId66" Type="http://schemas.openxmlformats.org/officeDocument/2006/relationships/image" Target="media/image24.emf"/><Relationship Id="rId74" Type="http://schemas.openxmlformats.org/officeDocument/2006/relationships/package" Target="embeddings/Microsoft_PowerPoint_Slide23.sldx"/><Relationship Id="rId79" Type="http://schemas.openxmlformats.org/officeDocument/2006/relationships/image" Target="media/image30.emf"/><Relationship Id="rId87" Type="http://schemas.openxmlformats.org/officeDocument/2006/relationships/package" Target="embeddings/Microsoft_PowerPoint_Slide28.sldx"/><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22.emf"/><Relationship Id="rId82" Type="http://schemas.openxmlformats.org/officeDocument/2006/relationships/hyperlink" Target="http://w3c.github.io/dwbp/bp.html" TargetMode="External"/><Relationship Id="rId90" Type="http://schemas.openxmlformats.org/officeDocument/2006/relationships/package" Target="embeddings/Microsoft_PowerPoint_Slide29.sldx"/><Relationship Id="rId95" Type="http://schemas.openxmlformats.org/officeDocument/2006/relationships/package" Target="embeddings/Microsoft_PowerPoint_Slide31.sldx"/><Relationship Id="rId19" Type="http://schemas.openxmlformats.org/officeDocument/2006/relationships/hyperlink" Target="http://www.vpl.ca/lynda" TargetMode="External"/><Relationship Id="rId14" Type="http://schemas.openxmlformats.org/officeDocument/2006/relationships/package" Target="embeddings/Microsoft_PowerPoint_Slide1.sldx"/><Relationship Id="rId22" Type="http://schemas.openxmlformats.org/officeDocument/2006/relationships/image" Target="media/image5.png"/><Relationship Id="rId27" Type="http://schemas.openxmlformats.org/officeDocument/2006/relationships/package" Target="embeddings/Microsoft_PowerPoint_Slide3.sldx"/><Relationship Id="rId30" Type="http://schemas.openxmlformats.org/officeDocument/2006/relationships/hyperlink" Target="http://paldhous.github.io/ucb/2016/dataviz/week5.html" TargetMode="External"/><Relationship Id="rId35" Type="http://schemas.openxmlformats.org/officeDocument/2006/relationships/hyperlink" Target="http://paldhous.github.io/ucb/2016/dataviz/week5.html" TargetMode="External"/><Relationship Id="rId43" Type="http://schemas.openxmlformats.org/officeDocument/2006/relationships/image" Target="media/image14.emf"/><Relationship Id="rId48" Type="http://schemas.openxmlformats.org/officeDocument/2006/relationships/package" Target="embeddings/Microsoft_PowerPoint_Slide12.sldx"/><Relationship Id="rId56" Type="http://schemas.openxmlformats.org/officeDocument/2006/relationships/package" Target="embeddings/Microsoft_PowerPoint_Slide15.sldx"/><Relationship Id="rId64" Type="http://schemas.openxmlformats.org/officeDocument/2006/relationships/package" Target="embeddings/Microsoft_PowerPoint_Slide19.sldx"/><Relationship Id="rId69" Type="http://schemas.openxmlformats.org/officeDocument/2006/relationships/image" Target="media/image25.emf"/><Relationship Id="rId77" Type="http://schemas.openxmlformats.org/officeDocument/2006/relationships/image" Target="media/image29.emf"/><Relationship Id="rId100" Type="http://schemas.openxmlformats.org/officeDocument/2006/relationships/image" Target="media/image38.emf"/><Relationship Id="rId105" Type="http://schemas.openxmlformats.org/officeDocument/2006/relationships/theme" Target="theme/theme1.xml"/><Relationship Id="rId8" Type="http://schemas.openxmlformats.org/officeDocument/2006/relationships/hyperlink" Target="http://hub.vpl.ca/content/85898" TargetMode="External"/><Relationship Id="rId51" Type="http://schemas.openxmlformats.org/officeDocument/2006/relationships/hyperlink" Target="http://openrefine.org" TargetMode="External"/><Relationship Id="rId72" Type="http://schemas.openxmlformats.org/officeDocument/2006/relationships/package" Target="embeddings/Microsoft_PowerPoint_Slide22.sldx"/><Relationship Id="rId80" Type="http://schemas.openxmlformats.org/officeDocument/2006/relationships/package" Target="embeddings/Microsoft_PowerPoint_Slide26.sldx"/><Relationship Id="rId85" Type="http://schemas.openxmlformats.org/officeDocument/2006/relationships/hyperlink" Target="https://centerforgov.gitbooks.io/open-data-metadata-guide/content/appendix-a.html" TargetMode="External"/><Relationship Id="rId93" Type="http://schemas.openxmlformats.org/officeDocument/2006/relationships/package" Target="embeddings/Microsoft_PowerPoint_Slide30.sldx"/><Relationship Id="rId98"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hyperlink" Target="http://hub.vpl.ca/content/64490" TargetMode="External"/><Relationship Id="rId17" Type="http://schemas.openxmlformats.org/officeDocument/2006/relationships/hyperlink" Target="http://www.vpl.ca/lynda" TargetMode="External"/><Relationship Id="rId25" Type="http://schemas.openxmlformats.org/officeDocument/2006/relationships/hyperlink" Target="https://schoolofdata.org/handbook" TargetMode="External"/><Relationship Id="rId33" Type="http://schemas.openxmlformats.org/officeDocument/2006/relationships/image" Target="media/image10.emf"/><Relationship Id="rId38" Type="http://schemas.openxmlformats.org/officeDocument/2006/relationships/image" Target="media/image12.emf"/><Relationship Id="rId46" Type="http://schemas.openxmlformats.org/officeDocument/2006/relationships/package" Target="embeddings/Microsoft_PowerPoint_Slide11.sldx"/><Relationship Id="rId59" Type="http://schemas.openxmlformats.org/officeDocument/2006/relationships/image" Target="media/image21.emf"/><Relationship Id="rId67" Type="http://schemas.openxmlformats.org/officeDocument/2006/relationships/package" Target="embeddings/Microsoft_PowerPoint_Slide20.sldx"/><Relationship Id="rId103" Type="http://schemas.openxmlformats.org/officeDocument/2006/relationships/footer" Target="footer1.xml"/><Relationship Id="rId20" Type="http://schemas.openxmlformats.org/officeDocument/2006/relationships/hyperlink" Target="http://guides.vpl.ca/" TargetMode="External"/><Relationship Id="rId41" Type="http://schemas.openxmlformats.org/officeDocument/2006/relationships/image" Target="media/image13.emf"/><Relationship Id="rId54" Type="http://schemas.openxmlformats.org/officeDocument/2006/relationships/hyperlink" Target="https://www.europeandataportal.eu/elearning/en/module11/#/id/co ]]-01" TargetMode="External"/><Relationship Id="rId62" Type="http://schemas.openxmlformats.org/officeDocument/2006/relationships/package" Target="embeddings/Microsoft_PowerPoint_Slide18.sldx"/><Relationship Id="rId70" Type="http://schemas.openxmlformats.org/officeDocument/2006/relationships/package" Target="embeddings/Microsoft_PowerPoint_Slide21.sldx"/><Relationship Id="rId75" Type="http://schemas.openxmlformats.org/officeDocument/2006/relationships/image" Target="media/image28.emf"/><Relationship Id="rId83" Type="http://schemas.openxmlformats.org/officeDocument/2006/relationships/image" Target="media/image31.emf"/><Relationship Id="rId88" Type="http://schemas.openxmlformats.org/officeDocument/2006/relationships/hyperlink" Target="http://w3c.github.io/dwbp/bp.html" TargetMode="External"/><Relationship Id="rId91" Type="http://schemas.openxmlformats.org/officeDocument/2006/relationships/hyperlink" Target="http://opendefinition.org/od/2.1/en/" TargetMode="External"/><Relationship Id="rId96"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6.emf"/><Relationship Id="rId28" Type="http://schemas.openxmlformats.org/officeDocument/2006/relationships/image" Target="media/image8.emf"/><Relationship Id="rId36" Type="http://schemas.openxmlformats.org/officeDocument/2006/relationships/image" Target="media/image11.emf"/><Relationship Id="rId49" Type="http://schemas.openxmlformats.org/officeDocument/2006/relationships/image" Target="media/image17.emf"/><Relationship Id="rId57" Type="http://schemas.openxmlformats.org/officeDocument/2006/relationships/image" Target="media/image20.emf"/><Relationship Id="rId10" Type="http://schemas.openxmlformats.org/officeDocument/2006/relationships/hyperlink" Target="https://schoolofdata.org/handbook/" TargetMode="External"/><Relationship Id="rId31" Type="http://schemas.openxmlformats.org/officeDocument/2006/relationships/image" Target="media/image9.emf"/><Relationship Id="rId44" Type="http://schemas.openxmlformats.org/officeDocument/2006/relationships/package" Target="embeddings/Microsoft_PowerPoint_Slide10.sldx"/><Relationship Id="rId52" Type="http://schemas.openxmlformats.org/officeDocument/2006/relationships/image" Target="media/image18.emf"/><Relationship Id="rId60" Type="http://schemas.openxmlformats.org/officeDocument/2006/relationships/package" Target="embeddings/Microsoft_PowerPoint_Slide17.sldx"/><Relationship Id="rId65" Type="http://schemas.openxmlformats.org/officeDocument/2006/relationships/hyperlink" Target="http://opendatahandbook.org/glossary/en" TargetMode="External"/><Relationship Id="rId73" Type="http://schemas.openxmlformats.org/officeDocument/2006/relationships/image" Target="media/image27.emf"/><Relationship Id="rId78" Type="http://schemas.openxmlformats.org/officeDocument/2006/relationships/package" Target="embeddings/Microsoft_PowerPoint_Slide25.sldx"/><Relationship Id="rId81" Type="http://schemas.openxmlformats.org/officeDocument/2006/relationships/hyperlink" Target="https://www.europeandataportal.eu/en/providing-data/goldbook/preparing-data" TargetMode="External"/><Relationship Id="rId86" Type="http://schemas.openxmlformats.org/officeDocument/2006/relationships/image" Target="media/image32.emf"/><Relationship Id="rId94" Type="http://schemas.openxmlformats.org/officeDocument/2006/relationships/image" Target="media/image35.emf"/><Relationship Id="rId99" Type="http://schemas.openxmlformats.org/officeDocument/2006/relationships/package" Target="embeddings/Microsoft_PowerPoint_Slide33.sldx"/><Relationship Id="rId101" Type="http://schemas.openxmlformats.org/officeDocument/2006/relationships/package" Target="embeddings/Microsoft_PowerPoint_Slide34.sldx"/><Relationship Id="rId4" Type="http://schemas.openxmlformats.org/officeDocument/2006/relationships/settings" Target="settings.xml"/><Relationship Id="rId9" Type="http://schemas.openxmlformats.org/officeDocument/2006/relationships/hyperlink" Target="https://www.europeandataportal.eu/elearning/en/" TargetMode="External"/><Relationship Id="rId13" Type="http://schemas.openxmlformats.org/officeDocument/2006/relationships/image" Target="media/image1.emf"/><Relationship Id="rId18" Type="http://schemas.openxmlformats.org/officeDocument/2006/relationships/hyperlink" Target="http://www.vpl.ca/lynda" TargetMode="External"/><Relationship Id="rId39" Type="http://schemas.openxmlformats.org/officeDocument/2006/relationships/package" Target="embeddings/Microsoft_PowerPoint_Slide8.sldx"/><Relationship Id="rId34" Type="http://schemas.openxmlformats.org/officeDocument/2006/relationships/package" Target="embeddings/Microsoft_PowerPoint_Slide6.sldx"/><Relationship Id="rId50" Type="http://schemas.openxmlformats.org/officeDocument/2006/relationships/package" Target="embeddings/Microsoft_PowerPoint_Slide13.sldx"/><Relationship Id="rId55" Type="http://schemas.openxmlformats.org/officeDocument/2006/relationships/image" Target="media/image19.emf"/><Relationship Id="rId76" Type="http://schemas.openxmlformats.org/officeDocument/2006/relationships/package" Target="embeddings/Microsoft_PowerPoint_Slide24.sldx"/><Relationship Id="rId97" Type="http://schemas.openxmlformats.org/officeDocument/2006/relationships/package" Target="embeddings/Microsoft_PowerPoint_Slide32.sldx"/><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C0C7879-12BF-4780-A935-F3BF96769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F1C99607.dotm</Template>
  <TotalTime>1561</TotalTime>
  <Pages>31</Pages>
  <Words>5134</Words>
  <Characters>29264</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Vancouver Public Library</Company>
  <LinksUpToDate>false</LinksUpToDate>
  <CharactersWithSpaces>34330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workstation</dc:creator>
  <cp:lastModifiedBy>Nichole DeMichelis</cp:lastModifiedBy>
  <cp:revision>145</cp:revision>
  <cp:lastPrinted>2018-08-29T00:29:00Z</cp:lastPrinted>
  <dcterms:created xsi:type="dcterms:W3CDTF">2017-03-30T23:36:00Z</dcterms:created>
  <dcterms:modified xsi:type="dcterms:W3CDTF">2019-03-08T20:47:00Z</dcterms:modified>
</cp:coreProperties>
</file>