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140E9" w:rsidRDefault="007F1F6C" w:rsidP="002C5B13">
      <w:pPr>
        <w:pStyle w:val="Heading1"/>
        <w:spacing w:before="0"/>
      </w:pPr>
      <w:r>
        <w:t xml:space="preserve">Let’s Talk About </w:t>
      </w:r>
      <w:r w:rsidR="00D140E9">
        <w:t>open data</w:t>
      </w:r>
    </w:p>
    <w:p w:rsidR="00D140E9" w:rsidRDefault="00D140E9" w:rsidP="00D140E9">
      <w:pPr>
        <w:pStyle w:val="Heading2"/>
      </w:pPr>
      <w:r>
        <w:t>Description</w:t>
      </w:r>
    </w:p>
    <w:p w:rsidR="00473981" w:rsidRDefault="00C45B7D" w:rsidP="00473981">
      <w:r w:rsidRPr="00C45B7D">
        <w:t>Governments, organizations and companies generate vast quantities of data which are free and accessible to all of us. Learn what open data is, what types of data are available and how you can use it to support knowledge sharing and innovation in this introductory, discussion-based class.</w:t>
      </w:r>
    </w:p>
    <w:p w:rsidR="00D140E9" w:rsidRDefault="00D140E9" w:rsidP="00D140E9">
      <w:pPr>
        <w:pStyle w:val="Heading2"/>
      </w:pPr>
      <w:r>
        <w:t>Learning</w:t>
      </w:r>
      <w:r w:rsidR="00E6116A">
        <w:t xml:space="preserve"> GOALS &gt;</w:t>
      </w:r>
      <w:r>
        <w:t xml:space="preserve"> OUTCOMES</w:t>
      </w:r>
    </w:p>
    <w:p w:rsidR="006C3C07" w:rsidRDefault="006C3C07" w:rsidP="008F5E7D">
      <w:pPr>
        <w:spacing w:after="0"/>
      </w:pPr>
      <w:r w:rsidRPr="00D55CF7">
        <w:rPr>
          <w:b/>
        </w:rPr>
        <w:t xml:space="preserve">Digital Proficiency &gt; </w:t>
      </w:r>
      <w:r>
        <w:t>Navigate</w:t>
      </w:r>
      <w:r w:rsidRPr="00F06AB5">
        <w:t xml:space="preserve"> &gt; </w:t>
      </w:r>
      <w:r>
        <w:t xml:space="preserve">Read Information in Digital Formats </w:t>
      </w:r>
    </w:p>
    <w:p w:rsidR="006C3C07" w:rsidRDefault="006C3C07" w:rsidP="00696A5C">
      <w:pPr>
        <w:pStyle w:val="Default"/>
        <w:numPr>
          <w:ilvl w:val="0"/>
          <w:numId w:val="63"/>
        </w:numPr>
        <w:spacing w:after="12"/>
        <w:ind w:left="851"/>
        <w:rPr>
          <w:rFonts w:ascii="Calibri" w:hAnsi="Calibri" w:cs="Calibri"/>
          <w:color w:val="auto"/>
          <w:sz w:val="23"/>
          <w:szCs w:val="23"/>
        </w:rPr>
      </w:pPr>
      <w:r>
        <w:rPr>
          <w:rFonts w:ascii="Calibri" w:hAnsi="Calibri" w:cs="Calibri"/>
          <w:color w:val="auto"/>
          <w:sz w:val="23"/>
          <w:szCs w:val="23"/>
        </w:rPr>
        <w:t xml:space="preserve">Read and interpret information presented in common media, multimedia and transmedia formats (2017: text, still image, moving image, audio, video, hyperlinks, tagging). </w:t>
      </w:r>
    </w:p>
    <w:p w:rsidR="006C3C07" w:rsidRDefault="006C3C07" w:rsidP="00696A5C">
      <w:pPr>
        <w:pStyle w:val="Default"/>
        <w:numPr>
          <w:ilvl w:val="0"/>
          <w:numId w:val="63"/>
        </w:numPr>
        <w:ind w:left="851"/>
        <w:rPr>
          <w:rFonts w:ascii="Calibri" w:hAnsi="Calibri" w:cs="Calibri"/>
          <w:color w:val="auto"/>
          <w:sz w:val="23"/>
          <w:szCs w:val="23"/>
        </w:rPr>
      </w:pPr>
      <w:r>
        <w:rPr>
          <w:rFonts w:ascii="Calibri" w:hAnsi="Calibri" w:cs="Calibri"/>
          <w:color w:val="auto"/>
          <w:sz w:val="23"/>
          <w:szCs w:val="23"/>
        </w:rPr>
        <w:t xml:space="preserve">Identify and locate common types of digital information sources (2017: websites, databases, ebooks, search engines, social media/crowd sourced, open data portals). </w:t>
      </w:r>
    </w:p>
    <w:p w:rsidR="006C3C07" w:rsidRDefault="006C3C07" w:rsidP="00D140E9">
      <w:pPr>
        <w:spacing w:after="0" w:line="240" w:lineRule="auto"/>
        <w:rPr>
          <w:b/>
        </w:rPr>
      </w:pPr>
    </w:p>
    <w:p w:rsidR="00D140E9" w:rsidRDefault="00D140E9" w:rsidP="00D140E9">
      <w:pPr>
        <w:spacing w:after="0" w:line="240" w:lineRule="auto"/>
      </w:pPr>
      <w:r w:rsidRPr="00274DAD">
        <w:rPr>
          <w:b/>
        </w:rPr>
        <w:t xml:space="preserve">Digital Proficiency </w:t>
      </w:r>
      <w:r w:rsidRPr="00274DAD">
        <w:t>&gt;</w:t>
      </w:r>
      <w:r w:rsidRPr="00F06AB5">
        <w:t xml:space="preserve"> </w:t>
      </w:r>
      <w:r w:rsidRPr="00274DAD">
        <w:t>Navigate &gt; Navigate Search Tools &amp; Results</w:t>
      </w:r>
      <w:r>
        <w:t xml:space="preserve"> </w:t>
      </w:r>
    </w:p>
    <w:p w:rsidR="00D140E9" w:rsidRDefault="00D140E9" w:rsidP="00696A5C">
      <w:pPr>
        <w:pStyle w:val="Default"/>
        <w:numPr>
          <w:ilvl w:val="0"/>
          <w:numId w:val="63"/>
        </w:numPr>
        <w:ind w:left="851"/>
        <w:rPr>
          <w:rFonts w:ascii="Calibri" w:hAnsi="Calibri" w:cs="Calibri"/>
          <w:color w:val="auto"/>
          <w:sz w:val="23"/>
          <w:szCs w:val="23"/>
        </w:rPr>
      </w:pPr>
      <w:r>
        <w:rPr>
          <w:rFonts w:ascii="Calibri" w:hAnsi="Calibri" w:cs="Calibri"/>
          <w:color w:val="auto"/>
          <w:sz w:val="23"/>
          <w:szCs w:val="23"/>
        </w:rPr>
        <w:t xml:space="preserve">Define an information need and determine the best information sources to meet it. </w:t>
      </w:r>
    </w:p>
    <w:p w:rsidR="00D140E9" w:rsidRDefault="00D140E9" w:rsidP="00696A5C">
      <w:pPr>
        <w:pStyle w:val="Default"/>
        <w:numPr>
          <w:ilvl w:val="0"/>
          <w:numId w:val="63"/>
        </w:numPr>
        <w:ind w:left="851"/>
        <w:rPr>
          <w:rFonts w:ascii="Calibri" w:hAnsi="Calibri" w:cs="Calibri"/>
          <w:color w:val="auto"/>
          <w:sz w:val="23"/>
          <w:szCs w:val="23"/>
        </w:rPr>
      </w:pPr>
      <w:r>
        <w:rPr>
          <w:rFonts w:ascii="Calibri" w:hAnsi="Calibri" w:cs="Calibri"/>
          <w:color w:val="auto"/>
          <w:sz w:val="23"/>
          <w:szCs w:val="23"/>
        </w:rPr>
        <w:t xml:space="preserve">Distinguish between information license types (2017: open access, purchase, subscription, digital locks, etc) and determine the impact on information access. </w:t>
      </w:r>
    </w:p>
    <w:p w:rsidR="00D140E9" w:rsidRDefault="00D140E9" w:rsidP="00D140E9">
      <w:pPr>
        <w:pStyle w:val="Default"/>
        <w:rPr>
          <w:rFonts w:ascii="Calibri" w:hAnsi="Calibri" w:cs="Calibri"/>
          <w:color w:val="auto"/>
          <w:sz w:val="23"/>
          <w:szCs w:val="23"/>
        </w:rPr>
      </w:pPr>
    </w:p>
    <w:p w:rsidR="00D140E9" w:rsidRDefault="00D140E9" w:rsidP="00D140E9">
      <w:pPr>
        <w:spacing w:after="0" w:line="240" w:lineRule="auto"/>
      </w:pPr>
      <w:r w:rsidRPr="008919B0">
        <w:rPr>
          <w:b/>
        </w:rPr>
        <w:t xml:space="preserve">Digital Proficiency </w:t>
      </w:r>
      <w:r w:rsidRPr="008919B0">
        <w:t>&gt; Secure &gt; Understand &amp; Shape Online Identity</w:t>
      </w:r>
    </w:p>
    <w:p w:rsidR="00ED7B18" w:rsidRPr="008F5E7D" w:rsidRDefault="00D140E9" w:rsidP="00696A5C">
      <w:pPr>
        <w:pStyle w:val="ListParagraph"/>
        <w:numPr>
          <w:ilvl w:val="0"/>
          <w:numId w:val="63"/>
        </w:numPr>
        <w:autoSpaceDE w:val="0"/>
        <w:autoSpaceDN w:val="0"/>
        <w:adjustRightInd w:val="0"/>
        <w:spacing w:after="0" w:line="240" w:lineRule="auto"/>
        <w:ind w:left="851"/>
        <w:rPr>
          <w:rFonts w:ascii="Calibri" w:hAnsi="Calibri" w:cs="Calibri"/>
          <w:sz w:val="23"/>
          <w:szCs w:val="23"/>
          <w:lang w:eastAsia="zh-TW"/>
        </w:rPr>
      </w:pPr>
      <w:r w:rsidRPr="008F5E7D">
        <w:rPr>
          <w:rFonts w:ascii="Calibri" w:hAnsi="Calibri" w:cs="Calibri"/>
          <w:sz w:val="23"/>
          <w:szCs w:val="23"/>
        </w:rPr>
        <w:t xml:space="preserve">Examine and assess the consequences of sharing data online. </w:t>
      </w:r>
    </w:p>
    <w:p w:rsidR="008F5E7D" w:rsidRDefault="008F5E7D" w:rsidP="00D140E9">
      <w:pPr>
        <w:spacing w:after="0" w:line="240" w:lineRule="auto"/>
        <w:rPr>
          <w:b/>
        </w:rPr>
      </w:pPr>
    </w:p>
    <w:p w:rsidR="00D140E9" w:rsidRPr="008919B0" w:rsidRDefault="00D140E9" w:rsidP="00D140E9">
      <w:pPr>
        <w:spacing w:after="0" w:line="240" w:lineRule="auto"/>
      </w:pPr>
      <w:r w:rsidRPr="008919B0">
        <w:rPr>
          <w:b/>
        </w:rPr>
        <w:t xml:space="preserve">Digital Fluency </w:t>
      </w:r>
      <w:r w:rsidRPr="008919B0">
        <w:t>&gt;</w:t>
      </w:r>
      <w:r w:rsidRPr="008919B0">
        <w:rPr>
          <w:b/>
        </w:rPr>
        <w:t xml:space="preserve"> </w:t>
      </w:r>
      <w:r w:rsidRPr="008919B0">
        <w:t>Connect &gt; Communicate Effectively Online</w:t>
      </w:r>
    </w:p>
    <w:p w:rsidR="00D140E9" w:rsidRPr="008919B0" w:rsidRDefault="00D140E9" w:rsidP="00696A5C">
      <w:pPr>
        <w:pStyle w:val="ListParagraph"/>
        <w:numPr>
          <w:ilvl w:val="0"/>
          <w:numId w:val="63"/>
        </w:numPr>
        <w:autoSpaceDE w:val="0"/>
        <w:autoSpaceDN w:val="0"/>
        <w:adjustRightInd w:val="0"/>
        <w:spacing w:after="0" w:line="240" w:lineRule="auto"/>
        <w:ind w:left="851"/>
        <w:rPr>
          <w:rFonts w:ascii="Calibri" w:hAnsi="Calibri" w:cs="Calibri"/>
          <w:sz w:val="23"/>
          <w:szCs w:val="23"/>
          <w:lang w:eastAsia="zh-TW"/>
        </w:rPr>
      </w:pPr>
      <w:r w:rsidRPr="008919B0">
        <w:rPr>
          <w:rFonts w:ascii="Calibri" w:hAnsi="Calibri" w:cs="Calibri"/>
          <w:sz w:val="23"/>
          <w:szCs w:val="23"/>
          <w:lang w:eastAsia="zh-TW"/>
        </w:rPr>
        <w:t xml:space="preserve">Recognize, criticize, and participate in online philanthropy, activism, and civic engagement. </w:t>
      </w:r>
    </w:p>
    <w:p w:rsidR="00D140E9" w:rsidRPr="008919B0" w:rsidRDefault="00D140E9" w:rsidP="00696A5C">
      <w:pPr>
        <w:pStyle w:val="ListParagraph"/>
        <w:numPr>
          <w:ilvl w:val="0"/>
          <w:numId w:val="63"/>
        </w:numPr>
        <w:autoSpaceDE w:val="0"/>
        <w:autoSpaceDN w:val="0"/>
        <w:adjustRightInd w:val="0"/>
        <w:spacing w:after="0" w:line="240" w:lineRule="auto"/>
        <w:ind w:left="851"/>
        <w:rPr>
          <w:rFonts w:ascii="Calibri" w:hAnsi="Calibri" w:cs="Calibri"/>
          <w:sz w:val="23"/>
          <w:szCs w:val="23"/>
          <w:lang w:eastAsia="zh-TW"/>
        </w:rPr>
      </w:pPr>
      <w:r w:rsidRPr="008919B0">
        <w:rPr>
          <w:rFonts w:ascii="Calibri" w:hAnsi="Calibri" w:cs="Calibri"/>
          <w:sz w:val="23"/>
          <w:szCs w:val="23"/>
          <w:lang w:eastAsia="zh-TW"/>
        </w:rPr>
        <w:t xml:space="preserve">Discover and share information and resources via social networks. </w:t>
      </w:r>
    </w:p>
    <w:p w:rsidR="00D140E9" w:rsidRDefault="00D140E9" w:rsidP="00D140E9">
      <w:pPr>
        <w:spacing w:after="0" w:line="240" w:lineRule="auto"/>
        <w:rPr>
          <w:b/>
        </w:rPr>
      </w:pPr>
    </w:p>
    <w:p w:rsidR="00D140E9" w:rsidRDefault="00D140E9" w:rsidP="00D140E9">
      <w:pPr>
        <w:spacing w:after="0" w:line="240" w:lineRule="auto"/>
        <w:rPr>
          <w:i/>
        </w:rPr>
      </w:pPr>
      <w:r>
        <w:rPr>
          <w:b/>
        </w:rPr>
        <w:t xml:space="preserve">Digital Fluency </w:t>
      </w:r>
      <w:r w:rsidRPr="004117CD">
        <w:t>&gt; Manage &gt; Manage Digital Information &amp; Data</w:t>
      </w:r>
      <w:r w:rsidRPr="00DB5C3B">
        <w:rPr>
          <w:i/>
        </w:rPr>
        <w:t xml:space="preserve"> </w:t>
      </w:r>
    </w:p>
    <w:p w:rsidR="00D140E9" w:rsidRDefault="00D140E9" w:rsidP="00696A5C">
      <w:pPr>
        <w:pStyle w:val="Default"/>
        <w:numPr>
          <w:ilvl w:val="0"/>
          <w:numId w:val="63"/>
        </w:numPr>
        <w:ind w:left="851"/>
        <w:rPr>
          <w:rFonts w:ascii="Calibri" w:hAnsi="Calibri" w:cs="Calibri"/>
          <w:color w:val="auto"/>
          <w:sz w:val="23"/>
          <w:szCs w:val="23"/>
        </w:rPr>
      </w:pPr>
      <w:r>
        <w:rPr>
          <w:rFonts w:ascii="Calibri" w:hAnsi="Calibri" w:cs="Calibri"/>
          <w:color w:val="auto"/>
          <w:sz w:val="23"/>
          <w:szCs w:val="23"/>
        </w:rPr>
        <w:t xml:space="preserve">Identify the benefits and limitations of different data and information management tools. </w:t>
      </w:r>
    </w:p>
    <w:p w:rsidR="00D140E9" w:rsidRDefault="00D140E9" w:rsidP="00696A5C">
      <w:pPr>
        <w:pStyle w:val="Default"/>
        <w:numPr>
          <w:ilvl w:val="0"/>
          <w:numId w:val="63"/>
        </w:numPr>
        <w:ind w:left="851"/>
        <w:rPr>
          <w:rFonts w:ascii="Calibri" w:hAnsi="Calibri" w:cs="Calibri"/>
          <w:color w:val="auto"/>
          <w:sz w:val="23"/>
          <w:szCs w:val="23"/>
        </w:rPr>
      </w:pPr>
      <w:r>
        <w:rPr>
          <w:rFonts w:ascii="Calibri" w:hAnsi="Calibri" w:cs="Calibri"/>
          <w:color w:val="auto"/>
          <w:sz w:val="23"/>
          <w:szCs w:val="23"/>
        </w:rPr>
        <w:t xml:space="preserve">Create, maintain and interpret records, spreadsheets and databases for personal and professional purposes. </w:t>
      </w:r>
    </w:p>
    <w:p w:rsidR="00D140E9" w:rsidRDefault="00D140E9" w:rsidP="00696A5C">
      <w:pPr>
        <w:pStyle w:val="Default"/>
        <w:numPr>
          <w:ilvl w:val="0"/>
          <w:numId w:val="63"/>
        </w:numPr>
        <w:ind w:left="851"/>
        <w:rPr>
          <w:rFonts w:ascii="Calibri" w:hAnsi="Calibri" w:cs="Calibri"/>
          <w:color w:val="auto"/>
          <w:sz w:val="23"/>
          <w:szCs w:val="23"/>
        </w:rPr>
      </w:pPr>
      <w:r>
        <w:rPr>
          <w:rFonts w:ascii="Calibri" w:hAnsi="Calibri" w:cs="Calibri"/>
          <w:color w:val="auto"/>
          <w:sz w:val="23"/>
          <w:szCs w:val="23"/>
        </w:rPr>
        <w:t xml:space="preserve">Find, use and interpret social media and web analytics to measure use and answer questions. </w:t>
      </w:r>
    </w:p>
    <w:p w:rsidR="00E35128" w:rsidRDefault="00E35128" w:rsidP="00D140E9">
      <w:pPr>
        <w:spacing w:after="0" w:line="240" w:lineRule="auto"/>
        <w:rPr>
          <w:b/>
        </w:rPr>
      </w:pPr>
    </w:p>
    <w:p w:rsidR="00D140E9" w:rsidRPr="004117CD" w:rsidRDefault="00D140E9" w:rsidP="00D140E9">
      <w:pPr>
        <w:spacing w:after="0" w:line="240" w:lineRule="auto"/>
      </w:pPr>
      <w:r w:rsidRPr="002C6558">
        <w:rPr>
          <w:b/>
        </w:rPr>
        <w:t xml:space="preserve">Digital Fluency </w:t>
      </w:r>
      <w:r w:rsidRPr="002C6558">
        <w:t>&gt; Manage &gt; Present Digital Information &amp; Data</w:t>
      </w:r>
    </w:p>
    <w:p w:rsidR="00D140E9" w:rsidRDefault="00D140E9" w:rsidP="00696A5C">
      <w:pPr>
        <w:pStyle w:val="Default"/>
        <w:numPr>
          <w:ilvl w:val="0"/>
          <w:numId w:val="63"/>
        </w:numPr>
        <w:ind w:left="851"/>
        <w:rPr>
          <w:rFonts w:ascii="Calibri" w:hAnsi="Calibri" w:cs="Calibri"/>
          <w:color w:val="auto"/>
          <w:sz w:val="23"/>
          <w:szCs w:val="23"/>
        </w:rPr>
      </w:pPr>
      <w:r>
        <w:rPr>
          <w:rFonts w:ascii="Calibri" w:hAnsi="Calibri" w:cs="Calibri"/>
          <w:color w:val="auto"/>
          <w:sz w:val="23"/>
          <w:szCs w:val="23"/>
        </w:rPr>
        <w:t xml:space="preserve">Assemble information from various digital sources to solve problems or explain concepts. </w:t>
      </w:r>
    </w:p>
    <w:p w:rsidR="00D140E9" w:rsidRDefault="00D140E9" w:rsidP="00696A5C">
      <w:pPr>
        <w:pStyle w:val="Default"/>
        <w:numPr>
          <w:ilvl w:val="0"/>
          <w:numId w:val="63"/>
        </w:numPr>
        <w:ind w:left="851"/>
        <w:rPr>
          <w:rFonts w:ascii="Calibri" w:hAnsi="Calibri" w:cs="Calibri"/>
          <w:color w:val="auto"/>
          <w:sz w:val="23"/>
          <w:szCs w:val="23"/>
        </w:rPr>
      </w:pPr>
      <w:r>
        <w:rPr>
          <w:rFonts w:ascii="Calibri" w:hAnsi="Calibri" w:cs="Calibri"/>
          <w:color w:val="auto"/>
          <w:sz w:val="23"/>
          <w:szCs w:val="23"/>
        </w:rPr>
        <w:t xml:space="preserve">Analyze data to evaluate quality, sort, find patterns, and use it to answer questions. </w:t>
      </w:r>
    </w:p>
    <w:p w:rsidR="00D140E9" w:rsidRDefault="00D140E9" w:rsidP="00D140E9">
      <w:pPr>
        <w:spacing w:after="0" w:line="240" w:lineRule="auto"/>
        <w:rPr>
          <w:b/>
        </w:rPr>
      </w:pPr>
    </w:p>
    <w:p w:rsidR="00D140E9" w:rsidRPr="004117CD" w:rsidRDefault="00D140E9" w:rsidP="00D140E9">
      <w:pPr>
        <w:spacing w:after="0" w:line="240" w:lineRule="auto"/>
      </w:pPr>
      <w:r w:rsidRPr="00203AF2">
        <w:rPr>
          <w:b/>
        </w:rPr>
        <w:lastRenderedPageBreak/>
        <w:t xml:space="preserve">Digital Fluency </w:t>
      </w:r>
      <w:r w:rsidRPr="00203AF2">
        <w:t>&gt; Create &gt; Effectively Share Creative Works Online</w:t>
      </w:r>
    </w:p>
    <w:p w:rsidR="00D140E9" w:rsidRDefault="00D140E9" w:rsidP="00696A5C">
      <w:pPr>
        <w:pStyle w:val="Default"/>
        <w:numPr>
          <w:ilvl w:val="0"/>
          <w:numId w:val="63"/>
        </w:numPr>
        <w:ind w:left="851"/>
        <w:rPr>
          <w:rFonts w:ascii="Calibri" w:hAnsi="Calibri" w:cs="Calibri"/>
          <w:color w:val="auto"/>
          <w:sz w:val="23"/>
          <w:szCs w:val="23"/>
        </w:rPr>
      </w:pPr>
      <w:r>
        <w:rPr>
          <w:rFonts w:ascii="Calibri" w:hAnsi="Calibri" w:cs="Calibri"/>
          <w:color w:val="auto"/>
          <w:sz w:val="23"/>
          <w:szCs w:val="23"/>
        </w:rPr>
        <w:t xml:space="preserve">Identify and reflect on how the open and public nature of the web informs decisions about what to share and where. </w:t>
      </w:r>
    </w:p>
    <w:p w:rsidR="00D140E9" w:rsidRDefault="00D140E9" w:rsidP="00696A5C">
      <w:pPr>
        <w:pStyle w:val="Default"/>
        <w:numPr>
          <w:ilvl w:val="0"/>
          <w:numId w:val="63"/>
        </w:numPr>
        <w:ind w:left="851"/>
        <w:rPr>
          <w:rFonts w:ascii="Calibri" w:hAnsi="Calibri" w:cs="Calibri"/>
          <w:color w:val="auto"/>
          <w:sz w:val="23"/>
          <w:szCs w:val="23"/>
        </w:rPr>
      </w:pPr>
      <w:r>
        <w:rPr>
          <w:rFonts w:ascii="Calibri" w:hAnsi="Calibri" w:cs="Calibri"/>
          <w:color w:val="auto"/>
          <w:sz w:val="23"/>
          <w:szCs w:val="23"/>
        </w:rPr>
        <w:t xml:space="preserve">Apply copyright and “copyleft” permissions to new creative work. </w:t>
      </w:r>
    </w:p>
    <w:p w:rsidR="00E6116A" w:rsidRDefault="00E6116A">
      <w:pPr>
        <w:rPr>
          <w:rFonts w:eastAsiaTheme="majorEastAsia" w:cstheme="majorBidi"/>
          <w:b/>
          <w:bCs/>
          <w:caps/>
          <w:sz w:val="26"/>
          <w:szCs w:val="26"/>
        </w:rPr>
      </w:pPr>
    </w:p>
    <w:p w:rsidR="00D140E9" w:rsidRDefault="00D140E9" w:rsidP="00D140E9">
      <w:pPr>
        <w:pStyle w:val="Heading2"/>
      </w:pPr>
      <w:r>
        <w:t>Preparation</w:t>
      </w:r>
    </w:p>
    <w:p w:rsidR="0043408C" w:rsidRPr="0000667A" w:rsidRDefault="0043408C" w:rsidP="0043408C">
      <w:pPr>
        <w:rPr>
          <w:sz w:val="2"/>
        </w:rPr>
      </w:pPr>
    </w:p>
    <w:tbl>
      <w:tblPr>
        <w:tblStyle w:val="TableGrid"/>
        <w:tblW w:w="14567" w:type="dxa"/>
        <w:tblLook w:val="04A0" w:firstRow="1" w:lastRow="0" w:firstColumn="1" w:lastColumn="0" w:noHBand="0" w:noVBand="1"/>
      </w:tblPr>
      <w:tblGrid>
        <w:gridCol w:w="2235"/>
        <w:gridCol w:w="12332"/>
      </w:tblGrid>
      <w:tr w:rsidR="002E1511" w:rsidTr="002E1511">
        <w:tc>
          <w:tcPr>
            <w:tcW w:w="2235"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000000" w:themeFill="text1"/>
          </w:tcPr>
          <w:p w:rsidR="002E1511" w:rsidRPr="0000667A" w:rsidRDefault="002E1511" w:rsidP="00775C90">
            <w:pPr>
              <w:pStyle w:val="Heading3"/>
              <w:outlineLvl w:val="2"/>
            </w:pPr>
            <w:r w:rsidRPr="0000667A">
              <w:t xml:space="preserve">Equipment </w:t>
            </w:r>
            <w:r w:rsidRPr="005558C8">
              <w:t>Needed</w:t>
            </w:r>
            <w:r w:rsidRPr="004F4071">
              <w:t>:</w:t>
            </w:r>
          </w:p>
          <w:p w:rsidR="002E1511" w:rsidRPr="0000667A" w:rsidRDefault="002E1511" w:rsidP="00775C90"/>
        </w:tc>
        <w:tc>
          <w:tcPr>
            <w:tcW w:w="12332" w:type="dxa"/>
            <w:tcBorders>
              <w:left w:val="single" w:sz="4" w:space="0" w:color="auto"/>
              <w:right w:val="single" w:sz="4" w:space="0" w:color="auto"/>
            </w:tcBorders>
          </w:tcPr>
          <w:p w:rsidR="002E1511" w:rsidRDefault="002E1511" w:rsidP="00956EEB">
            <w:pPr>
              <w:pStyle w:val="ListParagraph"/>
              <w:numPr>
                <w:ilvl w:val="0"/>
                <w:numId w:val="4"/>
              </w:numPr>
            </w:pPr>
            <w:r>
              <w:t>Projector/computer</w:t>
            </w:r>
          </w:p>
          <w:p w:rsidR="002E1511" w:rsidRDefault="002E1511" w:rsidP="00956EEB">
            <w:pPr>
              <w:pStyle w:val="ListParagraph"/>
              <w:numPr>
                <w:ilvl w:val="0"/>
                <w:numId w:val="4"/>
              </w:numPr>
            </w:pPr>
            <w:r>
              <w:t>Internet access</w:t>
            </w:r>
          </w:p>
          <w:p w:rsidR="00590BD3" w:rsidRDefault="002E1511" w:rsidP="00956EEB">
            <w:pPr>
              <w:pStyle w:val="ListParagraph"/>
              <w:numPr>
                <w:ilvl w:val="0"/>
                <w:numId w:val="4"/>
              </w:numPr>
            </w:pPr>
            <w:r>
              <w:t>Sound</w:t>
            </w:r>
          </w:p>
        </w:tc>
      </w:tr>
      <w:tr w:rsidR="002E1511" w:rsidTr="002E1511">
        <w:tc>
          <w:tcPr>
            <w:tcW w:w="22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2E1511" w:rsidRPr="0000667A" w:rsidRDefault="002E1511" w:rsidP="00775C90">
            <w:r w:rsidRPr="0000667A">
              <w:rPr>
                <w:b/>
              </w:rPr>
              <w:t>Materials</w:t>
            </w:r>
            <w:r>
              <w:rPr>
                <w:b/>
              </w:rPr>
              <w:t xml:space="preserve"> Needed:</w:t>
            </w:r>
          </w:p>
          <w:p w:rsidR="002E1511" w:rsidRPr="0000667A" w:rsidRDefault="002E1511" w:rsidP="00775C90"/>
        </w:tc>
        <w:tc>
          <w:tcPr>
            <w:tcW w:w="12332" w:type="dxa"/>
            <w:tcBorders>
              <w:left w:val="single" w:sz="4" w:space="0" w:color="FFFFFF" w:themeColor="background1"/>
              <w:right w:val="single" w:sz="4" w:space="0" w:color="auto"/>
            </w:tcBorders>
          </w:tcPr>
          <w:p w:rsidR="006256FB" w:rsidRPr="00574348" w:rsidRDefault="006256FB" w:rsidP="006256FB">
            <w:pPr>
              <w:pStyle w:val="ListParagraph"/>
              <w:numPr>
                <w:ilvl w:val="0"/>
                <w:numId w:val="5"/>
              </w:numPr>
            </w:pPr>
            <w:r w:rsidRPr="00574348">
              <w:t xml:space="preserve">PowerPoint </w:t>
            </w:r>
            <w:r>
              <w:t>on usb</w:t>
            </w:r>
          </w:p>
          <w:p w:rsidR="002E1511" w:rsidRDefault="006256FB" w:rsidP="006256FB">
            <w:pPr>
              <w:pStyle w:val="ListParagraph"/>
              <w:numPr>
                <w:ilvl w:val="0"/>
                <w:numId w:val="5"/>
              </w:numPr>
            </w:pPr>
            <w:r>
              <w:t xml:space="preserve">Handouts/evaluation forms </w:t>
            </w:r>
            <w:r w:rsidRPr="00574348">
              <w:t>for learners</w:t>
            </w:r>
          </w:p>
          <w:p w:rsidR="00112F3E" w:rsidRDefault="00112F3E" w:rsidP="006256FB">
            <w:pPr>
              <w:pStyle w:val="ListParagraph"/>
              <w:numPr>
                <w:ilvl w:val="0"/>
                <w:numId w:val="5"/>
              </w:numPr>
            </w:pPr>
            <w:r>
              <w:t>USB PPT Clicker (if desired)</w:t>
            </w:r>
          </w:p>
        </w:tc>
      </w:tr>
      <w:tr w:rsidR="002E1511" w:rsidTr="002E1511">
        <w:tc>
          <w:tcPr>
            <w:tcW w:w="22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2E1511" w:rsidRPr="0000667A" w:rsidRDefault="002E1511" w:rsidP="00775C90">
            <w:pPr>
              <w:rPr>
                <w:b/>
              </w:rPr>
            </w:pPr>
            <w:r w:rsidRPr="0000667A">
              <w:rPr>
                <w:b/>
              </w:rPr>
              <w:t>Setup</w:t>
            </w:r>
            <w:r>
              <w:rPr>
                <w:b/>
              </w:rPr>
              <w:t xml:space="preserve"> Procedures:</w:t>
            </w:r>
          </w:p>
          <w:p w:rsidR="002E1511" w:rsidRPr="0000667A" w:rsidRDefault="002E1511" w:rsidP="00775C90"/>
        </w:tc>
        <w:tc>
          <w:tcPr>
            <w:tcW w:w="12332" w:type="dxa"/>
            <w:tcBorders>
              <w:left w:val="single" w:sz="4" w:space="0" w:color="FFFFFF" w:themeColor="background1"/>
              <w:right w:val="single" w:sz="4" w:space="0" w:color="auto"/>
            </w:tcBorders>
          </w:tcPr>
          <w:p w:rsidR="006256FB" w:rsidRPr="00574348" w:rsidRDefault="006256FB" w:rsidP="006256FB">
            <w:pPr>
              <w:pStyle w:val="ListParagraph"/>
              <w:numPr>
                <w:ilvl w:val="0"/>
                <w:numId w:val="2"/>
              </w:numPr>
            </w:pPr>
            <w:r w:rsidRPr="00574348">
              <w:t xml:space="preserve">Review the “Adult Teaching &amp; Learning at VPL” teaching philosophy: </w:t>
            </w:r>
            <w:hyperlink r:id="rId8" w:history="1">
              <w:r w:rsidRPr="00574348">
                <w:rPr>
                  <w:rStyle w:val="Hyperlink"/>
                </w:rPr>
                <w:t>http://hub.vpl.ca/content/85898</w:t>
              </w:r>
            </w:hyperlink>
            <w:r w:rsidRPr="00574348">
              <w:t xml:space="preserve"> </w:t>
            </w:r>
          </w:p>
          <w:p w:rsidR="006256FB" w:rsidRPr="00574348" w:rsidRDefault="006256FB" w:rsidP="006256FB">
            <w:pPr>
              <w:pStyle w:val="ListParagraph"/>
              <w:numPr>
                <w:ilvl w:val="0"/>
                <w:numId w:val="2"/>
              </w:numPr>
            </w:pPr>
            <w:r w:rsidRPr="00574348">
              <w:t>Review the lesson materials</w:t>
            </w:r>
          </w:p>
          <w:p w:rsidR="002E1511" w:rsidRDefault="006256FB" w:rsidP="006256FB">
            <w:pPr>
              <w:pStyle w:val="ListParagraph"/>
              <w:numPr>
                <w:ilvl w:val="0"/>
                <w:numId w:val="2"/>
              </w:numPr>
            </w:pPr>
            <w:r w:rsidRPr="00574348">
              <w:t>Confirm that all necessary space and equipment has been booked</w:t>
            </w:r>
          </w:p>
        </w:tc>
      </w:tr>
      <w:tr w:rsidR="002E1511" w:rsidTr="002E1511">
        <w:tc>
          <w:tcPr>
            <w:tcW w:w="22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2E1511" w:rsidRPr="0000667A" w:rsidRDefault="002E1511" w:rsidP="00FC2BCF">
            <w:r w:rsidRPr="0000667A">
              <w:rPr>
                <w:b/>
              </w:rPr>
              <w:t>Background Reading</w:t>
            </w:r>
            <w:r w:rsidRPr="0000667A">
              <w:t xml:space="preserve"> </w:t>
            </w:r>
          </w:p>
        </w:tc>
        <w:tc>
          <w:tcPr>
            <w:tcW w:w="12332" w:type="dxa"/>
            <w:tcBorders>
              <w:left w:val="single" w:sz="4" w:space="0" w:color="FFFFFF" w:themeColor="background1"/>
              <w:right w:val="single" w:sz="4" w:space="0" w:color="auto"/>
            </w:tcBorders>
          </w:tcPr>
          <w:p w:rsidR="002E1511" w:rsidRDefault="002E1511" w:rsidP="00956EEB">
            <w:pPr>
              <w:pStyle w:val="ListParagraph"/>
              <w:numPr>
                <w:ilvl w:val="0"/>
                <w:numId w:val="2"/>
              </w:numPr>
            </w:pPr>
            <w:r>
              <w:t xml:space="preserve">Open Data 101 </w:t>
            </w:r>
            <w:hyperlink r:id="rId9" w:history="1">
              <w:r w:rsidRPr="001E5338">
                <w:rPr>
                  <w:rStyle w:val="Hyperlink"/>
                </w:rPr>
                <w:t>http://open.canada.ca/en/open-data-principles</w:t>
              </w:r>
            </w:hyperlink>
          </w:p>
          <w:p w:rsidR="00F02290" w:rsidRDefault="00F02290" w:rsidP="00F02290">
            <w:pPr>
              <w:pStyle w:val="ListParagraph"/>
              <w:numPr>
                <w:ilvl w:val="0"/>
                <w:numId w:val="2"/>
              </w:numPr>
            </w:pPr>
            <w:r>
              <w:t xml:space="preserve">Open Data Online Modules: </w:t>
            </w:r>
            <w:hyperlink r:id="rId10" w:anchor="/id/co-01" w:history="1">
              <w:r w:rsidRPr="00A65275">
                <w:rPr>
                  <w:rStyle w:val="Hyperlink"/>
                </w:rPr>
                <w:t>https://www.europeandataportal.eu/elearning/en/#/id/co-01</w:t>
              </w:r>
            </w:hyperlink>
          </w:p>
          <w:p w:rsidR="002E1511" w:rsidRDefault="002E1511" w:rsidP="00956EEB">
            <w:pPr>
              <w:pStyle w:val="ListParagraph"/>
              <w:numPr>
                <w:ilvl w:val="0"/>
                <w:numId w:val="2"/>
              </w:numPr>
            </w:pPr>
            <w:r>
              <w:t xml:space="preserve">The Open Definition </w:t>
            </w:r>
            <w:hyperlink r:id="rId11" w:history="1">
              <w:r w:rsidRPr="001E5338">
                <w:rPr>
                  <w:rStyle w:val="Hyperlink"/>
                </w:rPr>
                <w:t>http://opendefinition.org/</w:t>
              </w:r>
            </w:hyperlink>
          </w:p>
          <w:p w:rsidR="002E1511" w:rsidRDefault="002E1511" w:rsidP="00956EEB">
            <w:pPr>
              <w:pStyle w:val="ListParagraph"/>
              <w:numPr>
                <w:ilvl w:val="0"/>
                <w:numId w:val="2"/>
              </w:numPr>
            </w:pPr>
            <w:r>
              <w:t xml:space="preserve">Why Open Data? </w:t>
            </w:r>
            <w:hyperlink r:id="rId12" w:history="1">
              <w:r w:rsidRPr="001E5338">
                <w:rPr>
                  <w:rStyle w:val="Hyperlink"/>
                </w:rPr>
                <w:t>http://opendatahandbook.org/guide/en/why-open-data/</w:t>
              </w:r>
            </w:hyperlink>
          </w:p>
          <w:p w:rsidR="002E1511" w:rsidRPr="00F02290" w:rsidRDefault="002E1511" w:rsidP="00956EEB">
            <w:pPr>
              <w:pStyle w:val="ListParagraph"/>
              <w:numPr>
                <w:ilvl w:val="0"/>
                <w:numId w:val="2"/>
              </w:numPr>
              <w:rPr>
                <w:rStyle w:val="Hyperlink"/>
                <w:color w:val="auto"/>
                <w:u w:val="none"/>
              </w:rPr>
            </w:pPr>
            <w:r>
              <w:t xml:space="preserve">What is Open Data? </w:t>
            </w:r>
            <w:hyperlink r:id="rId13" w:history="1">
              <w:r w:rsidRPr="001E5338">
                <w:rPr>
                  <w:rStyle w:val="Hyperlink"/>
                </w:rPr>
                <w:t>http://opendatahandbook.org/guide/en/what-is-open-data/</w:t>
              </w:r>
            </w:hyperlink>
          </w:p>
          <w:p w:rsidR="00F02290" w:rsidRPr="001C4C6B" w:rsidRDefault="00F02290" w:rsidP="00FE040B"/>
        </w:tc>
      </w:tr>
      <w:tr w:rsidR="002E1511" w:rsidTr="002E1511">
        <w:tc>
          <w:tcPr>
            <w:tcW w:w="22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2E1511" w:rsidRPr="0000667A" w:rsidRDefault="002E1511" w:rsidP="00775C90">
            <w:pPr>
              <w:rPr>
                <w:b/>
              </w:rPr>
            </w:pPr>
            <w:r>
              <w:rPr>
                <w:b/>
              </w:rPr>
              <w:t># of Staff Required and/or Staff:</w:t>
            </w:r>
            <w:r w:rsidR="00F02290">
              <w:rPr>
                <w:b/>
              </w:rPr>
              <w:t xml:space="preserve"> </w:t>
            </w:r>
            <w:r>
              <w:rPr>
                <w:b/>
              </w:rPr>
              <w:t>Learner Ratio</w:t>
            </w:r>
          </w:p>
        </w:tc>
        <w:tc>
          <w:tcPr>
            <w:tcW w:w="12332" w:type="dxa"/>
            <w:tcBorders>
              <w:left w:val="single" w:sz="4" w:space="0" w:color="FFFFFF" w:themeColor="background1"/>
              <w:right w:val="single" w:sz="4" w:space="0" w:color="auto"/>
            </w:tcBorders>
          </w:tcPr>
          <w:p w:rsidR="00CD17A8" w:rsidRDefault="00CD17A8" w:rsidP="00956EEB">
            <w:pPr>
              <w:pStyle w:val="ListParagraph"/>
              <w:numPr>
                <w:ilvl w:val="0"/>
                <w:numId w:val="2"/>
              </w:numPr>
              <w:spacing w:after="200" w:line="276" w:lineRule="auto"/>
            </w:pPr>
            <w:r>
              <w:t>1-5 learners: 1 instructor</w:t>
            </w:r>
          </w:p>
          <w:p w:rsidR="00CD17A8" w:rsidRDefault="00CD17A8" w:rsidP="00956EEB">
            <w:pPr>
              <w:pStyle w:val="ListParagraph"/>
              <w:numPr>
                <w:ilvl w:val="0"/>
                <w:numId w:val="2"/>
              </w:numPr>
              <w:spacing w:after="200" w:line="276" w:lineRule="auto"/>
            </w:pPr>
            <w:r>
              <w:t>6-12 learners: 2 instructors</w:t>
            </w:r>
          </w:p>
          <w:p w:rsidR="002E1511" w:rsidRDefault="00CD17A8" w:rsidP="00956EEB">
            <w:pPr>
              <w:pStyle w:val="ListParagraph"/>
              <w:numPr>
                <w:ilvl w:val="0"/>
                <w:numId w:val="2"/>
              </w:numPr>
            </w:pPr>
            <w:r>
              <w:t xml:space="preserve">For branch meeting room capacities, please see: </w:t>
            </w:r>
            <w:hyperlink r:id="rId14" w:history="1">
              <w:r w:rsidRPr="00815871">
                <w:rPr>
                  <w:rStyle w:val="Hyperlink"/>
                </w:rPr>
                <w:t>http://hub.vpl.ca/content/64490</w:t>
              </w:r>
            </w:hyperlink>
          </w:p>
        </w:tc>
      </w:tr>
    </w:tbl>
    <w:p w:rsidR="0043408C" w:rsidRDefault="0043408C" w:rsidP="0043408C">
      <w:pPr>
        <w:pStyle w:val="Heading2"/>
      </w:pPr>
      <w:r>
        <w:t>Opening</w:t>
      </w:r>
    </w:p>
    <w:p w:rsidR="0043408C" w:rsidRDefault="0043408C" w:rsidP="0043408C">
      <w:pPr>
        <w:pStyle w:val="ListParagraph"/>
        <w:numPr>
          <w:ilvl w:val="0"/>
          <w:numId w:val="1"/>
        </w:numPr>
      </w:pPr>
      <w:r>
        <w:t>Write your name and contact info (optional) somewhere visible</w:t>
      </w:r>
    </w:p>
    <w:p w:rsidR="0043408C" w:rsidRDefault="00FE040B" w:rsidP="0043408C">
      <w:pPr>
        <w:pStyle w:val="ListParagraph"/>
        <w:numPr>
          <w:ilvl w:val="0"/>
          <w:numId w:val="1"/>
        </w:numPr>
      </w:pPr>
      <w:r>
        <w:t>Distribute handouts</w:t>
      </w:r>
    </w:p>
    <w:p w:rsidR="00FC2BCF" w:rsidRDefault="00FC2BCF">
      <w:pPr>
        <w:rPr>
          <w:rFonts w:eastAsiaTheme="majorEastAsia" w:cstheme="majorBidi"/>
          <w:b/>
          <w:bCs/>
          <w:caps/>
          <w:sz w:val="26"/>
          <w:szCs w:val="26"/>
        </w:rPr>
      </w:pPr>
      <w:r>
        <w:br w:type="page"/>
      </w:r>
    </w:p>
    <w:p w:rsidR="0043408C" w:rsidRDefault="0043408C" w:rsidP="0043408C">
      <w:pPr>
        <w:pStyle w:val="Heading2"/>
      </w:pPr>
      <w:r>
        <w:lastRenderedPageBreak/>
        <w:t>Lesson</w:t>
      </w:r>
    </w:p>
    <w:p w:rsidR="0043408C" w:rsidRPr="0000667A" w:rsidRDefault="0043408C" w:rsidP="0043408C">
      <w:pPr>
        <w:rPr>
          <w:sz w:val="2"/>
        </w:rPr>
      </w:pPr>
    </w:p>
    <w:tbl>
      <w:tblPr>
        <w:tblStyle w:val="TableGrid"/>
        <w:tblW w:w="14567" w:type="dxa"/>
        <w:tblLayout w:type="fixed"/>
        <w:tblLook w:val="04A0" w:firstRow="1" w:lastRow="0" w:firstColumn="1" w:lastColumn="0" w:noHBand="0" w:noVBand="1"/>
      </w:tblPr>
      <w:tblGrid>
        <w:gridCol w:w="3369"/>
        <w:gridCol w:w="708"/>
        <w:gridCol w:w="5245"/>
        <w:gridCol w:w="2410"/>
        <w:gridCol w:w="2835"/>
      </w:tblGrid>
      <w:tr w:rsidR="0043408C" w:rsidRPr="004E719C" w:rsidTr="00696A5C">
        <w:trPr>
          <w:cantSplit/>
          <w:tblHeader/>
        </w:trPr>
        <w:tc>
          <w:tcPr>
            <w:tcW w:w="11732"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43408C" w:rsidRPr="004E719C" w:rsidRDefault="0043408C" w:rsidP="007911A6">
            <w:pPr>
              <w:rPr>
                <w:b/>
              </w:rPr>
            </w:pPr>
            <w:r w:rsidRPr="004E719C">
              <w:rPr>
                <w:b/>
              </w:rPr>
              <w:t>LEARNING ACTIVITIES</w:t>
            </w:r>
          </w:p>
        </w:tc>
        <w:tc>
          <w:tcPr>
            <w:tcW w:w="28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43408C" w:rsidRPr="004E719C" w:rsidRDefault="0043408C" w:rsidP="007911A6">
            <w:pPr>
              <w:rPr>
                <w:b/>
              </w:rPr>
            </w:pPr>
            <w:r w:rsidRPr="004E719C">
              <w:rPr>
                <w:b/>
              </w:rPr>
              <w:t>LEARNING OUTCOMES</w:t>
            </w:r>
          </w:p>
        </w:tc>
      </w:tr>
      <w:tr w:rsidR="0043408C" w:rsidRPr="004E719C" w:rsidTr="00696A5C">
        <w:trPr>
          <w:cantSplit/>
          <w:tblHeader/>
        </w:trPr>
        <w:tc>
          <w:tcPr>
            <w:tcW w:w="33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43408C" w:rsidRPr="004E719C" w:rsidRDefault="0043408C" w:rsidP="007911A6">
            <w:pPr>
              <w:rPr>
                <w:b/>
              </w:rPr>
            </w:pPr>
            <w:r w:rsidRPr="004E719C">
              <w:rPr>
                <w:b/>
              </w:rPr>
              <w:t>Slideshow and/or Demo</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43408C" w:rsidRPr="004E719C" w:rsidRDefault="0043408C" w:rsidP="007911A6">
            <w:pPr>
              <w:rPr>
                <w:b/>
              </w:rPr>
            </w:pPr>
            <w:r w:rsidRPr="004E719C">
              <w:rPr>
                <w:b/>
              </w:rPr>
              <w:t>Time</w:t>
            </w:r>
          </w:p>
        </w:tc>
        <w:tc>
          <w:tcPr>
            <w:tcW w:w="52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43408C" w:rsidRPr="004E719C" w:rsidRDefault="0043408C" w:rsidP="007911A6">
            <w:pPr>
              <w:rPr>
                <w:b/>
              </w:rPr>
            </w:pPr>
            <w:r w:rsidRPr="004E719C">
              <w:rPr>
                <w:b/>
              </w:rPr>
              <w:t>Trainer Does</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43408C" w:rsidRPr="004E719C" w:rsidRDefault="0043408C" w:rsidP="007911A6">
            <w:pPr>
              <w:rPr>
                <w:b/>
              </w:rPr>
            </w:pPr>
            <w:r w:rsidRPr="004E719C">
              <w:rPr>
                <w:b/>
              </w:rPr>
              <w:t>Learners Do</w:t>
            </w:r>
          </w:p>
        </w:tc>
        <w:tc>
          <w:tcPr>
            <w:tcW w:w="28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43408C" w:rsidRPr="004E719C" w:rsidRDefault="0043408C" w:rsidP="007911A6">
            <w:pPr>
              <w:rPr>
                <w:b/>
              </w:rPr>
            </w:pPr>
          </w:p>
        </w:tc>
      </w:tr>
      <w:tr w:rsidR="0043408C" w:rsidRPr="004E719C" w:rsidTr="007B6F65">
        <w:trPr>
          <w:cantSplit/>
          <w:trHeight w:val="1991"/>
        </w:trPr>
        <w:tc>
          <w:tcPr>
            <w:tcW w:w="3369" w:type="dxa"/>
            <w:tcBorders>
              <w:top w:val="single" w:sz="4" w:space="0" w:color="FFFFFF" w:themeColor="background1"/>
            </w:tcBorders>
          </w:tcPr>
          <w:p w:rsidR="0043408C" w:rsidRPr="004E719C" w:rsidRDefault="007F114E" w:rsidP="007911A6">
            <w:pPr>
              <w:rPr>
                <w:b/>
              </w:rPr>
            </w:pPr>
            <w:r>
              <w:rPr>
                <w:noProof/>
                <w:lang w:eastAsia="zh-TW"/>
              </w:rPr>
              <w:drawing>
                <wp:inline distT="0" distB="0" distL="0" distR="0" wp14:anchorId="4045854C" wp14:editId="574538C4">
                  <wp:extent cx="1693546" cy="127888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697938" cy="1282205"/>
                          </a:xfrm>
                          <a:prstGeom prst="rect">
                            <a:avLst/>
                          </a:prstGeom>
                        </pic:spPr>
                      </pic:pic>
                    </a:graphicData>
                  </a:graphic>
                </wp:inline>
              </w:drawing>
            </w:r>
          </w:p>
        </w:tc>
        <w:tc>
          <w:tcPr>
            <w:tcW w:w="708" w:type="dxa"/>
            <w:tcBorders>
              <w:top w:val="single" w:sz="4" w:space="0" w:color="FFFFFF" w:themeColor="background1"/>
            </w:tcBorders>
          </w:tcPr>
          <w:p w:rsidR="0043408C" w:rsidRPr="004E719C" w:rsidRDefault="00F66A06" w:rsidP="007911A6">
            <w:pPr>
              <w:rPr>
                <w:b/>
              </w:rPr>
            </w:pPr>
            <w:r w:rsidRPr="004E719C">
              <w:rPr>
                <w:b/>
              </w:rPr>
              <w:t>2</w:t>
            </w:r>
            <w:r w:rsidR="002C5A1C" w:rsidRPr="004E719C">
              <w:rPr>
                <w:b/>
              </w:rPr>
              <w:t xml:space="preserve"> min</w:t>
            </w:r>
          </w:p>
        </w:tc>
        <w:tc>
          <w:tcPr>
            <w:tcW w:w="5245" w:type="dxa"/>
            <w:tcBorders>
              <w:top w:val="single" w:sz="4" w:space="0" w:color="FFFFFF" w:themeColor="background1"/>
            </w:tcBorders>
          </w:tcPr>
          <w:p w:rsidR="002C5A1C" w:rsidRPr="004E719C" w:rsidRDefault="00956EEB" w:rsidP="004E719C">
            <w:pPr>
              <w:pStyle w:val="ListParagraph"/>
              <w:numPr>
                <w:ilvl w:val="0"/>
                <w:numId w:val="55"/>
              </w:numPr>
              <w:ind w:left="318"/>
              <w:rPr>
                <w:bCs/>
              </w:rPr>
            </w:pPr>
            <w:r w:rsidRPr="004E719C">
              <w:rPr>
                <w:bCs/>
              </w:rPr>
              <w:t>Welcome</w:t>
            </w:r>
          </w:p>
          <w:p w:rsidR="00956EEB" w:rsidRPr="004926F1" w:rsidRDefault="00956EEB" w:rsidP="004E719C">
            <w:pPr>
              <w:pStyle w:val="ListParagraph"/>
              <w:numPr>
                <w:ilvl w:val="0"/>
                <w:numId w:val="55"/>
              </w:numPr>
              <w:ind w:left="318"/>
              <w:rPr>
                <w:bCs/>
              </w:rPr>
            </w:pPr>
            <w:r w:rsidRPr="004E719C">
              <w:t>Remind learners of washroom locations; turn off cell phones; etc</w:t>
            </w:r>
          </w:p>
          <w:p w:rsidR="004926F1" w:rsidRPr="004E719C" w:rsidRDefault="004926F1" w:rsidP="004E719C">
            <w:pPr>
              <w:pStyle w:val="ListParagraph"/>
              <w:numPr>
                <w:ilvl w:val="0"/>
                <w:numId w:val="55"/>
              </w:numPr>
              <w:ind w:left="318"/>
              <w:rPr>
                <w:bCs/>
              </w:rPr>
            </w:pPr>
            <w:r>
              <w:t>Do a round of intros. Learners can say their name and any experience they have with open data</w:t>
            </w:r>
          </w:p>
          <w:p w:rsidR="00956EEB" w:rsidRPr="004E719C" w:rsidRDefault="00956EEB" w:rsidP="007911A6">
            <w:pPr>
              <w:rPr>
                <w:bCs/>
              </w:rPr>
            </w:pPr>
          </w:p>
          <w:p w:rsidR="007B6F65" w:rsidRDefault="007B6F65" w:rsidP="007B6F65"/>
          <w:p w:rsidR="00BD10D7" w:rsidRPr="007B6F65" w:rsidRDefault="00BD10D7" w:rsidP="007B6F65">
            <w:pPr>
              <w:tabs>
                <w:tab w:val="left" w:pos="480"/>
              </w:tabs>
            </w:pPr>
          </w:p>
        </w:tc>
        <w:tc>
          <w:tcPr>
            <w:tcW w:w="2410" w:type="dxa"/>
            <w:tcBorders>
              <w:top w:val="single" w:sz="4" w:space="0" w:color="FFFFFF" w:themeColor="background1"/>
            </w:tcBorders>
          </w:tcPr>
          <w:p w:rsidR="0043408C" w:rsidRPr="004E719C" w:rsidRDefault="00775C90" w:rsidP="004E719C">
            <w:pPr>
              <w:pStyle w:val="ListParagraph"/>
              <w:numPr>
                <w:ilvl w:val="0"/>
                <w:numId w:val="6"/>
              </w:numPr>
            </w:pPr>
            <w:r w:rsidRPr="004E719C">
              <w:t>Respond to instructor’s prompts</w:t>
            </w:r>
          </w:p>
        </w:tc>
        <w:tc>
          <w:tcPr>
            <w:tcW w:w="2835" w:type="dxa"/>
            <w:tcBorders>
              <w:top w:val="single" w:sz="4" w:space="0" w:color="FFFFFF" w:themeColor="background1"/>
            </w:tcBorders>
          </w:tcPr>
          <w:p w:rsidR="00BD10D7" w:rsidRPr="004E719C" w:rsidRDefault="00BD10D7" w:rsidP="007911A6">
            <w:pPr>
              <w:pStyle w:val="ListParagraph"/>
              <w:ind w:left="317"/>
            </w:pPr>
          </w:p>
        </w:tc>
      </w:tr>
      <w:tr w:rsidR="00956EEB" w:rsidRPr="004E719C" w:rsidTr="00696A5C">
        <w:trPr>
          <w:cantSplit/>
          <w:trHeight w:val="739"/>
        </w:trPr>
        <w:tc>
          <w:tcPr>
            <w:tcW w:w="3369" w:type="dxa"/>
            <w:tcBorders>
              <w:top w:val="single" w:sz="4" w:space="0" w:color="FFFFFF" w:themeColor="background1"/>
            </w:tcBorders>
          </w:tcPr>
          <w:p w:rsidR="00956EEB" w:rsidRPr="004E719C" w:rsidRDefault="00956EEB" w:rsidP="007911A6">
            <w:pPr>
              <w:rPr>
                <w:b/>
              </w:rPr>
            </w:pPr>
            <w:r w:rsidRPr="004E719C">
              <w:rPr>
                <w:b/>
                <w:noProof/>
                <w:lang w:eastAsia="zh-TW"/>
              </w:rPr>
              <w:drawing>
                <wp:inline distT="0" distB="0" distL="0" distR="0">
                  <wp:extent cx="2005256" cy="1530649"/>
                  <wp:effectExtent l="19050" t="19050" r="14044" b="12401"/>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l="1692" t="37292" r="86004" b="46041"/>
                          <a:stretch>
                            <a:fillRect/>
                          </a:stretch>
                        </pic:blipFill>
                        <pic:spPr bwMode="auto">
                          <a:xfrm>
                            <a:off x="0" y="0"/>
                            <a:ext cx="2002340" cy="1528423"/>
                          </a:xfrm>
                          <a:prstGeom prst="rect">
                            <a:avLst/>
                          </a:prstGeom>
                          <a:noFill/>
                          <a:ln w="9525">
                            <a:solidFill>
                              <a:schemeClr val="accent1"/>
                            </a:solidFill>
                            <a:miter lim="800000"/>
                            <a:headEnd/>
                            <a:tailEnd/>
                          </a:ln>
                        </pic:spPr>
                      </pic:pic>
                    </a:graphicData>
                  </a:graphic>
                </wp:inline>
              </w:drawing>
            </w:r>
          </w:p>
        </w:tc>
        <w:tc>
          <w:tcPr>
            <w:tcW w:w="708" w:type="dxa"/>
            <w:tcBorders>
              <w:top w:val="single" w:sz="4" w:space="0" w:color="FFFFFF" w:themeColor="background1"/>
            </w:tcBorders>
          </w:tcPr>
          <w:p w:rsidR="00956EEB" w:rsidRPr="004E719C" w:rsidRDefault="00956EEB" w:rsidP="007911A6">
            <w:pPr>
              <w:rPr>
                <w:b/>
              </w:rPr>
            </w:pPr>
            <w:r w:rsidRPr="004E719C">
              <w:rPr>
                <w:b/>
              </w:rPr>
              <w:t>5 min</w:t>
            </w:r>
          </w:p>
        </w:tc>
        <w:tc>
          <w:tcPr>
            <w:tcW w:w="5245" w:type="dxa"/>
            <w:tcBorders>
              <w:top w:val="single" w:sz="4" w:space="0" w:color="FFFFFF" w:themeColor="background1"/>
            </w:tcBorders>
          </w:tcPr>
          <w:p w:rsidR="00956EEB" w:rsidRPr="004E719C" w:rsidRDefault="00956EEB" w:rsidP="007911A6">
            <w:pPr>
              <w:rPr>
                <w:b/>
              </w:rPr>
            </w:pPr>
            <w:r w:rsidRPr="004E719C">
              <w:rPr>
                <w:b/>
              </w:rPr>
              <w:t>Before we get started…</w:t>
            </w:r>
          </w:p>
          <w:p w:rsidR="00956EEB" w:rsidRPr="004E719C" w:rsidRDefault="00956EEB" w:rsidP="007911A6">
            <w:pPr>
              <w:rPr>
                <w:b/>
              </w:rPr>
            </w:pPr>
          </w:p>
          <w:p w:rsidR="00956EEB" w:rsidRPr="004E719C" w:rsidRDefault="00956EEB" w:rsidP="004E719C">
            <w:pPr>
              <w:pStyle w:val="ListParagraph"/>
              <w:numPr>
                <w:ilvl w:val="0"/>
                <w:numId w:val="41"/>
              </w:numPr>
              <w:ind w:left="318"/>
            </w:pPr>
            <w:r w:rsidRPr="004E719C">
              <w:t>This is one of many learning opportunities at the library.</w:t>
            </w:r>
          </w:p>
          <w:p w:rsidR="00956EEB" w:rsidRPr="004E719C" w:rsidRDefault="00956EEB" w:rsidP="004E719C">
            <w:pPr>
              <w:pStyle w:val="ListParagraph"/>
              <w:numPr>
                <w:ilvl w:val="0"/>
                <w:numId w:val="41"/>
              </w:numPr>
              <w:ind w:left="318"/>
            </w:pPr>
            <w:r w:rsidRPr="004E719C">
              <w:t>Today’s class is meant to be an introduction to the topic – there are lots more ways to delve deeper.</w:t>
            </w:r>
          </w:p>
          <w:p w:rsidR="00956EEB" w:rsidRDefault="00956EEB" w:rsidP="004E719C">
            <w:pPr>
              <w:pStyle w:val="ListParagraph"/>
              <w:numPr>
                <w:ilvl w:val="0"/>
                <w:numId w:val="41"/>
              </w:numPr>
              <w:ind w:left="318"/>
            </w:pPr>
            <w:r w:rsidRPr="004E719C">
              <w:t>Work toward a certificate for each series – when you take the fina</w:t>
            </w:r>
            <w:r w:rsidR="005F5C03">
              <w:t>l class, we’ll award it to you.</w:t>
            </w:r>
          </w:p>
          <w:p w:rsidR="005F5C03" w:rsidRPr="004E719C" w:rsidRDefault="005F5C03" w:rsidP="004E719C">
            <w:pPr>
              <w:pStyle w:val="ListParagraph"/>
              <w:numPr>
                <w:ilvl w:val="0"/>
                <w:numId w:val="41"/>
              </w:numPr>
              <w:ind w:left="318"/>
            </w:pPr>
            <w:r>
              <w:t>2</w:t>
            </w:r>
            <w:r w:rsidRPr="005F5C03">
              <w:rPr>
                <w:vertAlign w:val="superscript"/>
              </w:rPr>
              <w:t>nd</w:t>
            </w:r>
            <w:r>
              <w:t xml:space="preserve"> Open Data class is next week, “Working with Open Data” and at that class we will delve into downloading a data set and working with it</w:t>
            </w:r>
          </w:p>
          <w:p w:rsidR="00956EEB" w:rsidRPr="004E719C" w:rsidRDefault="00956EEB" w:rsidP="007911A6">
            <w:pPr>
              <w:ind w:left="-42"/>
            </w:pPr>
          </w:p>
        </w:tc>
        <w:tc>
          <w:tcPr>
            <w:tcW w:w="2410" w:type="dxa"/>
            <w:tcBorders>
              <w:top w:val="single" w:sz="4" w:space="0" w:color="FFFFFF" w:themeColor="background1"/>
            </w:tcBorders>
          </w:tcPr>
          <w:p w:rsidR="00956EEB" w:rsidRPr="004E719C" w:rsidRDefault="00956EEB" w:rsidP="004E719C">
            <w:pPr>
              <w:pStyle w:val="ListParagraph"/>
              <w:keepLines/>
              <w:numPr>
                <w:ilvl w:val="0"/>
                <w:numId w:val="41"/>
              </w:numPr>
              <w:ind w:left="317"/>
            </w:pPr>
            <w:r w:rsidRPr="004E719C">
              <w:t>Listen to instructor</w:t>
            </w:r>
          </w:p>
          <w:p w:rsidR="00956EEB" w:rsidRPr="004E719C" w:rsidRDefault="00956EEB" w:rsidP="004E719C">
            <w:pPr>
              <w:pStyle w:val="ListParagraph"/>
              <w:numPr>
                <w:ilvl w:val="0"/>
                <w:numId w:val="41"/>
              </w:numPr>
              <w:ind w:left="317"/>
            </w:pPr>
            <w:r w:rsidRPr="004E719C">
              <w:t>Ask questions</w:t>
            </w:r>
          </w:p>
        </w:tc>
        <w:tc>
          <w:tcPr>
            <w:tcW w:w="2835" w:type="dxa"/>
            <w:tcBorders>
              <w:top w:val="single" w:sz="4" w:space="0" w:color="FFFFFF" w:themeColor="background1"/>
            </w:tcBorders>
          </w:tcPr>
          <w:p w:rsidR="00956EEB" w:rsidRPr="004E719C" w:rsidRDefault="00956EEB" w:rsidP="007911A6">
            <w:pPr>
              <w:ind w:left="-43"/>
            </w:pPr>
          </w:p>
        </w:tc>
      </w:tr>
      <w:tr w:rsidR="00956EEB" w:rsidRPr="004E719C" w:rsidTr="00696A5C">
        <w:trPr>
          <w:cantSplit/>
          <w:trHeight w:val="739"/>
        </w:trPr>
        <w:tc>
          <w:tcPr>
            <w:tcW w:w="3369" w:type="dxa"/>
            <w:tcBorders>
              <w:top w:val="single" w:sz="4" w:space="0" w:color="FFFFFF" w:themeColor="background1"/>
            </w:tcBorders>
          </w:tcPr>
          <w:p w:rsidR="00956EEB" w:rsidRPr="004E719C" w:rsidRDefault="00956EEB" w:rsidP="007911A6">
            <w:pPr>
              <w:rPr>
                <w:b/>
                <w:noProof/>
                <w:lang w:eastAsia="zh-TW"/>
              </w:rPr>
            </w:pPr>
            <w:r w:rsidRPr="004E719C">
              <w:rPr>
                <w:b/>
                <w:noProof/>
                <w:lang w:eastAsia="zh-TW"/>
              </w:rPr>
              <w:lastRenderedPageBreak/>
              <w:drawing>
                <wp:inline distT="0" distB="0" distL="0" distR="0">
                  <wp:extent cx="2007317" cy="1493134"/>
                  <wp:effectExtent l="19050" t="19050" r="11983" b="11816"/>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l="1692" t="56042" r="86004" b="27708"/>
                          <a:stretch>
                            <a:fillRect/>
                          </a:stretch>
                        </pic:blipFill>
                        <pic:spPr bwMode="auto">
                          <a:xfrm>
                            <a:off x="0" y="0"/>
                            <a:ext cx="2007317" cy="1493134"/>
                          </a:xfrm>
                          <a:prstGeom prst="rect">
                            <a:avLst/>
                          </a:prstGeom>
                          <a:noFill/>
                          <a:ln w="9525">
                            <a:solidFill>
                              <a:schemeClr val="accent1"/>
                            </a:solidFill>
                            <a:miter lim="800000"/>
                            <a:headEnd/>
                            <a:tailEnd/>
                          </a:ln>
                        </pic:spPr>
                      </pic:pic>
                    </a:graphicData>
                  </a:graphic>
                </wp:inline>
              </w:drawing>
            </w:r>
          </w:p>
        </w:tc>
        <w:tc>
          <w:tcPr>
            <w:tcW w:w="708" w:type="dxa"/>
            <w:tcBorders>
              <w:top w:val="single" w:sz="4" w:space="0" w:color="FFFFFF" w:themeColor="background1"/>
            </w:tcBorders>
          </w:tcPr>
          <w:p w:rsidR="00956EEB" w:rsidRPr="004E719C" w:rsidRDefault="00956EEB" w:rsidP="007911A6">
            <w:pPr>
              <w:rPr>
                <w:b/>
              </w:rPr>
            </w:pPr>
          </w:p>
        </w:tc>
        <w:tc>
          <w:tcPr>
            <w:tcW w:w="5245" w:type="dxa"/>
            <w:tcBorders>
              <w:top w:val="single" w:sz="4" w:space="0" w:color="FFFFFF" w:themeColor="background1"/>
            </w:tcBorders>
          </w:tcPr>
          <w:p w:rsidR="00956EEB" w:rsidRPr="004E719C" w:rsidRDefault="00956EEB" w:rsidP="007911A6">
            <w:pPr>
              <w:rPr>
                <w:b/>
              </w:rPr>
            </w:pPr>
            <w:r w:rsidRPr="004E719C">
              <w:rPr>
                <w:b/>
              </w:rPr>
              <w:t>Online learning at your own pace…</w:t>
            </w:r>
          </w:p>
          <w:p w:rsidR="00956EEB" w:rsidRPr="004E719C" w:rsidRDefault="00956EEB" w:rsidP="007911A6">
            <w:pPr>
              <w:rPr>
                <w:b/>
              </w:rPr>
            </w:pPr>
          </w:p>
          <w:p w:rsidR="00956EEB" w:rsidRPr="004E719C" w:rsidRDefault="00956EEB" w:rsidP="004E719C">
            <w:pPr>
              <w:pStyle w:val="ListParagraph"/>
              <w:numPr>
                <w:ilvl w:val="0"/>
                <w:numId w:val="42"/>
              </w:numPr>
              <w:ind w:left="318"/>
              <w:rPr>
                <w:b/>
              </w:rPr>
            </w:pPr>
            <w:r w:rsidRPr="004E719C">
              <w:rPr>
                <w:b/>
              </w:rPr>
              <w:t>Lynda.com</w:t>
            </w:r>
            <w:hyperlink r:id="rId17" w:history="1">
              <w:r w:rsidRPr="004E719C">
                <w:rPr>
                  <w:rStyle w:val="Hyperlink"/>
                  <w:b/>
                </w:rPr>
                <w:t xml:space="preserve"> </w:t>
              </w:r>
            </w:hyperlink>
          </w:p>
          <w:p w:rsidR="00956EEB" w:rsidRPr="004E719C" w:rsidRDefault="00623272" w:rsidP="004E719C">
            <w:pPr>
              <w:pStyle w:val="ListParagraph"/>
              <w:numPr>
                <w:ilvl w:val="1"/>
                <w:numId w:val="43"/>
              </w:numPr>
              <w:ind w:left="885"/>
            </w:pPr>
            <w:hyperlink r:id="rId18" w:history="1">
              <w:r w:rsidR="00956EEB" w:rsidRPr="004E719C">
                <w:rPr>
                  <w:rStyle w:val="Hyperlink"/>
                </w:rPr>
                <w:t>vpl.ca/</w:t>
              </w:r>
            </w:hyperlink>
            <w:hyperlink r:id="rId19" w:history="1">
              <w:r w:rsidR="00956EEB" w:rsidRPr="004E719C">
                <w:rPr>
                  <w:rStyle w:val="Hyperlink"/>
                </w:rPr>
                <w:t>lynda</w:t>
              </w:r>
            </w:hyperlink>
            <w:r w:rsidR="00956EEB" w:rsidRPr="004E719C">
              <w:t xml:space="preserve"> </w:t>
            </w:r>
          </w:p>
          <w:p w:rsidR="00956EEB" w:rsidRDefault="00956EEB" w:rsidP="004E719C">
            <w:pPr>
              <w:pStyle w:val="ListParagraph"/>
              <w:numPr>
                <w:ilvl w:val="1"/>
                <w:numId w:val="43"/>
              </w:numPr>
              <w:ind w:left="885"/>
            </w:pPr>
            <w:r w:rsidRPr="004E719C">
              <w:t>videos; various tech topics; basic to advanced</w:t>
            </w:r>
          </w:p>
          <w:p w:rsidR="007B6F65" w:rsidRPr="004E719C" w:rsidRDefault="007B6F65" w:rsidP="007B6F65">
            <w:pPr>
              <w:pStyle w:val="ListParagraph"/>
              <w:numPr>
                <w:ilvl w:val="1"/>
                <w:numId w:val="43"/>
              </w:numPr>
              <w:ind w:left="885"/>
            </w:pPr>
            <w:r>
              <w:t>Show class how to find courses on “open data” (i.e. search “open data” in searchbar)</w:t>
            </w:r>
          </w:p>
          <w:p w:rsidR="00956EEB" w:rsidRPr="004E719C" w:rsidRDefault="00956EEB" w:rsidP="004E719C">
            <w:pPr>
              <w:pStyle w:val="ListParagraph"/>
              <w:numPr>
                <w:ilvl w:val="0"/>
                <w:numId w:val="42"/>
              </w:numPr>
              <w:ind w:left="318"/>
              <w:rPr>
                <w:b/>
              </w:rPr>
            </w:pPr>
            <w:r w:rsidRPr="004E719C">
              <w:rPr>
                <w:b/>
              </w:rPr>
              <w:t>Learning Express Library</w:t>
            </w:r>
            <w:hyperlink r:id="rId20" w:history="1">
              <w:r w:rsidRPr="004E719C">
                <w:rPr>
                  <w:rStyle w:val="Hyperlink"/>
                  <w:b/>
                </w:rPr>
                <w:t xml:space="preserve"> </w:t>
              </w:r>
            </w:hyperlink>
          </w:p>
          <w:p w:rsidR="00956EEB" w:rsidRPr="004E719C" w:rsidRDefault="00623272" w:rsidP="004E719C">
            <w:pPr>
              <w:pStyle w:val="ListParagraph"/>
              <w:numPr>
                <w:ilvl w:val="1"/>
                <w:numId w:val="44"/>
              </w:numPr>
              <w:ind w:left="885"/>
            </w:pPr>
            <w:hyperlink r:id="rId21" w:history="1">
              <w:r w:rsidR="00956EEB" w:rsidRPr="004E719C">
                <w:rPr>
                  <w:rStyle w:val="Hyperlink"/>
                </w:rPr>
                <w:t>vpl.ca/digital-library/learning-express-library</w:t>
              </w:r>
            </w:hyperlink>
            <w:r w:rsidR="00956EEB" w:rsidRPr="004E719C">
              <w:t xml:space="preserve"> </w:t>
            </w:r>
          </w:p>
          <w:p w:rsidR="00956EEB" w:rsidRPr="004E719C" w:rsidRDefault="00956EEB" w:rsidP="004E719C">
            <w:pPr>
              <w:pStyle w:val="ListParagraph"/>
              <w:numPr>
                <w:ilvl w:val="1"/>
                <w:numId w:val="44"/>
              </w:numPr>
              <w:ind w:left="885"/>
            </w:pPr>
            <w:r w:rsidRPr="004E719C">
              <w:t>basic computer skills; job skills; exam preparation</w:t>
            </w:r>
          </w:p>
          <w:p w:rsidR="00956EEB" w:rsidRPr="004E719C" w:rsidRDefault="00956EEB" w:rsidP="004E719C">
            <w:pPr>
              <w:pStyle w:val="ListParagraph"/>
              <w:numPr>
                <w:ilvl w:val="0"/>
                <w:numId w:val="42"/>
              </w:numPr>
              <w:ind w:left="318"/>
              <w:rPr>
                <w:b/>
              </w:rPr>
            </w:pPr>
            <w:r w:rsidRPr="004E719C">
              <w:rPr>
                <w:b/>
              </w:rPr>
              <w:t>VPL Research Guides</w:t>
            </w:r>
          </w:p>
          <w:p w:rsidR="00956EEB" w:rsidRPr="004E719C" w:rsidRDefault="00623272" w:rsidP="004E719C">
            <w:pPr>
              <w:pStyle w:val="ListParagraph"/>
              <w:numPr>
                <w:ilvl w:val="0"/>
                <w:numId w:val="42"/>
              </w:numPr>
              <w:ind w:left="885"/>
            </w:pPr>
            <w:hyperlink r:id="rId22" w:history="1">
              <w:r w:rsidR="00956EEB" w:rsidRPr="004E719C">
                <w:rPr>
                  <w:rStyle w:val="Hyperlink"/>
                </w:rPr>
                <w:t>guides.vpl.ca</w:t>
              </w:r>
            </w:hyperlink>
            <w:r w:rsidR="00956EEB" w:rsidRPr="004E719C">
              <w:t xml:space="preserve"> </w:t>
            </w:r>
          </w:p>
          <w:p w:rsidR="00956EEB" w:rsidRPr="004E719C" w:rsidRDefault="00956EEB" w:rsidP="004E719C">
            <w:pPr>
              <w:pStyle w:val="ListParagraph"/>
              <w:numPr>
                <w:ilvl w:val="0"/>
                <w:numId w:val="42"/>
              </w:numPr>
              <w:ind w:left="885"/>
            </w:pPr>
            <w:r w:rsidRPr="004E719C">
              <w:t xml:space="preserve">Wide variety of topics; collected books &amp; online resources    </w:t>
            </w:r>
          </w:p>
        </w:tc>
        <w:tc>
          <w:tcPr>
            <w:tcW w:w="2410" w:type="dxa"/>
            <w:tcBorders>
              <w:top w:val="single" w:sz="4" w:space="0" w:color="FFFFFF" w:themeColor="background1"/>
            </w:tcBorders>
          </w:tcPr>
          <w:p w:rsidR="00956EEB" w:rsidRPr="004E719C" w:rsidRDefault="00956EEB" w:rsidP="004E719C">
            <w:pPr>
              <w:pStyle w:val="ListParagraph"/>
              <w:keepLines/>
              <w:numPr>
                <w:ilvl w:val="0"/>
                <w:numId w:val="41"/>
              </w:numPr>
              <w:ind w:left="317"/>
            </w:pPr>
            <w:r w:rsidRPr="004E719C">
              <w:t>Listen to instructor</w:t>
            </w:r>
          </w:p>
          <w:p w:rsidR="00956EEB" w:rsidRPr="004E719C" w:rsidRDefault="00956EEB" w:rsidP="004E719C">
            <w:pPr>
              <w:pStyle w:val="ListParagraph"/>
              <w:keepLines/>
              <w:numPr>
                <w:ilvl w:val="0"/>
                <w:numId w:val="41"/>
              </w:numPr>
              <w:ind w:left="317"/>
            </w:pPr>
            <w:r w:rsidRPr="004E719C">
              <w:t>Ask questions</w:t>
            </w:r>
          </w:p>
        </w:tc>
        <w:tc>
          <w:tcPr>
            <w:tcW w:w="2835" w:type="dxa"/>
            <w:tcBorders>
              <w:top w:val="single" w:sz="4" w:space="0" w:color="FFFFFF" w:themeColor="background1"/>
            </w:tcBorders>
          </w:tcPr>
          <w:p w:rsidR="00956EEB" w:rsidRPr="004E719C" w:rsidRDefault="00956EEB" w:rsidP="007911A6"/>
        </w:tc>
      </w:tr>
      <w:tr w:rsidR="00956EEB" w:rsidRPr="004E719C" w:rsidTr="00696A5C">
        <w:trPr>
          <w:cantSplit/>
          <w:trHeight w:val="739"/>
        </w:trPr>
        <w:tc>
          <w:tcPr>
            <w:tcW w:w="3369" w:type="dxa"/>
            <w:tcBorders>
              <w:top w:val="single" w:sz="4" w:space="0" w:color="FFFFFF" w:themeColor="background1"/>
            </w:tcBorders>
          </w:tcPr>
          <w:p w:rsidR="00956EEB" w:rsidRPr="004E719C" w:rsidRDefault="00956EEB" w:rsidP="007911A6">
            <w:pPr>
              <w:rPr>
                <w:b/>
                <w:noProof/>
                <w:lang w:eastAsia="zh-TW"/>
              </w:rPr>
            </w:pPr>
            <w:r w:rsidRPr="004E719C">
              <w:rPr>
                <w:b/>
                <w:noProof/>
                <w:lang w:eastAsia="zh-TW"/>
              </w:rPr>
              <w:drawing>
                <wp:inline distT="0" distB="0" distL="0" distR="0">
                  <wp:extent cx="1884178" cy="1438227"/>
                  <wp:effectExtent l="19050" t="19050" r="20822" b="9573"/>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l="1692" t="73750" r="86004" b="9583"/>
                          <a:stretch>
                            <a:fillRect/>
                          </a:stretch>
                        </pic:blipFill>
                        <pic:spPr bwMode="auto">
                          <a:xfrm>
                            <a:off x="0" y="0"/>
                            <a:ext cx="1888994" cy="1441903"/>
                          </a:xfrm>
                          <a:prstGeom prst="rect">
                            <a:avLst/>
                          </a:prstGeom>
                          <a:noFill/>
                          <a:ln w="9525">
                            <a:solidFill>
                              <a:schemeClr val="accent1"/>
                            </a:solidFill>
                            <a:miter lim="800000"/>
                            <a:headEnd/>
                            <a:tailEnd/>
                          </a:ln>
                        </pic:spPr>
                      </pic:pic>
                    </a:graphicData>
                  </a:graphic>
                </wp:inline>
              </w:drawing>
            </w:r>
          </w:p>
        </w:tc>
        <w:tc>
          <w:tcPr>
            <w:tcW w:w="708" w:type="dxa"/>
            <w:tcBorders>
              <w:top w:val="single" w:sz="4" w:space="0" w:color="FFFFFF" w:themeColor="background1"/>
            </w:tcBorders>
          </w:tcPr>
          <w:p w:rsidR="00956EEB" w:rsidRPr="004E719C" w:rsidRDefault="00956EEB" w:rsidP="007911A6">
            <w:pPr>
              <w:rPr>
                <w:b/>
              </w:rPr>
            </w:pPr>
          </w:p>
        </w:tc>
        <w:tc>
          <w:tcPr>
            <w:tcW w:w="5245" w:type="dxa"/>
            <w:tcBorders>
              <w:top w:val="single" w:sz="4" w:space="0" w:color="FFFFFF" w:themeColor="background1"/>
            </w:tcBorders>
          </w:tcPr>
          <w:p w:rsidR="00956EEB" w:rsidRPr="004E719C" w:rsidRDefault="00956EEB" w:rsidP="004E719C">
            <w:pPr>
              <w:pStyle w:val="ListParagraph"/>
              <w:numPr>
                <w:ilvl w:val="0"/>
                <w:numId w:val="45"/>
              </w:numPr>
              <w:ind w:left="459"/>
            </w:pPr>
            <w:r w:rsidRPr="004E719C">
              <w:t>Drop in to any branch</w:t>
            </w:r>
          </w:p>
          <w:p w:rsidR="00956EEB" w:rsidRPr="004E719C" w:rsidRDefault="00956EEB" w:rsidP="004E719C">
            <w:pPr>
              <w:pStyle w:val="ListParagraph"/>
              <w:numPr>
                <w:ilvl w:val="0"/>
                <w:numId w:val="45"/>
              </w:numPr>
              <w:ind w:left="459"/>
            </w:pPr>
            <w:r w:rsidRPr="004E719C">
              <w:t xml:space="preserve">Tech Café at Central </w:t>
            </w:r>
          </w:p>
          <w:p w:rsidR="00956EEB" w:rsidRPr="004E719C" w:rsidRDefault="00956EEB" w:rsidP="007911A6">
            <w:pPr>
              <w:rPr>
                <w:b/>
              </w:rPr>
            </w:pPr>
          </w:p>
        </w:tc>
        <w:tc>
          <w:tcPr>
            <w:tcW w:w="2410" w:type="dxa"/>
            <w:tcBorders>
              <w:top w:val="single" w:sz="4" w:space="0" w:color="FFFFFF" w:themeColor="background1"/>
            </w:tcBorders>
          </w:tcPr>
          <w:p w:rsidR="00956EEB" w:rsidRPr="004E719C" w:rsidRDefault="00956EEB" w:rsidP="004E719C">
            <w:pPr>
              <w:pStyle w:val="ListParagraph"/>
              <w:keepLines/>
              <w:numPr>
                <w:ilvl w:val="0"/>
                <w:numId w:val="41"/>
              </w:numPr>
              <w:ind w:left="317"/>
            </w:pPr>
            <w:r w:rsidRPr="004E719C">
              <w:t>Listen to instructor</w:t>
            </w:r>
          </w:p>
          <w:p w:rsidR="00956EEB" w:rsidRPr="004E719C" w:rsidRDefault="00956EEB" w:rsidP="004E719C">
            <w:pPr>
              <w:pStyle w:val="ListParagraph"/>
              <w:keepLines/>
              <w:numPr>
                <w:ilvl w:val="0"/>
                <w:numId w:val="41"/>
              </w:numPr>
              <w:ind w:left="317"/>
            </w:pPr>
            <w:r w:rsidRPr="004E719C">
              <w:t>Ask questions</w:t>
            </w:r>
          </w:p>
        </w:tc>
        <w:tc>
          <w:tcPr>
            <w:tcW w:w="2835" w:type="dxa"/>
            <w:tcBorders>
              <w:top w:val="single" w:sz="4" w:space="0" w:color="FFFFFF" w:themeColor="background1"/>
            </w:tcBorders>
          </w:tcPr>
          <w:p w:rsidR="00956EEB" w:rsidRPr="004E719C" w:rsidRDefault="00956EEB" w:rsidP="007911A6"/>
        </w:tc>
      </w:tr>
      <w:tr w:rsidR="0043408C" w:rsidRPr="004E719C" w:rsidTr="00696A5C">
        <w:trPr>
          <w:cantSplit/>
          <w:trHeight w:val="3560"/>
        </w:trPr>
        <w:tc>
          <w:tcPr>
            <w:tcW w:w="3369" w:type="dxa"/>
            <w:tcBorders>
              <w:top w:val="single" w:sz="4" w:space="0" w:color="FFFFFF" w:themeColor="background1"/>
            </w:tcBorders>
          </w:tcPr>
          <w:p w:rsidR="0043408C" w:rsidRPr="004E719C" w:rsidRDefault="005A4D95" w:rsidP="007911A6">
            <w:pPr>
              <w:rPr>
                <w:b/>
              </w:rPr>
            </w:pPr>
            <w:r w:rsidRPr="004E719C">
              <w:rPr>
                <w:b/>
                <w:noProof/>
                <w:lang w:eastAsia="zh-TW"/>
              </w:rPr>
              <w:lastRenderedPageBreak/>
              <w:drawing>
                <wp:inline distT="0" distB="0" distL="0" distR="0">
                  <wp:extent cx="2023379" cy="1515446"/>
                  <wp:effectExtent l="1905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cstate="print"/>
                          <a:srcRect l="1289" t="54948" r="85366" b="27344"/>
                          <a:stretch>
                            <a:fillRect/>
                          </a:stretch>
                        </pic:blipFill>
                        <pic:spPr bwMode="auto">
                          <a:xfrm>
                            <a:off x="0" y="0"/>
                            <a:ext cx="2023379" cy="1515446"/>
                          </a:xfrm>
                          <a:prstGeom prst="rect">
                            <a:avLst/>
                          </a:prstGeom>
                          <a:noFill/>
                          <a:ln w="9525">
                            <a:noFill/>
                            <a:miter lim="800000"/>
                            <a:headEnd/>
                            <a:tailEnd/>
                          </a:ln>
                        </pic:spPr>
                      </pic:pic>
                    </a:graphicData>
                  </a:graphic>
                </wp:inline>
              </w:drawing>
            </w:r>
          </w:p>
        </w:tc>
        <w:tc>
          <w:tcPr>
            <w:tcW w:w="708" w:type="dxa"/>
            <w:tcBorders>
              <w:top w:val="single" w:sz="4" w:space="0" w:color="FFFFFF" w:themeColor="background1"/>
            </w:tcBorders>
          </w:tcPr>
          <w:p w:rsidR="0043408C" w:rsidRPr="004E719C" w:rsidRDefault="00775C90" w:rsidP="007911A6">
            <w:pPr>
              <w:rPr>
                <w:b/>
              </w:rPr>
            </w:pPr>
            <w:r w:rsidRPr="004E719C">
              <w:rPr>
                <w:b/>
              </w:rPr>
              <w:t>2</w:t>
            </w:r>
            <w:r w:rsidR="0043408C" w:rsidRPr="004E719C">
              <w:rPr>
                <w:b/>
              </w:rPr>
              <w:t xml:space="preserve"> min</w:t>
            </w:r>
          </w:p>
        </w:tc>
        <w:tc>
          <w:tcPr>
            <w:tcW w:w="5245" w:type="dxa"/>
            <w:tcBorders>
              <w:top w:val="single" w:sz="4" w:space="0" w:color="FFFFFF" w:themeColor="background1"/>
            </w:tcBorders>
          </w:tcPr>
          <w:p w:rsidR="00275360" w:rsidRPr="006C29A7" w:rsidRDefault="00275360" w:rsidP="00275360">
            <w:pPr>
              <w:rPr>
                <w:b/>
              </w:rPr>
            </w:pPr>
            <w:r w:rsidRPr="006C29A7">
              <w:rPr>
                <w:b/>
              </w:rPr>
              <w:t xml:space="preserve">Today We Will Learn How to . . . </w:t>
            </w:r>
          </w:p>
          <w:p w:rsidR="00275360" w:rsidRPr="004E719C" w:rsidRDefault="00275360" w:rsidP="00275360"/>
          <w:p w:rsidR="00275360" w:rsidRPr="004E719C" w:rsidRDefault="00275360" w:rsidP="00275360">
            <w:pPr>
              <w:pStyle w:val="ListParagraph"/>
              <w:numPr>
                <w:ilvl w:val="0"/>
                <w:numId w:val="8"/>
              </w:numPr>
            </w:pPr>
            <w:r w:rsidRPr="00275360">
              <w:rPr>
                <w:b/>
              </w:rPr>
              <w:t>Discuss</w:t>
            </w:r>
            <w:r w:rsidRPr="004E719C">
              <w:t xml:space="preserve"> lesson scope; set expectations</w:t>
            </w:r>
          </w:p>
          <w:p w:rsidR="00647EFB" w:rsidRDefault="00775C90" w:rsidP="004E719C">
            <w:pPr>
              <w:pStyle w:val="ListParagraph"/>
              <w:numPr>
                <w:ilvl w:val="0"/>
                <w:numId w:val="8"/>
              </w:numPr>
            </w:pPr>
            <w:r w:rsidRPr="004E719C">
              <w:rPr>
                <w:b/>
                <w:bCs/>
              </w:rPr>
              <w:t xml:space="preserve">Ask questions </w:t>
            </w:r>
            <w:r w:rsidRPr="004E719C">
              <w:t>e.g.</w:t>
            </w:r>
          </w:p>
          <w:p w:rsidR="00CD17A8" w:rsidRPr="004E719C" w:rsidRDefault="00775C90" w:rsidP="00647EFB">
            <w:pPr>
              <w:pStyle w:val="ListParagraph"/>
              <w:numPr>
                <w:ilvl w:val="1"/>
                <w:numId w:val="8"/>
              </w:numPr>
            </w:pPr>
            <w:r w:rsidRPr="004E719C">
              <w:t xml:space="preserve"> </w:t>
            </w:r>
            <w:r w:rsidRPr="00275360">
              <w:t xml:space="preserve">Any comments or questions about what we will be covering today?  </w:t>
            </w:r>
          </w:p>
          <w:p w:rsidR="00647EFB" w:rsidRPr="00647EFB" w:rsidRDefault="00275360" w:rsidP="00647EFB">
            <w:pPr>
              <w:pStyle w:val="ListParagraph"/>
              <w:numPr>
                <w:ilvl w:val="0"/>
                <w:numId w:val="8"/>
              </w:numPr>
            </w:pPr>
            <w:r>
              <w:rPr>
                <w:b/>
                <w:bCs/>
              </w:rPr>
              <w:t>Ask q</w:t>
            </w:r>
            <w:r w:rsidRPr="004E719C">
              <w:rPr>
                <w:b/>
                <w:bCs/>
              </w:rPr>
              <w:t>uestions</w:t>
            </w:r>
          </w:p>
          <w:p w:rsidR="00275360" w:rsidRPr="004E719C" w:rsidRDefault="00275360" w:rsidP="00647EFB">
            <w:pPr>
              <w:pStyle w:val="ListParagraph"/>
              <w:numPr>
                <w:ilvl w:val="1"/>
                <w:numId w:val="8"/>
              </w:numPr>
            </w:pPr>
            <w:r w:rsidRPr="004E719C">
              <w:t>Has anyone used open data before?</w:t>
            </w:r>
          </w:p>
        </w:tc>
        <w:tc>
          <w:tcPr>
            <w:tcW w:w="2410" w:type="dxa"/>
            <w:tcBorders>
              <w:top w:val="single" w:sz="4" w:space="0" w:color="FFFFFF" w:themeColor="background1"/>
            </w:tcBorders>
          </w:tcPr>
          <w:p w:rsidR="0043408C" w:rsidRPr="004E719C" w:rsidRDefault="00775C90" w:rsidP="004E719C">
            <w:pPr>
              <w:pStyle w:val="ListParagraph"/>
              <w:numPr>
                <w:ilvl w:val="0"/>
                <w:numId w:val="7"/>
              </w:numPr>
            </w:pPr>
            <w:r w:rsidRPr="004E719C">
              <w:t>Respond to instructor’s prompts</w:t>
            </w:r>
          </w:p>
        </w:tc>
        <w:tc>
          <w:tcPr>
            <w:tcW w:w="2835" w:type="dxa"/>
            <w:tcBorders>
              <w:top w:val="single" w:sz="4" w:space="0" w:color="FFFFFF" w:themeColor="background1"/>
            </w:tcBorders>
          </w:tcPr>
          <w:p w:rsidR="0043408C" w:rsidRPr="004E719C" w:rsidRDefault="0043408C" w:rsidP="007911A6"/>
        </w:tc>
      </w:tr>
      <w:tr w:rsidR="00BF717C" w:rsidRPr="004E719C" w:rsidTr="00647EFB">
        <w:trPr>
          <w:cantSplit/>
          <w:trHeight w:val="739"/>
        </w:trPr>
        <w:tc>
          <w:tcPr>
            <w:tcW w:w="3369" w:type="dxa"/>
            <w:tcBorders>
              <w:top w:val="single" w:sz="4" w:space="0" w:color="FFFFFF" w:themeColor="background1"/>
            </w:tcBorders>
          </w:tcPr>
          <w:p w:rsidR="00BF717C" w:rsidRPr="004E719C" w:rsidRDefault="00647EFB" w:rsidP="007911A6">
            <w:pPr>
              <w:rPr>
                <w:b/>
              </w:rPr>
            </w:pPr>
            <w:r>
              <w:rPr>
                <w:noProof/>
                <w:lang w:eastAsia="zh-TW"/>
              </w:rPr>
              <w:drawing>
                <wp:inline distT="0" distB="0" distL="0" distR="0" wp14:anchorId="2F15606F" wp14:editId="0D3BCDAF">
                  <wp:extent cx="2002155" cy="14941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002155" cy="1494155"/>
                          </a:xfrm>
                          <a:prstGeom prst="rect">
                            <a:avLst/>
                          </a:prstGeom>
                        </pic:spPr>
                      </pic:pic>
                    </a:graphicData>
                  </a:graphic>
                </wp:inline>
              </w:drawing>
            </w:r>
          </w:p>
        </w:tc>
        <w:tc>
          <w:tcPr>
            <w:tcW w:w="708" w:type="dxa"/>
            <w:tcBorders>
              <w:top w:val="single" w:sz="4" w:space="0" w:color="FFFFFF" w:themeColor="background1"/>
            </w:tcBorders>
          </w:tcPr>
          <w:p w:rsidR="00BF717C" w:rsidRPr="004E719C" w:rsidRDefault="00647EFB" w:rsidP="007911A6">
            <w:pPr>
              <w:rPr>
                <w:b/>
              </w:rPr>
            </w:pPr>
            <w:r>
              <w:rPr>
                <w:b/>
              </w:rPr>
              <w:t xml:space="preserve">4 </w:t>
            </w:r>
            <w:r w:rsidR="00BF717C" w:rsidRPr="004E719C">
              <w:rPr>
                <w:b/>
              </w:rPr>
              <w:t>min</w:t>
            </w:r>
          </w:p>
        </w:tc>
        <w:tc>
          <w:tcPr>
            <w:tcW w:w="5245" w:type="dxa"/>
            <w:tcBorders>
              <w:top w:val="single" w:sz="4" w:space="0" w:color="FFFFFF" w:themeColor="background1"/>
            </w:tcBorders>
          </w:tcPr>
          <w:p w:rsidR="00BF717C" w:rsidRPr="006C29A7" w:rsidRDefault="00647EFB" w:rsidP="007911A6">
            <w:pPr>
              <w:rPr>
                <w:b/>
              </w:rPr>
            </w:pPr>
            <w:r>
              <w:rPr>
                <w:b/>
              </w:rPr>
              <w:t>What is Open Data?</w:t>
            </w:r>
          </w:p>
          <w:p w:rsidR="00275360" w:rsidRPr="004E719C" w:rsidRDefault="00275360" w:rsidP="007911A6"/>
          <w:p w:rsidR="00647EFB" w:rsidRDefault="00647EFB" w:rsidP="00647EFB">
            <w:pPr>
              <w:pStyle w:val="ListParagraph"/>
              <w:numPr>
                <w:ilvl w:val="0"/>
                <w:numId w:val="32"/>
              </w:numPr>
            </w:pPr>
            <w:r>
              <w:rPr>
                <w:b/>
              </w:rPr>
              <w:t>Play</w:t>
            </w:r>
            <w:r w:rsidRPr="004E719C">
              <w:rPr>
                <w:b/>
              </w:rPr>
              <w:t xml:space="preserve"> video:</w:t>
            </w:r>
            <w:r w:rsidRPr="004E719C">
              <w:t xml:space="preserve"> </w:t>
            </w:r>
            <w:r>
              <w:t xml:space="preserve"> </w:t>
            </w:r>
            <w:hyperlink r:id="rId25" w:history="1">
              <w:r w:rsidRPr="0021282B">
                <w:rPr>
                  <w:rStyle w:val="Hyperlink"/>
                </w:rPr>
                <w:t>https://vimeo.com/266308637</w:t>
              </w:r>
            </w:hyperlink>
          </w:p>
          <w:p w:rsidR="00647EFB" w:rsidRDefault="00647EFB" w:rsidP="00647EFB">
            <w:pPr>
              <w:pStyle w:val="ListParagraph"/>
              <w:ind w:left="360"/>
            </w:pPr>
            <w:r w:rsidRPr="004E719C">
              <w:t>“</w:t>
            </w:r>
            <w:r>
              <w:t>Discovering Open Data”</w:t>
            </w:r>
            <w:r w:rsidRPr="004E719C">
              <w:t xml:space="preserve"> </w:t>
            </w:r>
            <w:r>
              <w:t>(2:56)</w:t>
            </w:r>
          </w:p>
          <w:p w:rsidR="00647EFB" w:rsidRPr="00647EFB" w:rsidRDefault="00647EFB" w:rsidP="00647EFB">
            <w:pPr>
              <w:pStyle w:val="ListParagraph"/>
              <w:numPr>
                <w:ilvl w:val="0"/>
                <w:numId w:val="32"/>
              </w:numPr>
            </w:pPr>
            <w:r w:rsidRPr="00647EFB">
              <w:rPr>
                <w:b/>
              </w:rPr>
              <w:t>Ask:</w:t>
            </w:r>
            <w:r>
              <w:t xml:space="preserve"> Any questions from the video?</w:t>
            </w:r>
          </w:p>
          <w:p w:rsidR="00647EFB" w:rsidRDefault="00647EFB" w:rsidP="00647EFB">
            <w:pPr>
              <w:pStyle w:val="ListParagraph"/>
              <w:ind w:left="360"/>
            </w:pPr>
          </w:p>
          <w:p w:rsidR="00647EFB" w:rsidRDefault="00647EFB" w:rsidP="00647EFB">
            <w:pPr>
              <w:pStyle w:val="ListParagraph"/>
              <w:ind w:left="360"/>
            </w:pPr>
          </w:p>
          <w:p w:rsidR="00647EFB" w:rsidRPr="004E719C" w:rsidRDefault="00647EFB" w:rsidP="00647EFB">
            <w:pPr>
              <w:pStyle w:val="ListParagraph"/>
              <w:ind w:left="360"/>
            </w:pPr>
          </w:p>
        </w:tc>
        <w:tc>
          <w:tcPr>
            <w:tcW w:w="2410" w:type="dxa"/>
            <w:tcBorders>
              <w:top w:val="single" w:sz="4" w:space="0" w:color="FFFFFF" w:themeColor="background1"/>
            </w:tcBorders>
          </w:tcPr>
          <w:p w:rsidR="00BF717C" w:rsidRDefault="00BF717C" w:rsidP="004E719C">
            <w:pPr>
              <w:pStyle w:val="ListParagraph"/>
              <w:numPr>
                <w:ilvl w:val="0"/>
                <w:numId w:val="32"/>
              </w:numPr>
            </w:pPr>
            <w:r w:rsidRPr="004E719C">
              <w:t>Watch video</w:t>
            </w:r>
          </w:p>
          <w:p w:rsidR="004E719C" w:rsidRPr="004E719C" w:rsidRDefault="004E719C" w:rsidP="004E719C">
            <w:pPr>
              <w:pStyle w:val="ListParagraph"/>
              <w:numPr>
                <w:ilvl w:val="0"/>
                <w:numId w:val="32"/>
              </w:numPr>
            </w:pPr>
            <w:r>
              <w:t>Ask questions</w:t>
            </w:r>
          </w:p>
        </w:tc>
        <w:tc>
          <w:tcPr>
            <w:tcW w:w="2835" w:type="dxa"/>
            <w:tcBorders>
              <w:top w:val="single" w:sz="4" w:space="0" w:color="FFFFFF" w:themeColor="background1"/>
            </w:tcBorders>
          </w:tcPr>
          <w:p w:rsidR="00647EFB" w:rsidRDefault="00647EFB" w:rsidP="004E719C">
            <w:pPr>
              <w:pStyle w:val="ListParagraph"/>
              <w:numPr>
                <w:ilvl w:val="0"/>
                <w:numId w:val="56"/>
              </w:numPr>
              <w:ind w:left="317"/>
            </w:pPr>
            <w:r>
              <w:t>Understand the basic definition of open data; what makes data open; why do we need open data</w:t>
            </w:r>
          </w:p>
          <w:p w:rsidR="00BF717C" w:rsidRPr="004E719C" w:rsidRDefault="00647EFB" w:rsidP="004E719C">
            <w:pPr>
              <w:pStyle w:val="ListParagraph"/>
              <w:numPr>
                <w:ilvl w:val="0"/>
                <w:numId w:val="56"/>
              </w:numPr>
              <w:ind w:left="317"/>
            </w:pPr>
            <w:r>
              <w:t>Understand the difference between data, information and knowledge</w:t>
            </w:r>
          </w:p>
        </w:tc>
      </w:tr>
      <w:tr w:rsidR="00BF717C" w:rsidRPr="004E719C" w:rsidTr="00696A5C">
        <w:trPr>
          <w:cantSplit/>
          <w:trHeight w:val="739"/>
        </w:trPr>
        <w:tc>
          <w:tcPr>
            <w:tcW w:w="3369" w:type="dxa"/>
            <w:tcBorders>
              <w:top w:val="single" w:sz="4" w:space="0" w:color="FFFFFF" w:themeColor="background1"/>
            </w:tcBorders>
          </w:tcPr>
          <w:p w:rsidR="00BF717C" w:rsidRPr="004E719C" w:rsidRDefault="00BF717C" w:rsidP="007911A6">
            <w:pPr>
              <w:rPr>
                <w:b/>
              </w:rPr>
            </w:pPr>
            <w:r w:rsidRPr="004E719C">
              <w:rPr>
                <w:b/>
              </w:rPr>
              <w:object w:dxaOrig="7183"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6pt;height:117.75pt" o:ole="">
                  <v:imagedata r:id="rId26" o:title=""/>
                </v:shape>
                <o:OLEObject Type="Embed" ProgID="PowerPoint.Slide.12" ShapeID="_x0000_i1025" DrawAspect="Content" ObjectID="_1600177367" r:id="rId27"/>
              </w:object>
            </w:r>
          </w:p>
        </w:tc>
        <w:tc>
          <w:tcPr>
            <w:tcW w:w="708" w:type="dxa"/>
            <w:tcBorders>
              <w:top w:val="single" w:sz="4" w:space="0" w:color="FFFFFF" w:themeColor="background1"/>
            </w:tcBorders>
          </w:tcPr>
          <w:p w:rsidR="00BF717C" w:rsidRPr="004E719C" w:rsidRDefault="005E28BC" w:rsidP="007911A6">
            <w:pPr>
              <w:rPr>
                <w:b/>
              </w:rPr>
            </w:pPr>
            <w:r w:rsidRPr="004E719C">
              <w:rPr>
                <w:b/>
              </w:rPr>
              <w:t>5</w:t>
            </w:r>
            <w:r w:rsidR="00BF717C" w:rsidRPr="004E719C">
              <w:rPr>
                <w:b/>
              </w:rPr>
              <w:t xml:space="preserve"> min</w:t>
            </w:r>
          </w:p>
        </w:tc>
        <w:tc>
          <w:tcPr>
            <w:tcW w:w="5245" w:type="dxa"/>
            <w:tcBorders>
              <w:top w:val="single" w:sz="4" w:space="0" w:color="FFFFFF" w:themeColor="background1"/>
            </w:tcBorders>
          </w:tcPr>
          <w:p w:rsidR="00BF717C" w:rsidRDefault="00BF717C" w:rsidP="007911A6">
            <w:pPr>
              <w:rPr>
                <w:b/>
              </w:rPr>
            </w:pPr>
            <w:r w:rsidRPr="006C29A7">
              <w:rPr>
                <w:b/>
              </w:rPr>
              <w:t>Types of Data</w:t>
            </w:r>
          </w:p>
          <w:p w:rsidR="00BF717C" w:rsidRPr="004E719C" w:rsidRDefault="00BF717C" w:rsidP="004E719C">
            <w:pPr>
              <w:pStyle w:val="ListParagraph"/>
              <w:numPr>
                <w:ilvl w:val="0"/>
                <w:numId w:val="33"/>
              </w:numPr>
            </w:pPr>
            <w:r w:rsidRPr="004E719C">
              <w:t>Data is presented in d</w:t>
            </w:r>
            <w:r w:rsidR="006C29A7">
              <w:t>ifferent formats</w:t>
            </w:r>
            <w:r w:rsidRPr="004E719C">
              <w:t xml:space="preserve"> </w:t>
            </w:r>
          </w:p>
          <w:p w:rsidR="00647EFB" w:rsidRDefault="00BF717C" w:rsidP="004E719C">
            <w:pPr>
              <w:pStyle w:val="ListParagraph"/>
              <w:numPr>
                <w:ilvl w:val="0"/>
                <w:numId w:val="33"/>
              </w:numPr>
            </w:pPr>
            <w:r w:rsidRPr="004E719C">
              <w:rPr>
                <w:b/>
                <w:bCs/>
              </w:rPr>
              <w:t>Ask:</w:t>
            </w:r>
            <w:r w:rsidRPr="004E719C">
              <w:t xml:space="preserve"> </w:t>
            </w:r>
          </w:p>
          <w:p w:rsidR="00647EFB" w:rsidRPr="00647EFB" w:rsidRDefault="00647EFB" w:rsidP="00647EFB">
            <w:pPr>
              <w:pStyle w:val="ListParagraph"/>
              <w:numPr>
                <w:ilvl w:val="1"/>
                <w:numId w:val="33"/>
              </w:numPr>
            </w:pPr>
            <w:r>
              <w:rPr>
                <w:iCs/>
              </w:rPr>
              <w:t xml:space="preserve">What </w:t>
            </w:r>
            <w:r w:rsidR="00BF717C" w:rsidRPr="006C29A7">
              <w:rPr>
                <w:iCs/>
              </w:rPr>
              <w:t xml:space="preserve">types of data do </w:t>
            </w:r>
            <w:r w:rsidR="006C29A7">
              <w:rPr>
                <w:iCs/>
              </w:rPr>
              <w:t>we</w:t>
            </w:r>
            <w:r w:rsidR="00BF717C" w:rsidRPr="006C29A7">
              <w:rPr>
                <w:iCs/>
              </w:rPr>
              <w:t xml:space="preserve"> use or have access to?  </w:t>
            </w:r>
          </w:p>
          <w:p w:rsidR="00BF717C" w:rsidRPr="004E719C" w:rsidRDefault="00BF717C" w:rsidP="00647EFB">
            <w:pPr>
              <w:pStyle w:val="ListParagraph"/>
              <w:numPr>
                <w:ilvl w:val="1"/>
                <w:numId w:val="33"/>
              </w:numPr>
            </w:pPr>
            <w:r w:rsidRPr="006C29A7">
              <w:rPr>
                <w:iCs/>
              </w:rPr>
              <w:t>What types of data do you think people may want to share?</w:t>
            </w:r>
          </w:p>
          <w:p w:rsidR="00BF717C" w:rsidRPr="00647EFB" w:rsidRDefault="00BF717C" w:rsidP="004E719C">
            <w:pPr>
              <w:pStyle w:val="ListParagraph"/>
              <w:numPr>
                <w:ilvl w:val="0"/>
                <w:numId w:val="33"/>
              </w:numPr>
            </w:pPr>
            <w:r w:rsidRPr="004E719C">
              <w:rPr>
                <w:b/>
                <w:bCs/>
              </w:rPr>
              <w:t>Use the whiteboard or flip chart</w:t>
            </w:r>
            <w:r w:rsidRPr="004E719C">
              <w:rPr>
                <w:bCs/>
              </w:rPr>
              <w:t xml:space="preserve"> to record the learner’s answers</w:t>
            </w:r>
          </w:p>
          <w:p w:rsidR="00647EFB" w:rsidRPr="004E719C" w:rsidRDefault="00647EFB" w:rsidP="004E719C">
            <w:pPr>
              <w:pStyle w:val="ListParagraph"/>
              <w:numPr>
                <w:ilvl w:val="0"/>
                <w:numId w:val="33"/>
              </w:numPr>
            </w:pPr>
            <w:r>
              <w:t>Data examples</w:t>
            </w:r>
            <w:r w:rsidR="004B00F0">
              <w:t xml:space="preserve"> to add to class brainstorms</w:t>
            </w:r>
            <w:r>
              <w:t>:</w:t>
            </w:r>
            <w:r w:rsidRPr="004E719C">
              <w:t xml:space="preserve"> spreadsheets, databases, emails, word documents, pdf’s, maps, photos, videos, audio files, </w:t>
            </w:r>
            <w:r>
              <w:t>etc.</w:t>
            </w:r>
          </w:p>
        </w:tc>
        <w:tc>
          <w:tcPr>
            <w:tcW w:w="2410" w:type="dxa"/>
            <w:tcBorders>
              <w:top w:val="single" w:sz="4" w:space="0" w:color="FFFFFF" w:themeColor="background1"/>
            </w:tcBorders>
          </w:tcPr>
          <w:p w:rsidR="00BF717C" w:rsidRPr="004E719C" w:rsidRDefault="00FB668D" w:rsidP="006C29A7">
            <w:pPr>
              <w:pStyle w:val="ListParagraph"/>
              <w:numPr>
                <w:ilvl w:val="0"/>
                <w:numId w:val="33"/>
              </w:numPr>
            </w:pPr>
            <w:r w:rsidRPr="004E719C">
              <w:t xml:space="preserve">Provide examples </w:t>
            </w:r>
          </w:p>
        </w:tc>
        <w:tc>
          <w:tcPr>
            <w:tcW w:w="2835" w:type="dxa"/>
            <w:tcBorders>
              <w:top w:val="single" w:sz="4" w:space="0" w:color="FFFFFF" w:themeColor="background1"/>
            </w:tcBorders>
          </w:tcPr>
          <w:p w:rsidR="007911A6" w:rsidRPr="004E719C" w:rsidRDefault="00647EFB" w:rsidP="00647EFB">
            <w:pPr>
              <w:pStyle w:val="ListParagraph"/>
              <w:numPr>
                <w:ilvl w:val="0"/>
                <w:numId w:val="33"/>
              </w:numPr>
            </w:pPr>
            <w:r w:rsidRPr="00647EFB">
              <w:rPr>
                <w:rFonts w:ascii="Calibri" w:hAnsi="Calibri" w:cs="Calibri"/>
              </w:rPr>
              <w:t xml:space="preserve">Identify and locate common types of digital information sources </w:t>
            </w:r>
          </w:p>
        </w:tc>
      </w:tr>
      <w:tr w:rsidR="00950924" w:rsidRPr="004E719C" w:rsidTr="00696A5C">
        <w:trPr>
          <w:cantSplit/>
          <w:trHeight w:val="739"/>
        </w:trPr>
        <w:tc>
          <w:tcPr>
            <w:tcW w:w="3369" w:type="dxa"/>
            <w:tcBorders>
              <w:top w:val="single" w:sz="4" w:space="0" w:color="FFFFFF" w:themeColor="background1"/>
            </w:tcBorders>
          </w:tcPr>
          <w:p w:rsidR="00950924" w:rsidRPr="004E719C" w:rsidRDefault="00950924" w:rsidP="007911A6">
            <w:pPr>
              <w:rPr>
                <w:b/>
              </w:rPr>
            </w:pPr>
            <w:r w:rsidRPr="004E719C">
              <w:rPr>
                <w:b/>
              </w:rPr>
              <w:object w:dxaOrig="7183" w:dyaOrig="5399">
                <v:shape id="_x0000_i1026" type="#_x0000_t75" style="width:156pt;height:117.75pt" o:ole="">
                  <v:imagedata r:id="rId28" o:title=""/>
                </v:shape>
                <o:OLEObject Type="Embed" ProgID="PowerPoint.Slide.12" ShapeID="_x0000_i1026" DrawAspect="Content" ObjectID="_1600177368" r:id="rId29"/>
              </w:object>
            </w:r>
          </w:p>
        </w:tc>
        <w:tc>
          <w:tcPr>
            <w:tcW w:w="708" w:type="dxa"/>
            <w:tcBorders>
              <w:top w:val="single" w:sz="4" w:space="0" w:color="FFFFFF" w:themeColor="background1"/>
            </w:tcBorders>
          </w:tcPr>
          <w:p w:rsidR="00950924" w:rsidRPr="006C29A7" w:rsidRDefault="006C29A7" w:rsidP="006C29A7">
            <w:pPr>
              <w:rPr>
                <w:b/>
              </w:rPr>
            </w:pPr>
            <w:r>
              <w:rPr>
                <w:b/>
              </w:rPr>
              <w:t xml:space="preserve">5 </w:t>
            </w:r>
            <w:r w:rsidR="00950924" w:rsidRPr="006C29A7">
              <w:rPr>
                <w:b/>
              </w:rPr>
              <w:t>min</w:t>
            </w:r>
          </w:p>
        </w:tc>
        <w:tc>
          <w:tcPr>
            <w:tcW w:w="5245" w:type="dxa"/>
            <w:tcBorders>
              <w:top w:val="single" w:sz="4" w:space="0" w:color="FFFFFF" w:themeColor="background1"/>
            </w:tcBorders>
          </w:tcPr>
          <w:p w:rsidR="006C29A7" w:rsidRPr="006C29A7" w:rsidRDefault="00950924" w:rsidP="006C29A7">
            <w:pPr>
              <w:pStyle w:val="ListParagraph"/>
              <w:numPr>
                <w:ilvl w:val="0"/>
                <w:numId w:val="61"/>
              </w:numPr>
              <w:ind w:left="318"/>
              <w:rPr>
                <w:i/>
              </w:rPr>
            </w:pPr>
            <w:r w:rsidRPr="006C29A7">
              <w:rPr>
                <w:b/>
              </w:rPr>
              <w:t>Ask:</w:t>
            </w:r>
            <w:r w:rsidRPr="004E719C">
              <w:t xml:space="preserve"> </w:t>
            </w:r>
            <w:r w:rsidRPr="006C29A7">
              <w:t>What Does the Word “Open” Mean to You?</w:t>
            </w:r>
          </w:p>
          <w:p w:rsidR="006C29A7" w:rsidRPr="006C29A7" w:rsidRDefault="00950924" w:rsidP="006C29A7">
            <w:pPr>
              <w:pStyle w:val="ListParagraph"/>
              <w:numPr>
                <w:ilvl w:val="0"/>
                <w:numId w:val="61"/>
              </w:numPr>
              <w:ind w:left="318"/>
              <w:rPr>
                <w:i/>
              </w:rPr>
            </w:pPr>
            <w:r w:rsidRPr="006C29A7">
              <w:rPr>
                <w:b/>
              </w:rPr>
              <w:t>Use the whiteboard or flip chart</w:t>
            </w:r>
            <w:r w:rsidRPr="004E719C">
              <w:t xml:space="preserve"> to record the learner’s answers</w:t>
            </w:r>
          </w:p>
          <w:p w:rsidR="00950924" w:rsidRPr="006C29A7" w:rsidRDefault="00950924" w:rsidP="00647EFB">
            <w:pPr>
              <w:pStyle w:val="ListParagraph"/>
              <w:numPr>
                <w:ilvl w:val="0"/>
                <w:numId w:val="61"/>
              </w:numPr>
              <w:ind w:left="318"/>
              <w:rPr>
                <w:i/>
              </w:rPr>
            </w:pPr>
            <w:r w:rsidRPr="006C29A7">
              <w:rPr>
                <w:b/>
              </w:rPr>
              <w:t>Refer</w:t>
            </w:r>
            <w:r w:rsidRPr="004E719C">
              <w:t xml:space="preserve"> to the slide </w:t>
            </w:r>
            <w:r w:rsidR="004B00F0">
              <w:t>for definition to add to the discussion</w:t>
            </w:r>
          </w:p>
        </w:tc>
        <w:tc>
          <w:tcPr>
            <w:tcW w:w="2410" w:type="dxa"/>
            <w:tcBorders>
              <w:top w:val="single" w:sz="4" w:space="0" w:color="FFFFFF" w:themeColor="background1"/>
            </w:tcBorders>
          </w:tcPr>
          <w:p w:rsidR="00950924" w:rsidRPr="004E719C" w:rsidRDefault="00950924" w:rsidP="006C29A7">
            <w:pPr>
              <w:pStyle w:val="ListParagraph"/>
              <w:numPr>
                <w:ilvl w:val="0"/>
                <w:numId w:val="7"/>
              </w:numPr>
            </w:pPr>
            <w:r w:rsidRPr="004E719C">
              <w:t>Brainstorm</w:t>
            </w:r>
          </w:p>
        </w:tc>
        <w:tc>
          <w:tcPr>
            <w:tcW w:w="2835" w:type="dxa"/>
            <w:tcBorders>
              <w:top w:val="single" w:sz="4" w:space="0" w:color="FFFFFF" w:themeColor="background1"/>
            </w:tcBorders>
          </w:tcPr>
          <w:p w:rsidR="00950924" w:rsidRPr="004E719C" w:rsidRDefault="004B00F0" w:rsidP="004B00F0">
            <w:pPr>
              <w:pStyle w:val="ListParagraph"/>
              <w:numPr>
                <w:ilvl w:val="0"/>
                <w:numId w:val="7"/>
              </w:numPr>
            </w:pPr>
            <w:r>
              <w:t>Understanding the definition of open data</w:t>
            </w:r>
          </w:p>
        </w:tc>
      </w:tr>
      <w:tr w:rsidR="00BF717C" w:rsidRPr="004E719C" w:rsidTr="00696A5C">
        <w:trPr>
          <w:cantSplit/>
          <w:trHeight w:val="4037"/>
        </w:trPr>
        <w:tc>
          <w:tcPr>
            <w:tcW w:w="3369" w:type="dxa"/>
            <w:tcBorders>
              <w:top w:val="single" w:sz="4" w:space="0" w:color="FFFFFF" w:themeColor="background1"/>
            </w:tcBorders>
          </w:tcPr>
          <w:p w:rsidR="00BF717C" w:rsidRPr="004E719C" w:rsidRDefault="00BF717C" w:rsidP="007911A6">
            <w:pPr>
              <w:rPr>
                <w:b/>
              </w:rPr>
            </w:pPr>
            <w:r w:rsidRPr="004E719C">
              <w:rPr>
                <w:b/>
              </w:rPr>
              <w:object w:dxaOrig="7183" w:dyaOrig="5399">
                <v:shape id="_x0000_i1027" type="#_x0000_t75" style="width:156pt;height:117.75pt" o:ole="">
                  <v:imagedata r:id="rId30" o:title=""/>
                </v:shape>
                <o:OLEObject Type="Embed" ProgID="PowerPoint.Slide.12" ShapeID="_x0000_i1027" DrawAspect="Content" ObjectID="_1600177369" r:id="rId31"/>
              </w:object>
            </w:r>
          </w:p>
        </w:tc>
        <w:tc>
          <w:tcPr>
            <w:tcW w:w="708" w:type="dxa"/>
            <w:tcBorders>
              <w:top w:val="single" w:sz="4" w:space="0" w:color="FFFFFF" w:themeColor="background1"/>
            </w:tcBorders>
          </w:tcPr>
          <w:p w:rsidR="00BF717C" w:rsidRPr="004E719C" w:rsidRDefault="00BF717C" w:rsidP="007911A6">
            <w:pPr>
              <w:rPr>
                <w:b/>
              </w:rPr>
            </w:pPr>
            <w:r w:rsidRPr="004E719C">
              <w:rPr>
                <w:b/>
              </w:rPr>
              <w:t>5 min</w:t>
            </w:r>
          </w:p>
        </w:tc>
        <w:tc>
          <w:tcPr>
            <w:tcW w:w="5245" w:type="dxa"/>
            <w:tcBorders>
              <w:top w:val="single" w:sz="4" w:space="0" w:color="FFFFFF" w:themeColor="background1"/>
            </w:tcBorders>
          </w:tcPr>
          <w:p w:rsidR="00BF717C" w:rsidRDefault="00BF717C" w:rsidP="007911A6">
            <w:pPr>
              <w:rPr>
                <w:b/>
              </w:rPr>
            </w:pPr>
            <w:r w:rsidRPr="005B6634">
              <w:rPr>
                <w:b/>
              </w:rPr>
              <w:t>What Data Should Be Shared?</w:t>
            </w:r>
          </w:p>
          <w:p w:rsidR="005B6634" w:rsidRPr="005B6634" w:rsidRDefault="005B6634" w:rsidP="007911A6">
            <w:pPr>
              <w:rPr>
                <w:b/>
              </w:rPr>
            </w:pPr>
          </w:p>
          <w:p w:rsidR="005B6634" w:rsidRDefault="00275360" w:rsidP="00275360">
            <w:pPr>
              <w:pStyle w:val="ListParagraph"/>
              <w:numPr>
                <w:ilvl w:val="0"/>
                <w:numId w:val="59"/>
              </w:numPr>
              <w:ind w:left="318"/>
            </w:pPr>
            <w:r w:rsidRPr="005B6634">
              <w:rPr>
                <w:b/>
                <w:bCs/>
              </w:rPr>
              <w:t>Ask:</w:t>
            </w:r>
            <w:r w:rsidR="00BF717C" w:rsidRPr="005B6634">
              <w:rPr>
                <w:b/>
                <w:bCs/>
              </w:rPr>
              <w:t xml:space="preserve"> </w:t>
            </w:r>
            <w:r w:rsidR="005B6634">
              <w:t xml:space="preserve">What data should be </w:t>
            </w:r>
            <w:r w:rsidR="00BF717C" w:rsidRPr="00275360">
              <w:t>shared</w:t>
            </w:r>
            <w:r w:rsidR="005B6634">
              <w:t xml:space="preserve"> or kept private?</w:t>
            </w:r>
          </w:p>
          <w:p w:rsidR="00BF717C" w:rsidRPr="004B00F0" w:rsidRDefault="00BF717C" w:rsidP="00275360">
            <w:pPr>
              <w:pStyle w:val="ListParagraph"/>
              <w:numPr>
                <w:ilvl w:val="0"/>
                <w:numId w:val="59"/>
              </w:numPr>
              <w:ind w:left="318"/>
            </w:pPr>
            <w:r w:rsidRPr="005B6634">
              <w:rPr>
                <w:b/>
                <w:bCs/>
              </w:rPr>
              <w:t>Use</w:t>
            </w:r>
            <w:r w:rsidRPr="005B6634">
              <w:rPr>
                <w:bCs/>
              </w:rPr>
              <w:t xml:space="preserve"> whiteboard or flipchart to brainstorm.</w:t>
            </w:r>
          </w:p>
          <w:p w:rsidR="004B00F0" w:rsidRPr="004E719C" w:rsidRDefault="004B00F0" w:rsidP="00275360">
            <w:pPr>
              <w:pStyle w:val="ListParagraph"/>
              <w:numPr>
                <w:ilvl w:val="0"/>
                <w:numId w:val="59"/>
              </w:numPr>
              <w:ind w:left="318"/>
            </w:pPr>
            <w:r>
              <w:rPr>
                <w:b/>
                <w:bCs/>
              </w:rPr>
              <w:t>Then click on slide</w:t>
            </w:r>
            <w:r>
              <w:rPr>
                <w:bCs/>
              </w:rPr>
              <w:t xml:space="preserve"> to review answers on slide (set for each line to appear with a new click)</w:t>
            </w:r>
          </w:p>
          <w:p w:rsidR="00275360" w:rsidRDefault="00BF717C" w:rsidP="00275360">
            <w:pPr>
              <w:pStyle w:val="ListParagraph"/>
              <w:numPr>
                <w:ilvl w:val="0"/>
                <w:numId w:val="18"/>
              </w:numPr>
              <w:ind w:left="318" w:hanging="318"/>
            </w:pPr>
            <w:r w:rsidRPr="004E719C">
              <w:rPr>
                <w:b/>
                <w:bCs/>
              </w:rPr>
              <w:t>Public/Open Data</w:t>
            </w:r>
          </w:p>
          <w:p w:rsidR="00BF717C" w:rsidRPr="004E719C" w:rsidRDefault="00BF717C" w:rsidP="00275360">
            <w:pPr>
              <w:pStyle w:val="ListParagraph"/>
              <w:ind w:left="318"/>
            </w:pPr>
            <w:r w:rsidRPr="004E719C">
              <w:t xml:space="preserve">Data that make up any community, whether it's a town, </w:t>
            </w:r>
            <w:r w:rsidR="005B6634">
              <w:t xml:space="preserve">city, state, region, or country, e.g. </w:t>
            </w:r>
            <w:r w:rsidR="005B6634" w:rsidRPr="004E719C">
              <w:t>housing, e</w:t>
            </w:r>
            <w:r w:rsidR="005B6634">
              <w:t>nergy, complaints, or elections.</w:t>
            </w:r>
          </w:p>
          <w:p w:rsidR="00275360" w:rsidRDefault="00BF717C" w:rsidP="00275360">
            <w:pPr>
              <w:pStyle w:val="ListParagraph"/>
              <w:numPr>
                <w:ilvl w:val="0"/>
                <w:numId w:val="19"/>
              </w:numPr>
              <w:ind w:left="318" w:hanging="318"/>
            </w:pPr>
            <w:r w:rsidRPr="004E719C">
              <w:rPr>
                <w:b/>
                <w:bCs/>
              </w:rPr>
              <w:t>Private/Closed Data</w:t>
            </w:r>
          </w:p>
          <w:p w:rsidR="00BF717C" w:rsidRPr="004E719C" w:rsidRDefault="005B6634" w:rsidP="005B6634">
            <w:pPr>
              <w:pStyle w:val="ListParagraph"/>
              <w:ind w:left="318"/>
            </w:pPr>
            <w:r>
              <w:t>Some data is protected such as medical, criminal</w:t>
            </w:r>
            <w:r w:rsidR="00BF717C" w:rsidRPr="004E719C">
              <w:t>, or financial records; sensitive business information established through non-disclosure agreements  or “trade secrets”; and classified government information which may, if publicly known, cause harm to national interests and/or security.</w:t>
            </w:r>
          </w:p>
        </w:tc>
        <w:tc>
          <w:tcPr>
            <w:tcW w:w="2410" w:type="dxa"/>
            <w:tcBorders>
              <w:top w:val="single" w:sz="4" w:space="0" w:color="FFFFFF" w:themeColor="background1"/>
            </w:tcBorders>
          </w:tcPr>
          <w:p w:rsidR="00BF717C" w:rsidRPr="004E719C" w:rsidRDefault="00BF717C" w:rsidP="004E719C">
            <w:pPr>
              <w:pStyle w:val="ListParagraph"/>
              <w:numPr>
                <w:ilvl w:val="0"/>
                <w:numId w:val="17"/>
              </w:numPr>
            </w:pPr>
            <w:r w:rsidRPr="004E719C">
              <w:t>Respond to instructor’s prompts</w:t>
            </w:r>
          </w:p>
        </w:tc>
        <w:tc>
          <w:tcPr>
            <w:tcW w:w="2835" w:type="dxa"/>
            <w:tcBorders>
              <w:top w:val="single" w:sz="4" w:space="0" w:color="FFFFFF" w:themeColor="background1"/>
            </w:tcBorders>
          </w:tcPr>
          <w:p w:rsidR="00BF717C" w:rsidRPr="004E719C" w:rsidRDefault="00BF717C" w:rsidP="004E719C">
            <w:pPr>
              <w:pStyle w:val="ListParagraph"/>
              <w:numPr>
                <w:ilvl w:val="0"/>
                <w:numId w:val="57"/>
              </w:numPr>
              <w:ind w:left="317"/>
            </w:pPr>
            <w:r w:rsidRPr="004E719C">
              <w:rPr>
                <w:rFonts w:ascii="Calibri" w:hAnsi="Calibri" w:cs="Calibri"/>
              </w:rPr>
              <w:t>Examine and assess the consequences of sharing data online</w:t>
            </w:r>
          </w:p>
        </w:tc>
      </w:tr>
      <w:tr w:rsidR="00BF717C" w:rsidRPr="004E719C" w:rsidTr="00696A5C">
        <w:trPr>
          <w:cantSplit/>
          <w:trHeight w:val="3896"/>
        </w:trPr>
        <w:tc>
          <w:tcPr>
            <w:tcW w:w="3369" w:type="dxa"/>
            <w:tcBorders>
              <w:top w:val="single" w:sz="4" w:space="0" w:color="FFFFFF" w:themeColor="background1"/>
            </w:tcBorders>
          </w:tcPr>
          <w:p w:rsidR="00BF717C" w:rsidRPr="004E719C" w:rsidRDefault="00BF717C" w:rsidP="007911A6">
            <w:pPr>
              <w:rPr>
                <w:b/>
              </w:rPr>
            </w:pPr>
            <w:r w:rsidRPr="004E719C">
              <w:rPr>
                <w:b/>
              </w:rPr>
              <w:object w:dxaOrig="7183" w:dyaOrig="5399">
                <v:shape id="_x0000_i1028" type="#_x0000_t75" style="width:156pt;height:117.75pt" o:ole="">
                  <v:imagedata r:id="rId32" o:title=""/>
                </v:shape>
                <o:OLEObject Type="Embed" ProgID="PowerPoint.Slide.12" ShapeID="_x0000_i1028" DrawAspect="Content" ObjectID="_1600177370" r:id="rId33"/>
              </w:object>
            </w:r>
          </w:p>
        </w:tc>
        <w:tc>
          <w:tcPr>
            <w:tcW w:w="708" w:type="dxa"/>
            <w:tcBorders>
              <w:top w:val="single" w:sz="4" w:space="0" w:color="FFFFFF" w:themeColor="background1"/>
            </w:tcBorders>
          </w:tcPr>
          <w:p w:rsidR="00BF717C" w:rsidRPr="004E719C" w:rsidRDefault="00BF717C" w:rsidP="007911A6">
            <w:pPr>
              <w:rPr>
                <w:b/>
              </w:rPr>
            </w:pPr>
            <w:r w:rsidRPr="004E719C">
              <w:rPr>
                <w:b/>
              </w:rPr>
              <w:t>2 min</w:t>
            </w:r>
          </w:p>
        </w:tc>
        <w:tc>
          <w:tcPr>
            <w:tcW w:w="5245" w:type="dxa"/>
            <w:tcBorders>
              <w:top w:val="single" w:sz="4" w:space="0" w:color="FFFFFF" w:themeColor="background1"/>
            </w:tcBorders>
          </w:tcPr>
          <w:p w:rsidR="005B3E34" w:rsidRPr="005B3E34" w:rsidRDefault="00BF717C" w:rsidP="007911A6">
            <w:pPr>
              <w:rPr>
                <w:b/>
              </w:rPr>
            </w:pPr>
            <w:r w:rsidRPr="005B3E34">
              <w:rPr>
                <w:b/>
              </w:rPr>
              <w:t>What is Open Data?</w:t>
            </w:r>
          </w:p>
          <w:p w:rsidR="004926F1" w:rsidRDefault="004926F1" w:rsidP="004E719C">
            <w:pPr>
              <w:pStyle w:val="ListParagraph"/>
              <w:numPr>
                <w:ilvl w:val="0"/>
                <w:numId w:val="7"/>
              </w:numPr>
            </w:pPr>
            <w:r>
              <w:t>Read definition on slide</w:t>
            </w:r>
          </w:p>
          <w:p w:rsidR="00BF717C" w:rsidRPr="004E719C" w:rsidRDefault="005B3E34" w:rsidP="004E719C">
            <w:pPr>
              <w:pStyle w:val="ListParagraph"/>
              <w:numPr>
                <w:ilvl w:val="0"/>
                <w:numId w:val="7"/>
              </w:numPr>
            </w:pPr>
            <w:r>
              <w:t>M</w:t>
            </w:r>
            <w:r w:rsidR="00BF717C" w:rsidRPr="004E719C">
              <w:t>uch of the world’s open data comes from governments</w:t>
            </w:r>
            <w:r>
              <w:t xml:space="preserve"> (datasets)</w:t>
            </w:r>
            <w:r w:rsidR="00BF717C" w:rsidRPr="004E719C">
              <w:t xml:space="preserve">: </w:t>
            </w:r>
          </w:p>
          <w:p w:rsidR="00BF717C" w:rsidRPr="004E719C" w:rsidRDefault="004B00F0" w:rsidP="004B00F0">
            <w:pPr>
              <w:pStyle w:val="ListParagraph"/>
              <w:numPr>
                <w:ilvl w:val="1"/>
                <w:numId w:val="7"/>
              </w:numPr>
            </w:pPr>
            <w:r w:rsidRPr="004E719C">
              <w:t>Garbage</w:t>
            </w:r>
            <w:r w:rsidR="00BF717C" w:rsidRPr="004E719C">
              <w:t xml:space="preserve"> collection schedules</w:t>
            </w:r>
            <w:r w:rsidR="005B3E34">
              <w:t xml:space="preserve">, </w:t>
            </w:r>
            <w:r w:rsidR="00BF717C" w:rsidRPr="004E719C">
              <w:t>housing prices</w:t>
            </w:r>
            <w:r w:rsidR="005B3E34">
              <w:t xml:space="preserve">, </w:t>
            </w:r>
            <w:r w:rsidR="00BF717C" w:rsidRPr="004E719C">
              <w:t>crime rates</w:t>
            </w:r>
            <w:r w:rsidR="005B3E34">
              <w:t xml:space="preserve">, </w:t>
            </w:r>
            <w:r w:rsidR="00BF717C" w:rsidRPr="004E719C">
              <w:t xml:space="preserve">allocation of budgets. </w:t>
            </w:r>
          </w:p>
          <w:p w:rsidR="00BF717C" w:rsidRPr="004E719C" w:rsidRDefault="005B3E34" w:rsidP="004E719C">
            <w:pPr>
              <w:pStyle w:val="ListParagraph"/>
              <w:numPr>
                <w:ilvl w:val="0"/>
                <w:numId w:val="7"/>
              </w:numPr>
            </w:pPr>
            <w:r>
              <w:t>T</w:t>
            </w:r>
            <w:r w:rsidR="00BF717C" w:rsidRPr="004E719C">
              <w:t>here is also an increasing movement towards open data sharing in scientific rese</w:t>
            </w:r>
            <w:r w:rsidR="004926F1">
              <w:t>arch, and among non-</w:t>
            </w:r>
            <w:r w:rsidR="00BF717C" w:rsidRPr="004E719C">
              <w:t>profits and businesses.</w:t>
            </w:r>
          </w:p>
          <w:p w:rsidR="00BE5B0F" w:rsidRPr="004E719C" w:rsidRDefault="00BE5B0F" w:rsidP="004E719C">
            <w:pPr>
              <w:pStyle w:val="ListParagraph"/>
              <w:numPr>
                <w:ilvl w:val="0"/>
                <w:numId w:val="7"/>
              </w:numPr>
            </w:pPr>
            <w:r w:rsidRPr="004E719C">
              <w:t xml:space="preserve">Governments, organizations, and business usually publish their open datasets on their websites, on </w:t>
            </w:r>
            <w:r w:rsidR="004926F1">
              <w:t xml:space="preserve">what are called </w:t>
            </w:r>
            <w:r w:rsidRPr="004926F1">
              <w:rPr>
                <w:b/>
                <w:i/>
              </w:rPr>
              <w:t>open data portals</w:t>
            </w:r>
            <w:r w:rsidRPr="004926F1">
              <w:rPr>
                <w:i/>
              </w:rPr>
              <w:t>,</w:t>
            </w:r>
            <w:r w:rsidRPr="004E719C">
              <w:t xml:space="preserve"> </w:t>
            </w:r>
            <w:r w:rsidR="004B00F0">
              <w:t xml:space="preserve">which are basically websites where you can download the data </w:t>
            </w:r>
          </w:p>
          <w:p w:rsidR="00BF717C" w:rsidRPr="005B3E34" w:rsidRDefault="00BE5B0F" w:rsidP="004E719C">
            <w:pPr>
              <w:pStyle w:val="ListParagraph"/>
              <w:numPr>
                <w:ilvl w:val="0"/>
                <w:numId w:val="7"/>
              </w:numPr>
            </w:pPr>
            <w:r w:rsidRPr="005B3E34">
              <w:rPr>
                <w:lang w:val="en-GB"/>
              </w:rPr>
              <w:t>Now, l</w:t>
            </w:r>
            <w:r w:rsidR="005E28BC" w:rsidRPr="005B3E34">
              <w:rPr>
                <w:lang w:val="en-GB"/>
              </w:rPr>
              <w:t xml:space="preserve">et’s take a look at the different types or kinds of data that are openly shared . . . </w:t>
            </w:r>
          </w:p>
        </w:tc>
        <w:tc>
          <w:tcPr>
            <w:tcW w:w="2410" w:type="dxa"/>
            <w:tcBorders>
              <w:top w:val="single" w:sz="4" w:space="0" w:color="FFFFFF" w:themeColor="background1"/>
            </w:tcBorders>
          </w:tcPr>
          <w:p w:rsidR="00BF717C" w:rsidRDefault="005B3E34" w:rsidP="005B3E34">
            <w:pPr>
              <w:pStyle w:val="ListParagraph"/>
              <w:numPr>
                <w:ilvl w:val="0"/>
                <w:numId w:val="7"/>
              </w:numPr>
            </w:pPr>
            <w:r>
              <w:t>Listen to instructor</w:t>
            </w:r>
          </w:p>
          <w:p w:rsidR="005B3E34" w:rsidRPr="004E719C" w:rsidRDefault="005B3E34" w:rsidP="005B3E34">
            <w:pPr>
              <w:pStyle w:val="ListParagraph"/>
              <w:numPr>
                <w:ilvl w:val="0"/>
                <w:numId w:val="7"/>
              </w:numPr>
            </w:pPr>
            <w:r>
              <w:t>Ask questions</w:t>
            </w:r>
          </w:p>
        </w:tc>
        <w:tc>
          <w:tcPr>
            <w:tcW w:w="2835" w:type="dxa"/>
            <w:tcBorders>
              <w:top w:val="single" w:sz="4" w:space="0" w:color="FFFFFF" w:themeColor="background1"/>
            </w:tcBorders>
          </w:tcPr>
          <w:p w:rsidR="00BF717C" w:rsidRPr="004E719C" w:rsidRDefault="00BF717C" w:rsidP="004E719C">
            <w:pPr>
              <w:pStyle w:val="ListParagraph"/>
              <w:numPr>
                <w:ilvl w:val="0"/>
                <w:numId w:val="58"/>
              </w:numPr>
              <w:ind w:left="317"/>
            </w:pPr>
            <w:r w:rsidRPr="004E719C">
              <w:rPr>
                <w:rFonts w:ascii="Calibri" w:hAnsi="Calibri" w:cs="Calibri"/>
              </w:rPr>
              <w:t>Identify and reflect on how the open and public nature of the web informs decisions about what to share and where</w:t>
            </w:r>
          </w:p>
        </w:tc>
      </w:tr>
      <w:tr w:rsidR="00BF717C" w:rsidRPr="004E719C" w:rsidTr="00696A5C">
        <w:trPr>
          <w:cantSplit/>
          <w:trHeight w:val="4746"/>
        </w:trPr>
        <w:tc>
          <w:tcPr>
            <w:tcW w:w="3369" w:type="dxa"/>
            <w:tcBorders>
              <w:top w:val="single" w:sz="4" w:space="0" w:color="FFFFFF" w:themeColor="background1"/>
            </w:tcBorders>
          </w:tcPr>
          <w:p w:rsidR="00BF717C" w:rsidRPr="004E719C" w:rsidRDefault="00BF717C" w:rsidP="007911A6">
            <w:pPr>
              <w:rPr>
                <w:b/>
              </w:rPr>
            </w:pPr>
          </w:p>
          <w:p w:rsidR="00BF717C" w:rsidRPr="004E719C" w:rsidRDefault="00BF717C" w:rsidP="007911A6">
            <w:pPr>
              <w:rPr>
                <w:b/>
              </w:rPr>
            </w:pPr>
            <w:r w:rsidRPr="004E719C">
              <w:rPr>
                <w:b/>
              </w:rPr>
              <w:object w:dxaOrig="7183" w:dyaOrig="5399">
                <v:shape id="_x0000_i1029" type="#_x0000_t75" style="width:156pt;height:117.75pt" o:ole="">
                  <v:imagedata r:id="rId34" o:title=""/>
                </v:shape>
                <o:OLEObject Type="Embed" ProgID="PowerPoint.Slide.12" ShapeID="_x0000_i1029" DrawAspect="Content" ObjectID="_1600177371" r:id="rId35"/>
              </w:object>
            </w:r>
          </w:p>
        </w:tc>
        <w:tc>
          <w:tcPr>
            <w:tcW w:w="708" w:type="dxa"/>
            <w:tcBorders>
              <w:top w:val="single" w:sz="4" w:space="0" w:color="FFFFFF" w:themeColor="background1"/>
            </w:tcBorders>
          </w:tcPr>
          <w:p w:rsidR="00BF717C" w:rsidRPr="004E719C" w:rsidRDefault="005E28BC" w:rsidP="007911A6">
            <w:pPr>
              <w:rPr>
                <w:b/>
              </w:rPr>
            </w:pPr>
            <w:r w:rsidRPr="004E719C">
              <w:rPr>
                <w:b/>
              </w:rPr>
              <w:t>5</w:t>
            </w:r>
            <w:r w:rsidR="00BF717C" w:rsidRPr="004E719C">
              <w:rPr>
                <w:b/>
              </w:rPr>
              <w:t xml:space="preserve"> min</w:t>
            </w:r>
          </w:p>
        </w:tc>
        <w:tc>
          <w:tcPr>
            <w:tcW w:w="5245" w:type="dxa"/>
            <w:tcBorders>
              <w:top w:val="single" w:sz="4" w:space="0" w:color="FFFFFF" w:themeColor="background1"/>
            </w:tcBorders>
          </w:tcPr>
          <w:p w:rsidR="00BF717C" w:rsidRDefault="00BF717C" w:rsidP="007911A6">
            <w:pPr>
              <w:rPr>
                <w:b/>
              </w:rPr>
            </w:pPr>
            <w:r w:rsidRPr="005B3E34">
              <w:rPr>
                <w:b/>
              </w:rPr>
              <w:t>Kinds of Data Openly Shared</w:t>
            </w:r>
          </w:p>
          <w:p w:rsidR="00BF717C" w:rsidRPr="004E719C" w:rsidRDefault="005B3E34" w:rsidP="004E719C">
            <w:pPr>
              <w:pStyle w:val="ListParagraph"/>
              <w:numPr>
                <w:ilvl w:val="0"/>
                <w:numId w:val="16"/>
              </w:numPr>
            </w:pPr>
            <w:r>
              <w:t>Any</w:t>
            </w:r>
            <w:r w:rsidR="00BF717C" w:rsidRPr="004E719C">
              <w:t xml:space="preserve"> organisation can</w:t>
            </w:r>
            <w:r>
              <w:t xml:space="preserve"> share data: </w:t>
            </w:r>
            <w:r w:rsidR="00BF717C" w:rsidRPr="004E719C">
              <w:t>corporations, universities, NGOs, startups, charities, c</w:t>
            </w:r>
            <w:r>
              <w:t>ommunity groups and individuals</w:t>
            </w:r>
            <w:r w:rsidR="00BF717C" w:rsidRPr="004E719C">
              <w:t>.</w:t>
            </w:r>
          </w:p>
          <w:p w:rsidR="00BF717C" w:rsidRPr="004E719C" w:rsidRDefault="00BF717C" w:rsidP="004E719C">
            <w:pPr>
              <w:pStyle w:val="ListParagraph"/>
              <w:numPr>
                <w:ilvl w:val="0"/>
                <w:numId w:val="16"/>
              </w:numPr>
            </w:pPr>
            <w:r w:rsidRPr="004E719C">
              <w:rPr>
                <w:b/>
                <w:bCs/>
              </w:rPr>
              <w:t>Cultural</w:t>
            </w:r>
            <w:r w:rsidR="005B3E34">
              <w:rPr>
                <w:b/>
                <w:bCs/>
              </w:rPr>
              <w:t xml:space="preserve"> works</w:t>
            </w:r>
            <w:r w:rsidRPr="004E719C">
              <w:rPr>
                <w:b/>
                <w:bCs/>
              </w:rPr>
              <w:t xml:space="preserve">: </w:t>
            </w:r>
            <w:r w:rsidRPr="004E719C">
              <w:t>generally collected and held by galleries, libraries, archives and museums.</w:t>
            </w:r>
          </w:p>
          <w:p w:rsidR="00BF717C" w:rsidRPr="004E719C" w:rsidRDefault="00BF717C" w:rsidP="004E719C">
            <w:pPr>
              <w:pStyle w:val="ListParagraph"/>
              <w:numPr>
                <w:ilvl w:val="0"/>
                <w:numId w:val="16"/>
              </w:numPr>
            </w:pPr>
            <w:r w:rsidRPr="004E719C">
              <w:rPr>
                <w:b/>
                <w:bCs/>
              </w:rPr>
              <w:t>Scientific</w:t>
            </w:r>
            <w:r w:rsidRPr="004E719C">
              <w:t>: produced as part of scientific research from astronomy to zoology.</w:t>
            </w:r>
          </w:p>
          <w:p w:rsidR="00BF717C" w:rsidRPr="004E719C" w:rsidRDefault="00BF717C" w:rsidP="004E719C">
            <w:pPr>
              <w:pStyle w:val="ListParagraph"/>
              <w:numPr>
                <w:ilvl w:val="0"/>
                <w:numId w:val="16"/>
              </w:numPr>
            </w:pPr>
            <w:r w:rsidRPr="004E719C">
              <w:rPr>
                <w:b/>
                <w:bCs/>
              </w:rPr>
              <w:t xml:space="preserve">Financial: </w:t>
            </w:r>
            <w:r w:rsidRPr="004E719C">
              <w:t>government accounts (expenditure and revenue) and information on financial markets (stocks, shares, bonds etc).</w:t>
            </w:r>
          </w:p>
          <w:p w:rsidR="00BF717C" w:rsidRPr="004E719C" w:rsidRDefault="00BF717C" w:rsidP="004E719C">
            <w:pPr>
              <w:pStyle w:val="ListParagraph"/>
              <w:numPr>
                <w:ilvl w:val="0"/>
                <w:numId w:val="16"/>
              </w:numPr>
            </w:pPr>
            <w:r w:rsidRPr="004E719C">
              <w:rPr>
                <w:b/>
                <w:bCs/>
              </w:rPr>
              <w:t>Statistical:</w:t>
            </w:r>
            <w:r w:rsidRPr="004E719C">
              <w:t xml:space="preserve"> produced by statistical offices such as the census and key socioeconomic indicators.</w:t>
            </w:r>
          </w:p>
          <w:p w:rsidR="00BF717C" w:rsidRPr="004E719C" w:rsidRDefault="00BF717C" w:rsidP="005B3E34">
            <w:pPr>
              <w:pStyle w:val="ListParagraph"/>
              <w:numPr>
                <w:ilvl w:val="0"/>
                <w:numId w:val="16"/>
              </w:numPr>
            </w:pPr>
            <w:r w:rsidRPr="004E719C">
              <w:rPr>
                <w:b/>
                <w:bCs/>
              </w:rPr>
              <w:t>Environmental:</w:t>
            </w:r>
            <w:r w:rsidR="005B3E34">
              <w:t xml:space="preserve"> types of data</w:t>
            </w:r>
            <w:r w:rsidRPr="004E719C">
              <w:t xml:space="preserve"> used to understand and predict the weather and climate, the presence and level of pollutants, or the quality and rivers and seas.</w:t>
            </w:r>
          </w:p>
        </w:tc>
        <w:tc>
          <w:tcPr>
            <w:tcW w:w="2410" w:type="dxa"/>
            <w:tcBorders>
              <w:top w:val="single" w:sz="4" w:space="0" w:color="FFFFFF" w:themeColor="background1"/>
            </w:tcBorders>
          </w:tcPr>
          <w:p w:rsidR="00B81923" w:rsidRDefault="00B81923" w:rsidP="00B81923">
            <w:pPr>
              <w:pStyle w:val="ListParagraph"/>
              <w:numPr>
                <w:ilvl w:val="0"/>
                <w:numId w:val="7"/>
              </w:numPr>
            </w:pPr>
            <w:r>
              <w:t>Listen to instructor</w:t>
            </w:r>
          </w:p>
          <w:p w:rsidR="00BF717C" w:rsidRPr="004E719C" w:rsidRDefault="00B81923" w:rsidP="00B81923">
            <w:pPr>
              <w:pStyle w:val="ListParagraph"/>
              <w:numPr>
                <w:ilvl w:val="0"/>
                <w:numId w:val="7"/>
              </w:numPr>
            </w:pPr>
            <w:r>
              <w:t>Ask questions</w:t>
            </w:r>
          </w:p>
        </w:tc>
        <w:tc>
          <w:tcPr>
            <w:tcW w:w="2835" w:type="dxa"/>
            <w:tcBorders>
              <w:top w:val="single" w:sz="4" w:space="0" w:color="FFFFFF" w:themeColor="background1"/>
            </w:tcBorders>
          </w:tcPr>
          <w:p w:rsidR="00BF717C" w:rsidRPr="004E719C" w:rsidRDefault="00BF717C" w:rsidP="005069AA">
            <w:pPr>
              <w:pStyle w:val="ListParagraph"/>
              <w:numPr>
                <w:ilvl w:val="0"/>
                <w:numId w:val="16"/>
              </w:numPr>
              <w:autoSpaceDE w:val="0"/>
              <w:autoSpaceDN w:val="0"/>
              <w:adjustRightInd w:val="0"/>
              <w:rPr>
                <w:rFonts w:ascii="Calibri" w:hAnsi="Calibri" w:cs="Calibri"/>
                <w:lang w:eastAsia="zh-TW"/>
              </w:rPr>
            </w:pPr>
            <w:r w:rsidRPr="004E719C">
              <w:rPr>
                <w:rFonts w:ascii="Calibri" w:hAnsi="Calibri" w:cs="Calibri"/>
                <w:lang w:eastAsia="zh-TW"/>
              </w:rPr>
              <w:t>Discover and share information and</w:t>
            </w:r>
            <w:r w:rsidR="00AE4983">
              <w:rPr>
                <w:rFonts w:ascii="Calibri" w:hAnsi="Calibri" w:cs="Calibri"/>
                <w:lang w:eastAsia="zh-TW"/>
              </w:rPr>
              <w:t xml:space="preserve"> resources via social networks</w:t>
            </w:r>
          </w:p>
          <w:p w:rsidR="00BF717C" w:rsidRPr="004E719C" w:rsidRDefault="00BF717C" w:rsidP="005069AA">
            <w:pPr>
              <w:pStyle w:val="ListParagraph"/>
              <w:numPr>
                <w:ilvl w:val="0"/>
                <w:numId w:val="16"/>
              </w:numPr>
            </w:pPr>
            <w:r w:rsidRPr="005069AA">
              <w:rPr>
                <w:rFonts w:ascii="Calibri" w:hAnsi="Calibri" w:cs="Calibri"/>
              </w:rPr>
              <w:t>Assemble information from various digital sources to solve problems or explain concepts</w:t>
            </w:r>
          </w:p>
        </w:tc>
      </w:tr>
      <w:tr w:rsidR="008141ED" w:rsidRPr="004E719C" w:rsidTr="00696A5C">
        <w:trPr>
          <w:cantSplit/>
          <w:trHeight w:val="4037"/>
        </w:trPr>
        <w:tc>
          <w:tcPr>
            <w:tcW w:w="3369" w:type="dxa"/>
            <w:tcBorders>
              <w:top w:val="single" w:sz="4" w:space="0" w:color="FFFFFF" w:themeColor="background1"/>
            </w:tcBorders>
          </w:tcPr>
          <w:p w:rsidR="008141ED" w:rsidRPr="004E719C" w:rsidRDefault="008141ED" w:rsidP="004565BB">
            <w:pPr>
              <w:rPr>
                <w:b/>
              </w:rPr>
            </w:pPr>
            <w:r>
              <w:rPr>
                <w:noProof/>
                <w:lang w:eastAsia="zh-TW"/>
              </w:rPr>
              <w:lastRenderedPageBreak/>
              <w:drawing>
                <wp:inline distT="0" distB="0" distL="0" distR="0" wp14:anchorId="058B434C" wp14:editId="5B78BC34">
                  <wp:extent cx="2002155" cy="15195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002155" cy="1519555"/>
                          </a:xfrm>
                          <a:prstGeom prst="rect">
                            <a:avLst/>
                          </a:prstGeom>
                        </pic:spPr>
                      </pic:pic>
                    </a:graphicData>
                  </a:graphic>
                </wp:inline>
              </w:drawing>
            </w:r>
          </w:p>
        </w:tc>
        <w:tc>
          <w:tcPr>
            <w:tcW w:w="708" w:type="dxa"/>
            <w:tcBorders>
              <w:top w:val="single" w:sz="4" w:space="0" w:color="FFFFFF" w:themeColor="background1"/>
            </w:tcBorders>
          </w:tcPr>
          <w:p w:rsidR="008141ED" w:rsidRPr="004E719C" w:rsidRDefault="008141ED" w:rsidP="004565BB">
            <w:pPr>
              <w:rPr>
                <w:b/>
              </w:rPr>
            </w:pPr>
            <w:r>
              <w:rPr>
                <w:b/>
              </w:rPr>
              <w:t>7 min</w:t>
            </w:r>
          </w:p>
        </w:tc>
        <w:tc>
          <w:tcPr>
            <w:tcW w:w="5245" w:type="dxa"/>
            <w:tcBorders>
              <w:top w:val="single" w:sz="4" w:space="0" w:color="FFFFFF" w:themeColor="background1"/>
            </w:tcBorders>
          </w:tcPr>
          <w:p w:rsidR="008141ED" w:rsidRDefault="008141ED" w:rsidP="004565BB">
            <w:r>
              <w:rPr>
                <w:b/>
              </w:rPr>
              <w:t xml:space="preserve">Show video: </w:t>
            </w:r>
            <w:r w:rsidRPr="008141ED">
              <w:rPr>
                <w:i/>
              </w:rPr>
              <w:t>The Year Open Data Went Worldwide</w:t>
            </w:r>
            <w:r w:rsidR="005257E2">
              <w:rPr>
                <w:i/>
              </w:rPr>
              <w:t xml:space="preserve"> </w:t>
            </w:r>
            <w:r w:rsidR="005257E2">
              <w:t>(click on link on slide)</w:t>
            </w:r>
          </w:p>
          <w:p w:rsidR="005257E2" w:rsidRDefault="005257E2" w:rsidP="004565BB"/>
          <w:p w:rsidR="005257E2" w:rsidRPr="005257E2" w:rsidRDefault="005257E2" w:rsidP="004565BB">
            <w:pPr>
              <w:rPr>
                <w:b/>
              </w:rPr>
            </w:pPr>
            <w:r>
              <w:t>Note: Turn the volume to max and turn on subtitles as the video is quiet.</w:t>
            </w:r>
          </w:p>
          <w:p w:rsidR="008141ED" w:rsidRDefault="008141ED" w:rsidP="004565BB">
            <w:pPr>
              <w:rPr>
                <w:b/>
              </w:rPr>
            </w:pPr>
          </w:p>
          <w:p w:rsidR="008141ED" w:rsidRPr="008141ED" w:rsidRDefault="008141ED" w:rsidP="005257E2">
            <w:r w:rsidRPr="008141ED">
              <w:rPr>
                <w:b/>
              </w:rPr>
              <w:t>Intro:</w:t>
            </w:r>
            <w:r>
              <w:t xml:space="preserve"> Tim Berners-Lee, is a computer scientist who </w:t>
            </w:r>
            <w:r w:rsidR="005257E2">
              <w:t>speaks a</w:t>
            </w:r>
            <w:r>
              <w:t xml:space="preserve"> lot about the internet, as he was one of the people who helped </w:t>
            </w:r>
            <w:r w:rsidR="005257E2">
              <w:t>develop</w:t>
            </w:r>
            <w:r>
              <w:t xml:space="preserve"> the original World wide Web. AT TED2009, he called made a call out for “raw data now” -- for governments and institutions to make their data openly available on the web. This video is from 2010</w:t>
            </w:r>
            <w:r w:rsidR="005257E2">
              <w:t>, a year after his original call out and he reports on the changes to the open data landscape since his original call for “raw data now”.</w:t>
            </w:r>
          </w:p>
        </w:tc>
        <w:tc>
          <w:tcPr>
            <w:tcW w:w="2410" w:type="dxa"/>
            <w:tcBorders>
              <w:top w:val="single" w:sz="4" w:space="0" w:color="FFFFFF" w:themeColor="background1"/>
            </w:tcBorders>
          </w:tcPr>
          <w:p w:rsidR="008141ED" w:rsidRDefault="008141ED" w:rsidP="004565BB">
            <w:pPr>
              <w:pStyle w:val="ListParagraph"/>
              <w:numPr>
                <w:ilvl w:val="0"/>
                <w:numId w:val="7"/>
              </w:numPr>
            </w:pPr>
          </w:p>
        </w:tc>
        <w:tc>
          <w:tcPr>
            <w:tcW w:w="2835" w:type="dxa"/>
            <w:tcBorders>
              <w:top w:val="single" w:sz="4" w:space="0" w:color="FFFFFF" w:themeColor="background1"/>
            </w:tcBorders>
          </w:tcPr>
          <w:p w:rsidR="008141ED" w:rsidRPr="00AE4983" w:rsidRDefault="008141ED" w:rsidP="004565BB">
            <w:pPr>
              <w:pStyle w:val="ListParagraph"/>
              <w:numPr>
                <w:ilvl w:val="0"/>
                <w:numId w:val="7"/>
              </w:numPr>
              <w:rPr>
                <w:rFonts w:ascii="Calibri" w:hAnsi="Calibri" w:cs="Calibri"/>
              </w:rPr>
            </w:pPr>
          </w:p>
        </w:tc>
      </w:tr>
      <w:tr w:rsidR="004565BB" w:rsidRPr="004E719C" w:rsidTr="00696A5C">
        <w:trPr>
          <w:cantSplit/>
          <w:trHeight w:val="4037"/>
        </w:trPr>
        <w:tc>
          <w:tcPr>
            <w:tcW w:w="3369" w:type="dxa"/>
            <w:tcBorders>
              <w:top w:val="single" w:sz="4" w:space="0" w:color="FFFFFF" w:themeColor="background1"/>
            </w:tcBorders>
          </w:tcPr>
          <w:p w:rsidR="004565BB" w:rsidRPr="004E719C" w:rsidRDefault="005257E2" w:rsidP="004565BB">
            <w:pPr>
              <w:rPr>
                <w:b/>
              </w:rPr>
            </w:pPr>
            <w:r>
              <w:rPr>
                <w:noProof/>
                <w:lang w:eastAsia="zh-TW"/>
              </w:rPr>
              <w:lastRenderedPageBreak/>
              <w:drawing>
                <wp:inline distT="0" distB="0" distL="0" distR="0" wp14:anchorId="706C1085" wp14:editId="7FD7C4B4">
                  <wp:extent cx="2002155" cy="150304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002155" cy="1503045"/>
                          </a:xfrm>
                          <a:prstGeom prst="rect">
                            <a:avLst/>
                          </a:prstGeom>
                        </pic:spPr>
                      </pic:pic>
                    </a:graphicData>
                  </a:graphic>
                </wp:inline>
              </w:drawing>
            </w:r>
          </w:p>
        </w:tc>
        <w:tc>
          <w:tcPr>
            <w:tcW w:w="708" w:type="dxa"/>
            <w:tcBorders>
              <w:top w:val="single" w:sz="4" w:space="0" w:color="FFFFFF" w:themeColor="background1"/>
            </w:tcBorders>
          </w:tcPr>
          <w:p w:rsidR="004565BB" w:rsidRPr="004E719C" w:rsidRDefault="004565BB" w:rsidP="004565BB">
            <w:pPr>
              <w:rPr>
                <w:b/>
              </w:rPr>
            </w:pPr>
            <w:r w:rsidRPr="004E719C">
              <w:rPr>
                <w:b/>
              </w:rPr>
              <w:t>3 min</w:t>
            </w:r>
          </w:p>
        </w:tc>
        <w:tc>
          <w:tcPr>
            <w:tcW w:w="5245" w:type="dxa"/>
            <w:tcBorders>
              <w:top w:val="single" w:sz="4" w:space="0" w:color="FFFFFF" w:themeColor="background1"/>
            </w:tcBorders>
          </w:tcPr>
          <w:p w:rsidR="004565BB" w:rsidRDefault="004565BB" w:rsidP="004565BB">
            <w:pPr>
              <w:rPr>
                <w:b/>
              </w:rPr>
            </w:pPr>
            <w:r w:rsidRPr="00AE4983">
              <w:rPr>
                <w:b/>
              </w:rPr>
              <w:t>History of Open Data</w:t>
            </w:r>
          </w:p>
          <w:p w:rsidR="004565BB" w:rsidRPr="004E719C" w:rsidRDefault="004565BB" w:rsidP="004565BB">
            <w:pPr>
              <w:pStyle w:val="ListParagraph"/>
              <w:numPr>
                <w:ilvl w:val="0"/>
                <w:numId w:val="10"/>
              </w:numPr>
            </w:pPr>
            <w:r w:rsidRPr="004E719C">
              <w:t xml:space="preserve">In 2009, Open Data became visible in the mainstream, with various governments, </w:t>
            </w:r>
            <w:r>
              <w:t>including</w:t>
            </w:r>
            <w:r w:rsidRPr="004E719C">
              <w:t xml:space="preserve"> the USA, UK, Canada, and New Zealand, announcing new initiatives towards opening up public information. </w:t>
            </w:r>
          </w:p>
          <w:p w:rsidR="004565BB" w:rsidRPr="004E719C" w:rsidRDefault="004565BB" w:rsidP="004565BB">
            <w:pPr>
              <w:pStyle w:val="ListParagraph"/>
              <w:numPr>
                <w:ilvl w:val="0"/>
                <w:numId w:val="10"/>
              </w:numPr>
            </w:pPr>
            <w:r w:rsidRPr="004E719C">
              <w:t>In 2011</w:t>
            </w:r>
            <w:r>
              <w:t xml:space="preserve">, the Government of Canada </w:t>
            </w:r>
            <w:r w:rsidRPr="004E719C">
              <w:t>launched its first-generation Open Data Portal</w:t>
            </w:r>
            <w:r>
              <w:t xml:space="preserve"> (</w:t>
            </w:r>
            <w:r w:rsidRPr="004565BB">
              <w:rPr>
                <w:i/>
              </w:rPr>
              <w:t>data.gc.ca</w:t>
            </w:r>
            <w:r>
              <w:t>)</w:t>
            </w:r>
            <w:r w:rsidRPr="004E719C">
              <w:t>.</w:t>
            </w:r>
          </w:p>
          <w:p w:rsidR="004565BB" w:rsidRDefault="004565BB" w:rsidP="004565BB">
            <w:pPr>
              <w:pStyle w:val="ListParagraph"/>
              <w:numPr>
                <w:ilvl w:val="0"/>
                <w:numId w:val="10"/>
              </w:numPr>
            </w:pPr>
            <w:r w:rsidRPr="004E719C">
              <w:t xml:space="preserve">In 2013, the second-generation Open Government Portal was launched </w:t>
            </w:r>
            <w:r>
              <w:t xml:space="preserve">in Canada </w:t>
            </w:r>
            <w:r w:rsidRPr="004E719C">
              <w:t>with additional functionality to highlight Open Information</w:t>
            </w:r>
            <w:r>
              <w:t xml:space="preserve"> </w:t>
            </w:r>
            <w:r w:rsidRPr="004E719C">
              <w:t>and Open Dialogue</w:t>
            </w:r>
            <w:r>
              <w:t xml:space="preserve">. </w:t>
            </w:r>
          </w:p>
          <w:p w:rsidR="004565BB" w:rsidRDefault="004565BB" w:rsidP="004565BB">
            <w:pPr>
              <w:pStyle w:val="ListParagraph"/>
              <w:numPr>
                <w:ilvl w:val="1"/>
                <w:numId w:val="10"/>
              </w:numPr>
            </w:pPr>
            <w:r>
              <w:t xml:space="preserve">The goal of </w:t>
            </w:r>
            <w:r w:rsidRPr="004565BB">
              <w:rPr>
                <w:b/>
              </w:rPr>
              <w:t>Open information</w:t>
            </w:r>
            <w:r>
              <w:t xml:space="preserve"> is to provide easy access to all of the Government of Canada’s information to increase transparency of government programs, activities, publications and spending</w:t>
            </w:r>
          </w:p>
          <w:p w:rsidR="004565BB" w:rsidRPr="004E719C" w:rsidRDefault="004565BB" w:rsidP="004565BB">
            <w:pPr>
              <w:pStyle w:val="ListParagraph"/>
              <w:numPr>
                <w:ilvl w:val="1"/>
                <w:numId w:val="10"/>
              </w:numPr>
            </w:pPr>
            <w:r w:rsidRPr="004565BB">
              <w:rPr>
                <w:b/>
              </w:rPr>
              <w:t>Open Dialogue</w:t>
            </w:r>
            <w:r>
              <w:t xml:space="preserve"> is focused on “</w:t>
            </w:r>
            <w:r w:rsidRPr="004565BB">
              <w:t>ways to participate in government policy and program development, and explore resources to support effective public engagement.</w:t>
            </w:r>
            <w:r>
              <w:t>”</w:t>
            </w:r>
          </w:p>
          <w:p w:rsidR="004565BB" w:rsidRPr="004E719C" w:rsidRDefault="004565BB" w:rsidP="004565BB">
            <w:pPr>
              <w:pStyle w:val="ListParagraph"/>
              <w:numPr>
                <w:ilvl w:val="0"/>
                <w:numId w:val="10"/>
              </w:numPr>
            </w:pPr>
            <w:r>
              <w:t xml:space="preserve">The government of Canada Open Data resource is now </w:t>
            </w:r>
            <w:r w:rsidRPr="004565BB">
              <w:rPr>
                <w:i/>
              </w:rPr>
              <w:t>open.canada.ca</w:t>
            </w:r>
          </w:p>
        </w:tc>
        <w:tc>
          <w:tcPr>
            <w:tcW w:w="2410" w:type="dxa"/>
            <w:tcBorders>
              <w:top w:val="single" w:sz="4" w:space="0" w:color="FFFFFF" w:themeColor="background1"/>
            </w:tcBorders>
          </w:tcPr>
          <w:p w:rsidR="004565BB" w:rsidRDefault="004565BB" w:rsidP="004565BB">
            <w:pPr>
              <w:pStyle w:val="ListParagraph"/>
              <w:numPr>
                <w:ilvl w:val="0"/>
                <w:numId w:val="7"/>
              </w:numPr>
            </w:pPr>
            <w:r>
              <w:t>Listen to instructor</w:t>
            </w:r>
          </w:p>
          <w:p w:rsidR="004565BB" w:rsidRPr="004E719C" w:rsidRDefault="004565BB" w:rsidP="004565BB">
            <w:pPr>
              <w:pStyle w:val="ListParagraph"/>
              <w:numPr>
                <w:ilvl w:val="0"/>
                <w:numId w:val="7"/>
              </w:numPr>
            </w:pPr>
            <w:r>
              <w:t>Ask questions</w:t>
            </w:r>
          </w:p>
        </w:tc>
        <w:tc>
          <w:tcPr>
            <w:tcW w:w="2835" w:type="dxa"/>
            <w:tcBorders>
              <w:top w:val="single" w:sz="4" w:space="0" w:color="FFFFFF" w:themeColor="background1"/>
            </w:tcBorders>
          </w:tcPr>
          <w:p w:rsidR="004565BB" w:rsidRPr="004E719C" w:rsidRDefault="004565BB" w:rsidP="004565BB">
            <w:pPr>
              <w:pStyle w:val="ListParagraph"/>
              <w:numPr>
                <w:ilvl w:val="0"/>
                <w:numId w:val="7"/>
              </w:numPr>
            </w:pPr>
            <w:r w:rsidRPr="00AE4983">
              <w:rPr>
                <w:rFonts w:ascii="Calibri" w:hAnsi="Calibri" w:cs="Calibri"/>
              </w:rPr>
              <w:t>Identify and reflect on how the open and public nature of the web informs decisions about what to share and where</w:t>
            </w:r>
          </w:p>
        </w:tc>
      </w:tr>
      <w:tr w:rsidR="004565BB" w:rsidRPr="004E719C" w:rsidTr="005257E2">
        <w:trPr>
          <w:cantSplit/>
          <w:trHeight w:val="2762"/>
        </w:trPr>
        <w:tc>
          <w:tcPr>
            <w:tcW w:w="3369" w:type="dxa"/>
            <w:tcBorders>
              <w:top w:val="single" w:sz="4" w:space="0" w:color="FFFFFF" w:themeColor="background1"/>
            </w:tcBorders>
          </w:tcPr>
          <w:p w:rsidR="004565BB" w:rsidRPr="004E719C" w:rsidRDefault="004565BB" w:rsidP="004565BB">
            <w:pPr>
              <w:rPr>
                <w:b/>
              </w:rPr>
            </w:pPr>
            <w:r w:rsidRPr="004E719C">
              <w:rPr>
                <w:b/>
              </w:rPr>
              <w:object w:dxaOrig="7183" w:dyaOrig="5399">
                <v:shape id="_x0000_i1030" type="#_x0000_t75" style="width:156pt;height:117.75pt" o:ole="">
                  <v:imagedata r:id="rId38" o:title=""/>
                </v:shape>
                <o:OLEObject Type="Embed" ProgID="PowerPoint.Slide.12" ShapeID="_x0000_i1030" DrawAspect="Content" ObjectID="_1600177372" r:id="rId39"/>
              </w:object>
            </w:r>
          </w:p>
        </w:tc>
        <w:tc>
          <w:tcPr>
            <w:tcW w:w="708" w:type="dxa"/>
            <w:tcBorders>
              <w:top w:val="single" w:sz="4" w:space="0" w:color="FFFFFF" w:themeColor="background1"/>
            </w:tcBorders>
          </w:tcPr>
          <w:p w:rsidR="004565BB" w:rsidRPr="004E719C" w:rsidRDefault="004565BB" w:rsidP="004565BB">
            <w:pPr>
              <w:rPr>
                <w:b/>
              </w:rPr>
            </w:pPr>
            <w:r>
              <w:rPr>
                <w:b/>
              </w:rPr>
              <w:t xml:space="preserve">1 </w:t>
            </w:r>
            <w:r w:rsidRPr="004E719C">
              <w:rPr>
                <w:b/>
              </w:rPr>
              <w:t>min</w:t>
            </w:r>
          </w:p>
        </w:tc>
        <w:tc>
          <w:tcPr>
            <w:tcW w:w="5245" w:type="dxa"/>
            <w:tcBorders>
              <w:top w:val="single" w:sz="4" w:space="0" w:color="FFFFFF" w:themeColor="background1"/>
            </w:tcBorders>
          </w:tcPr>
          <w:p w:rsidR="004565BB" w:rsidRDefault="004565BB" w:rsidP="004565BB">
            <w:pPr>
              <w:rPr>
                <w:b/>
              </w:rPr>
            </w:pPr>
            <w:r w:rsidRPr="00AE5F63">
              <w:rPr>
                <w:b/>
              </w:rPr>
              <w:t>Open Data around the World</w:t>
            </w:r>
          </w:p>
          <w:p w:rsidR="004565BB" w:rsidRPr="00AE5F63" w:rsidRDefault="004565BB" w:rsidP="004565BB">
            <w:pPr>
              <w:pStyle w:val="ListParagraph"/>
              <w:numPr>
                <w:ilvl w:val="0"/>
                <w:numId w:val="23"/>
              </w:numPr>
            </w:pPr>
            <w:r w:rsidRPr="005F5C03">
              <w:t>Open Data has been a global movement in the past 10 years and there are now thousands of open data portals all over the globe. This is a map</w:t>
            </w:r>
            <w:r>
              <w:t xml:space="preserve"> of more than </w:t>
            </w:r>
            <w:r>
              <w:rPr>
                <w:bCs/>
              </w:rPr>
              <w:t xml:space="preserve">2600 </w:t>
            </w:r>
            <w:r w:rsidRPr="00696A5C">
              <w:t>geo</w:t>
            </w:r>
            <w:r w:rsidR="005257E2">
              <w:t>-</w:t>
            </w:r>
            <w:r w:rsidRPr="00696A5C">
              <w:t>tag</w:t>
            </w:r>
            <w:r w:rsidR="005257E2">
              <w:t>g</w:t>
            </w:r>
            <w:r w:rsidRPr="00696A5C">
              <w:t xml:space="preserve">ed intergovernmental organization </w:t>
            </w:r>
            <w:r>
              <w:t xml:space="preserve">open data </w:t>
            </w:r>
            <w:r w:rsidRPr="00696A5C">
              <w:t>portals</w:t>
            </w:r>
            <w:r w:rsidRPr="005F5C03">
              <w:t xml:space="preserve"> in the world as of </w:t>
            </w:r>
            <w:r>
              <w:t>2015.</w:t>
            </w:r>
            <w:r w:rsidRPr="005F5C03">
              <w:t xml:space="preserve"> </w:t>
            </w:r>
          </w:p>
        </w:tc>
        <w:tc>
          <w:tcPr>
            <w:tcW w:w="2410" w:type="dxa"/>
            <w:tcBorders>
              <w:top w:val="single" w:sz="4" w:space="0" w:color="FFFFFF" w:themeColor="background1"/>
            </w:tcBorders>
          </w:tcPr>
          <w:p w:rsidR="004565BB" w:rsidRDefault="004565BB" w:rsidP="004565BB">
            <w:pPr>
              <w:pStyle w:val="ListParagraph"/>
              <w:numPr>
                <w:ilvl w:val="0"/>
                <w:numId w:val="7"/>
              </w:numPr>
            </w:pPr>
            <w:r>
              <w:t>Listen to instructor</w:t>
            </w:r>
          </w:p>
          <w:p w:rsidR="004565BB" w:rsidRPr="004E719C" w:rsidRDefault="004565BB" w:rsidP="004565BB">
            <w:pPr>
              <w:pStyle w:val="ListParagraph"/>
              <w:numPr>
                <w:ilvl w:val="0"/>
                <w:numId w:val="7"/>
              </w:numPr>
            </w:pPr>
            <w:r>
              <w:t>Ask questions</w:t>
            </w:r>
          </w:p>
        </w:tc>
        <w:tc>
          <w:tcPr>
            <w:tcW w:w="2835" w:type="dxa"/>
            <w:tcBorders>
              <w:top w:val="single" w:sz="4" w:space="0" w:color="FFFFFF" w:themeColor="background1"/>
            </w:tcBorders>
          </w:tcPr>
          <w:p w:rsidR="004565BB" w:rsidRPr="004E719C" w:rsidRDefault="004565BB" w:rsidP="004565BB">
            <w:pPr>
              <w:pStyle w:val="Default"/>
              <w:numPr>
                <w:ilvl w:val="0"/>
                <w:numId w:val="38"/>
              </w:numPr>
              <w:ind w:left="175" w:hanging="175"/>
              <w:rPr>
                <w:rFonts w:ascii="Calibri" w:hAnsi="Calibri" w:cs="Calibri"/>
                <w:color w:val="auto"/>
                <w:sz w:val="22"/>
                <w:szCs w:val="22"/>
              </w:rPr>
            </w:pPr>
            <w:r w:rsidRPr="004E719C">
              <w:rPr>
                <w:rFonts w:ascii="Calibri" w:hAnsi="Calibri" w:cs="Calibri"/>
                <w:color w:val="auto"/>
                <w:sz w:val="22"/>
                <w:szCs w:val="22"/>
              </w:rPr>
              <w:t xml:space="preserve">Define an information need and determine the best </w:t>
            </w:r>
            <w:r>
              <w:rPr>
                <w:rFonts w:ascii="Calibri" w:hAnsi="Calibri" w:cs="Calibri"/>
                <w:color w:val="auto"/>
                <w:sz w:val="22"/>
                <w:szCs w:val="22"/>
              </w:rPr>
              <w:t>information sources to meet it</w:t>
            </w:r>
          </w:p>
          <w:p w:rsidR="004565BB" w:rsidRPr="004E719C" w:rsidRDefault="004565BB" w:rsidP="004565BB">
            <w:pPr>
              <w:pStyle w:val="Default"/>
              <w:numPr>
                <w:ilvl w:val="0"/>
                <w:numId w:val="38"/>
              </w:numPr>
              <w:ind w:left="175" w:hanging="175"/>
              <w:rPr>
                <w:rFonts w:ascii="Calibri" w:hAnsi="Calibri" w:cs="Calibri"/>
                <w:sz w:val="22"/>
                <w:szCs w:val="22"/>
                <w:lang w:eastAsia="zh-TW"/>
              </w:rPr>
            </w:pPr>
            <w:r w:rsidRPr="004E719C">
              <w:rPr>
                <w:rFonts w:ascii="Calibri" w:hAnsi="Calibri" w:cs="Calibri"/>
                <w:sz w:val="22"/>
                <w:szCs w:val="22"/>
                <w:lang w:eastAsia="zh-TW"/>
              </w:rPr>
              <w:t xml:space="preserve">Recognize, criticize, and participate in online philanthropy, </w:t>
            </w:r>
            <w:r>
              <w:rPr>
                <w:rFonts w:ascii="Calibri" w:hAnsi="Calibri" w:cs="Calibri"/>
                <w:sz w:val="22"/>
                <w:szCs w:val="22"/>
                <w:lang w:eastAsia="zh-TW"/>
              </w:rPr>
              <w:t>activism, and civic engagement</w:t>
            </w:r>
          </w:p>
          <w:p w:rsidR="004565BB" w:rsidRPr="004E719C" w:rsidRDefault="004565BB" w:rsidP="004565BB">
            <w:pPr>
              <w:pStyle w:val="ListParagraph"/>
              <w:numPr>
                <w:ilvl w:val="0"/>
                <w:numId w:val="38"/>
              </w:numPr>
              <w:autoSpaceDE w:val="0"/>
              <w:autoSpaceDN w:val="0"/>
              <w:adjustRightInd w:val="0"/>
              <w:ind w:left="175" w:hanging="175"/>
              <w:rPr>
                <w:rFonts w:ascii="Calibri" w:hAnsi="Calibri" w:cs="Calibri"/>
                <w:lang w:eastAsia="zh-TW"/>
              </w:rPr>
            </w:pPr>
            <w:r w:rsidRPr="004E719C">
              <w:rPr>
                <w:rFonts w:ascii="Calibri" w:hAnsi="Calibri" w:cs="Calibri"/>
                <w:lang w:eastAsia="zh-TW"/>
              </w:rPr>
              <w:t>Discover and share information and</w:t>
            </w:r>
            <w:r>
              <w:rPr>
                <w:rFonts w:ascii="Calibri" w:hAnsi="Calibri" w:cs="Calibri"/>
                <w:lang w:eastAsia="zh-TW"/>
              </w:rPr>
              <w:t xml:space="preserve"> resources via social networks.</w:t>
            </w:r>
          </w:p>
          <w:p w:rsidR="004565BB" w:rsidRPr="004E719C" w:rsidRDefault="004565BB" w:rsidP="004565BB">
            <w:pPr>
              <w:pStyle w:val="Default"/>
              <w:numPr>
                <w:ilvl w:val="0"/>
                <w:numId w:val="38"/>
              </w:numPr>
              <w:ind w:left="175" w:hanging="175"/>
              <w:rPr>
                <w:rFonts w:ascii="Calibri" w:hAnsi="Calibri" w:cs="Calibri"/>
                <w:color w:val="auto"/>
                <w:sz w:val="22"/>
                <w:szCs w:val="22"/>
              </w:rPr>
            </w:pPr>
            <w:r w:rsidRPr="004E719C">
              <w:rPr>
                <w:rFonts w:ascii="Calibri" w:hAnsi="Calibri" w:cs="Calibri"/>
                <w:color w:val="auto"/>
                <w:sz w:val="22"/>
                <w:szCs w:val="22"/>
              </w:rPr>
              <w:t>Identify the benefits and limitations of different data a</w:t>
            </w:r>
            <w:r>
              <w:rPr>
                <w:rFonts w:ascii="Calibri" w:hAnsi="Calibri" w:cs="Calibri"/>
                <w:color w:val="auto"/>
                <w:sz w:val="22"/>
                <w:szCs w:val="22"/>
              </w:rPr>
              <w:t>nd information management tools</w:t>
            </w:r>
          </w:p>
          <w:p w:rsidR="004565BB" w:rsidRPr="004E719C" w:rsidRDefault="004565BB" w:rsidP="004565BB">
            <w:pPr>
              <w:pStyle w:val="ListParagraph"/>
              <w:numPr>
                <w:ilvl w:val="0"/>
                <w:numId w:val="38"/>
              </w:numPr>
              <w:ind w:left="175" w:hanging="175"/>
            </w:pPr>
            <w:r w:rsidRPr="00AE5F63">
              <w:rPr>
                <w:rFonts w:ascii="Calibri" w:hAnsi="Calibri" w:cs="Calibri"/>
              </w:rPr>
              <w:t>Find, use and interpret social media and web analytics to measure use and answer questions</w:t>
            </w:r>
          </w:p>
        </w:tc>
      </w:tr>
      <w:tr w:rsidR="004565BB" w:rsidRPr="004E719C" w:rsidTr="00A92B56">
        <w:trPr>
          <w:cantSplit/>
          <w:trHeight w:val="4038"/>
        </w:trPr>
        <w:tc>
          <w:tcPr>
            <w:tcW w:w="3369" w:type="dxa"/>
            <w:tcBorders>
              <w:top w:val="single" w:sz="4" w:space="0" w:color="FFFFFF" w:themeColor="background1"/>
            </w:tcBorders>
          </w:tcPr>
          <w:p w:rsidR="004565BB" w:rsidRPr="004E719C" w:rsidRDefault="005257E2" w:rsidP="004565BB">
            <w:pPr>
              <w:rPr>
                <w:b/>
              </w:rPr>
            </w:pPr>
            <w:r>
              <w:rPr>
                <w:noProof/>
                <w:lang w:eastAsia="zh-TW"/>
              </w:rPr>
              <w:drawing>
                <wp:inline distT="0" distB="0" distL="0" distR="0" wp14:anchorId="65C617DB" wp14:editId="4ED063AA">
                  <wp:extent cx="2002155" cy="1504315"/>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002155" cy="1504315"/>
                          </a:xfrm>
                          <a:prstGeom prst="rect">
                            <a:avLst/>
                          </a:prstGeom>
                        </pic:spPr>
                      </pic:pic>
                    </a:graphicData>
                  </a:graphic>
                </wp:inline>
              </w:drawing>
            </w:r>
          </w:p>
        </w:tc>
        <w:tc>
          <w:tcPr>
            <w:tcW w:w="708" w:type="dxa"/>
            <w:tcBorders>
              <w:top w:val="single" w:sz="4" w:space="0" w:color="FFFFFF" w:themeColor="background1"/>
            </w:tcBorders>
          </w:tcPr>
          <w:p w:rsidR="004565BB" w:rsidRPr="004E719C" w:rsidRDefault="004565BB" w:rsidP="004565BB">
            <w:pPr>
              <w:rPr>
                <w:b/>
              </w:rPr>
            </w:pPr>
            <w:r w:rsidRPr="004E719C">
              <w:rPr>
                <w:b/>
              </w:rPr>
              <w:t>2 min</w:t>
            </w:r>
          </w:p>
        </w:tc>
        <w:tc>
          <w:tcPr>
            <w:tcW w:w="5245" w:type="dxa"/>
            <w:tcBorders>
              <w:top w:val="single" w:sz="4" w:space="0" w:color="FFFFFF" w:themeColor="background1"/>
            </w:tcBorders>
          </w:tcPr>
          <w:p w:rsidR="004565BB" w:rsidRDefault="004565BB" w:rsidP="004565BB">
            <w:pPr>
              <w:rPr>
                <w:b/>
                <w:bCs/>
              </w:rPr>
            </w:pPr>
            <w:r>
              <w:rPr>
                <w:b/>
                <w:bCs/>
              </w:rPr>
              <w:t xml:space="preserve">Open Data Examples: </w:t>
            </w:r>
            <w:r w:rsidRPr="00696A5C">
              <w:rPr>
                <w:b/>
                <w:bCs/>
              </w:rPr>
              <w:t>Yelp (USA)</w:t>
            </w:r>
          </w:p>
          <w:p w:rsidR="004565BB" w:rsidRPr="004E719C" w:rsidRDefault="005257E2" w:rsidP="004565BB">
            <w:pPr>
              <w:pStyle w:val="ListParagraph"/>
              <w:numPr>
                <w:ilvl w:val="0"/>
                <w:numId w:val="24"/>
              </w:numPr>
            </w:pPr>
            <w:r>
              <w:t>Yelp is a p</w:t>
            </w:r>
            <w:r w:rsidR="004565BB" w:rsidRPr="004E719C">
              <w:t xml:space="preserve">opular US-based online </w:t>
            </w:r>
            <w:r w:rsidR="004565BB">
              <w:t xml:space="preserve">resource </w:t>
            </w:r>
            <w:r w:rsidR="004565BB" w:rsidRPr="004E719C">
              <w:t xml:space="preserve">destination whose purpose is to connect people with local businesses </w:t>
            </w:r>
          </w:p>
          <w:p w:rsidR="004565BB" w:rsidRPr="004E719C" w:rsidRDefault="005257E2" w:rsidP="004565BB">
            <w:pPr>
              <w:pStyle w:val="ListParagraph"/>
              <w:numPr>
                <w:ilvl w:val="0"/>
                <w:numId w:val="24"/>
              </w:numPr>
              <w:rPr>
                <w:b/>
              </w:rPr>
            </w:pPr>
            <w:r>
              <w:t>Yelp is probably most c</w:t>
            </w:r>
            <w:r w:rsidR="004565BB">
              <w:t>ommonly know</w:t>
            </w:r>
            <w:r>
              <w:t>n</w:t>
            </w:r>
            <w:r w:rsidR="004565BB" w:rsidRPr="004E719C">
              <w:t xml:space="preserve"> </w:t>
            </w:r>
            <w:r>
              <w:t xml:space="preserve">for finding good local </w:t>
            </w:r>
            <w:r w:rsidR="004565BB" w:rsidRPr="004E719C">
              <w:t xml:space="preserve">restaurants. </w:t>
            </w:r>
            <w:r w:rsidR="004565BB">
              <w:t xml:space="preserve">For example it includes </w:t>
            </w:r>
            <w:r w:rsidR="004565BB" w:rsidRPr="004E719C">
              <w:t xml:space="preserve">information on open and closing times, the menu, and price range. </w:t>
            </w:r>
          </w:p>
          <w:p w:rsidR="004565BB" w:rsidRPr="004E719C" w:rsidRDefault="005257E2" w:rsidP="00DD19B5">
            <w:pPr>
              <w:pStyle w:val="ListParagraph"/>
              <w:numPr>
                <w:ilvl w:val="0"/>
                <w:numId w:val="24"/>
              </w:numPr>
            </w:pPr>
            <w:r>
              <w:t>On Yelp in the US, y</w:t>
            </w:r>
            <w:r w:rsidR="004565BB" w:rsidRPr="00696A5C">
              <w:t>ou can also find out health information published by the local govern</w:t>
            </w:r>
            <w:r w:rsidR="004565BB">
              <w:t xml:space="preserve">ment health authority (i.e. </w:t>
            </w:r>
            <w:r w:rsidR="004565BB" w:rsidRPr="00696A5C">
              <w:t xml:space="preserve">recent health inspections) in an open data format. </w:t>
            </w:r>
          </w:p>
        </w:tc>
        <w:tc>
          <w:tcPr>
            <w:tcW w:w="2410" w:type="dxa"/>
            <w:tcBorders>
              <w:top w:val="single" w:sz="4" w:space="0" w:color="FFFFFF" w:themeColor="background1"/>
            </w:tcBorders>
          </w:tcPr>
          <w:p w:rsidR="004565BB" w:rsidRDefault="004565BB" w:rsidP="004565BB">
            <w:pPr>
              <w:pStyle w:val="ListParagraph"/>
              <w:numPr>
                <w:ilvl w:val="0"/>
                <w:numId w:val="7"/>
              </w:numPr>
            </w:pPr>
            <w:r>
              <w:t>Listen to instructor</w:t>
            </w:r>
          </w:p>
          <w:p w:rsidR="004565BB" w:rsidRPr="004E719C" w:rsidRDefault="004565BB" w:rsidP="004565BB">
            <w:pPr>
              <w:pStyle w:val="ListParagraph"/>
              <w:numPr>
                <w:ilvl w:val="0"/>
                <w:numId w:val="7"/>
              </w:numPr>
            </w:pPr>
            <w:r>
              <w:t>Ask questions</w:t>
            </w:r>
          </w:p>
        </w:tc>
        <w:tc>
          <w:tcPr>
            <w:tcW w:w="2835" w:type="dxa"/>
            <w:tcBorders>
              <w:top w:val="single" w:sz="4" w:space="0" w:color="FFFFFF" w:themeColor="background1"/>
            </w:tcBorders>
          </w:tcPr>
          <w:p w:rsidR="004565BB" w:rsidRPr="004E719C" w:rsidRDefault="004565BB" w:rsidP="004565BB">
            <w:pPr>
              <w:pStyle w:val="ListParagraph"/>
              <w:numPr>
                <w:ilvl w:val="0"/>
                <w:numId w:val="64"/>
              </w:numPr>
              <w:ind w:left="459"/>
            </w:pPr>
            <w:r>
              <w:t>See previous</w:t>
            </w:r>
          </w:p>
        </w:tc>
      </w:tr>
      <w:tr w:rsidR="004565BB" w:rsidRPr="004E719C" w:rsidTr="00A92B56">
        <w:trPr>
          <w:cantSplit/>
          <w:trHeight w:val="5171"/>
        </w:trPr>
        <w:tc>
          <w:tcPr>
            <w:tcW w:w="3369" w:type="dxa"/>
            <w:tcBorders>
              <w:top w:val="single" w:sz="4" w:space="0" w:color="FFFFFF" w:themeColor="background1"/>
            </w:tcBorders>
          </w:tcPr>
          <w:p w:rsidR="004565BB" w:rsidRPr="004E719C" w:rsidRDefault="005257E2" w:rsidP="004565BB">
            <w:pPr>
              <w:rPr>
                <w:b/>
              </w:rPr>
            </w:pPr>
            <w:r>
              <w:rPr>
                <w:noProof/>
                <w:lang w:eastAsia="zh-TW"/>
              </w:rPr>
              <w:lastRenderedPageBreak/>
              <w:drawing>
                <wp:inline distT="0" distB="0" distL="0" distR="0" wp14:anchorId="59EB7EE1" wp14:editId="008016DC">
                  <wp:extent cx="2002155" cy="15138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002155" cy="1513840"/>
                          </a:xfrm>
                          <a:prstGeom prst="rect">
                            <a:avLst/>
                          </a:prstGeom>
                        </pic:spPr>
                      </pic:pic>
                    </a:graphicData>
                  </a:graphic>
                </wp:inline>
              </w:drawing>
            </w:r>
          </w:p>
        </w:tc>
        <w:tc>
          <w:tcPr>
            <w:tcW w:w="708" w:type="dxa"/>
            <w:tcBorders>
              <w:top w:val="single" w:sz="4" w:space="0" w:color="FFFFFF" w:themeColor="background1"/>
            </w:tcBorders>
          </w:tcPr>
          <w:p w:rsidR="004565BB" w:rsidRPr="004E719C" w:rsidRDefault="004565BB" w:rsidP="004565BB">
            <w:pPr>
              <w:rPr>
                <w:b/>
              </w:rPr>
            </w:pPr>
            <w:r>
              <w:rPr>
                <w:b/>
              </w:rPr>
              <w:t>2 min</w:t>
            </w:r>
          </w:p>
        </w:tc>
        <w:tc>
          <w:tcPr>
            <w:tcW w:w="5245" w:type="dxa"/>
            <w:tcBorders>
              <w:top w:val="single" w:sz="4" w:space="0" w:color="FFFFFF" w:themeColor="background1"/>
            </w:tcBorders>
          </w:tcPr>
          <w:p w:rsidR="004565BB" w:rsidRPr="00696A5C" w:rsidRDefault="004565BB" w:rsidP="004565BB">
            <w:pPr>
              <w:rPr>
                <w:b/>
                <w:bCs/>
              </w:rPr>
            </w:pPr>
            <w:r>
              <w:rPr>
                <w:b/>
                <w:bCs/>
              </w:rPr>
              <w:t xml:space="preserve">Open Data Examples: </w:t>
            </w:r>
            <w:r w:rsidRPr="00696A5C">
              <w:rPr>
                <w:b/>
                <w:bCs/>
              </w:rPr>
              <w:t xml:space="preserve"> Red Cross</w:t>
            </w:r>
            <w:r>
              <w:rPr>
                <w:b/>
                <w:bCs/>
              </w:rPr>
              <w:t xml:space="preserve"> Hurricane App</w:t>
            </w:r>
          </w:p>
          <w:p w:rsidR="00DD19B5" w:rsidRPr="00DD19B5" w:rsidRDefault="00DD19B5" w:rsidP="00DD19B5">
            <w:pPr>
              <w:pStyle w:val="ListParagraph"/>
              <w:numPr>
                <w:ilvl w:val="0"/>
                <w:numId w:val="26"/>
              </w:numPr>
              <w:ind w:left="176" w:hanging="176"/>
              <w:rPr>
                <w:b/>
              </w:rPr>
            </w:pPr>
            <w:r>
              <w:t xml:space="preserve">The Red Cross Hurricane App was developed during a </w:t>
            </w:r>
            <w:r w:rsidR="004565BB" w:rsidRPr="004E719C">
              <w:t>90-day Safety Datapalooza</w:t>
            </w:r>
            <w:r w:rsidR="004565BB">
              <w:t xml:space="preserve"> </w:t>
            </w:r>
            <w:r>
              <w:t>challenge. The Datapalooza brought</w:t>
            </w:r>
            <w:r w:rsidR="004565BB" w:rsidRPr="004E719C">
              <w:t xml:space="preserve"> together </w:t>
            </w:r>
            <w:r w:rsidR="004565BB">
              <w:t>NGOs, developers, businesses, &amp;</w:t>
            </w:r>
            <w:r w:rsidR="004565BB" w:rsidRPr="004E719C">
              <w:t xml:space="preserve"> government</w:t>
            </w:r>
            <w:r w:rsidR="004565BB">
              <w:t>s</w:t>
            </w:r>
            <w:r w:rsidR="004565BB" w:rsidRPr="004E719C">
              <w:t xml:space="preserve"> to brainstorm ways to put </w:t>
            </w:r>
            <w:r w:rsidR="004565BB">
              <w:t>government data to use to improve people’s</w:t>
            </w:r>
            <w:r w:rsidR="004565BB" w:rsidRPr="004E719C">
              <w:t xml:space="preserve"> lives.</w:t>
            </w:r>
            <w:r w:rsidR="004565BB">
              <w:t xml:space="preserve"> </w:t>
            </w:r>
          </w:p>
          <w:p w:rsidR="004565BB" w:rsidRPr="00696A5C" w:rsidRDefault="00DD19B5" w:rsidP="004565BB">
            <w:pPr>
              <w:pStyle w:val="ListParagraph"/>
              <w:numPr>
                <w:ilvl w:val="0"/>
                <w:numId w:val="26"/>
              </w:numPr>
              <w:ind w:left="176" w:hanging="176"/>
              <w:rPr>
                <w:b/>
              </w:rPr>
            </w:pPr>
            <w:r>
              <w:t>This</w:t>
            </w:r>
            <w:r w:rsidR="004565BB">
              <w:t xml:space="preserve"> app that was </w:t>
            </w:r>
            <w:r>
              <w:t>designed to help peo</w:t>
            </w:r>
            <w:r w:rsidR="004565BB" w:rsidRPr="004E719C">
              <w:t>ple find s</w:t>
            </w:r>
            <w:r w:rsidR="004565BB">
              <w:t>afe ways to move around during</w:t>
            </w:r>
            <w:r w:rsidR="004565BB" w:rsidRPr="004E719C">
              <w:t xml:space="preserve"> </w:t>
            </w:r>
            <w:r>
              <w:t>hurricanes.</w:t>
            </w:r>
          </w:p>
          <w:p w:rsidR="004565BB" w:rsidRPr="00696A5C" w:rsidRDefault="00DD19B5" w:rsidP="004565BB">
            <w:pPr>
              <w:pStyle w:val="ListParagraph"/>
              <w:numPr>
                <w:ilvl w:val="0"/>
                <w:numId w:val="26"/>
              </w:numPr>
              <w:ind w:left="176" w:hanging="176"/>
            </w:pPr>
            <w:r>
              <w:t>The app has several features. One of the features combines</w:t>
            </w:r>
            <w:r w:rsidR="004565BB">
              <w:t xml:space="preserve"> open data from the Department of Transportation and</w:t>
            </w:r>
            <w:r w:rsidR="004565BB" w:rsidRPr="00696A5C">
              <w:t xml:space="preserve"> National Weather service</w:t>
            </w:r>
            <w:r w:rsidR="004565BB">
              <w:t xml:space="preserve"> to document </w:t>
            </w:r>
            <w:r>
              <w:t>both the weather and which mode of transportation was up and running, to help people navigate themselves before, during and after a Hurricane.</w:t>
            </w:r>
          </w:p>
          <w:p w:rsidR="004565BB" w:rsidRPr="004E719C" w:rsidRDefault="004565BB" w:rsidP="004565BB">
            <w:pPr>
              <w:pStyle w:val="ListParagraph"/>
              <w:numPr>
                <w:ilvl w:val="0"/>
                <w:numId w:val="26"/>
              </w:numPr>
              <w:ind w:left="176" w:hanging="176"/>
            </w:pPr>
            <w:r>
              <w:t>This app was effectively used during</w:t>
            </w:r>
            <w:r w:rsidRPr="004E719C">
              <w:t xml:space="preserve"> Hurricane Sandy </w:t>
            </w:r>
            <w:r>
              <w:t>in 2012 to help people navigate services and transportation during the storm</w:t>
            </w:r>
            <w:r w:rsidRPr="004E719C">
              <w:t>.</w:t>
            </w:r>
          </w:p>
        </w:tc>
        <w:tc>
          <w:tcPr>
            <w:tcW w:w="2410" w:type="dxa"/>
            <w:tcBorders>
              <w:top w:val="single" w:sz="4" w:space="0" w:color="FFFFFF" w:themeColor="background1"/>
            </w:tcBorders>
          </w:tcPr>
          <w:p w:rsidR="004565BB" w:rsidRDefault="004565BB" w:rsidP="004565BB">
            <w:pPr>
              <w:pStyle w:val="ListParagraph"/>
              <w:numPr>
                <w:ilvl w:val="0"/>
                <w:numId w:val="7"/>
              </w:numPr>
            </w:pPr>
            <w:r>
              <w:t>Listen to instructor</w:t>
            </w:r>
          </w:p>
          <w:p w:rsidR="004565BB" w:rsidRPr="004E719C" w:rsidRDefault="004565BB" w:rsidP="004565BB">
            <w:pPr>
              <w:pStyle w:val="ListParagraph"/>
              <w:numPr>
                <w:ilvl w:val="0"/>
                <w:numId w:val="7"/>
              </w:numPr>
            </w:pPr>
            <w:r>
              <w:t>Ask questions</w:t>
            </w:r>
          </w:p>
        </w:tc>
        <w:tc>
          <w:tcPr>
            <w:tcW w:w="2835" w:type="dxa"/>
            <w:tcBorders>
              <w:top w:val="single" w:sz="4" w:space="0" w:color="FFFFFF" w:themeColor="background1"/>
            </w:tcBorders>
          </w:tcPr>
          <w:p w:rsidR="004565BB" w:rsidRPr="004E719C" w:rsidRDefault="004565BB" w:rsidP="004565BB">
            <w:pPr>
              <w:pStyle w:val="ListParagraph"/>
              <w:numPr>
                <w:ilvl w:val="0"/>
                <w:numId w:val="26"/>
              </w:numPr>
            </w:pPr>
            <w:r>
              <w:t>See previous</w:t>
            </w:r>
          </w:p>
        </w:tc>
      </w:tr>
      <w:tr w:rsidR="004565BB" w:rsidRPr="004E719C" w:rsidTr="00987619">
        <w:trPr>
          <w:cantSplit/>
          <w:trHeight w:val="4165"/>
        </w:trPr>
        <w:tc>
          <w:tcPr>
            <w:tcW w:w="3369" w:type="dxa"/>
            <w:tcBorders>
              <w:top w:val="single" w:sz="4" w:space="0" w:color="FFFFFF" w:themeColor="background1"/>
            </w:tcBorders>
          </w:tcPr>
          <w:p w:rsidR="004565BB" w:rsidRPr="004E719C" w:rsidRDefault="00DD19B5" w:rsidP="004565BB">
            <w:pPr>
              <w:rPr>
                <w:b/>
              </w:rPr>
            </w:pPr>
            <w:r>
              <w:rPr>
                <w:noProof/>
                <w:lang w:eastAsia="zh-TW"/>
              </w:rPr>
              <w:drawing>
                <wp:inline distT="0" distB="0" distL="0" distR="0" wp14:anchorId="39F8254A" wp14:editId="0E5B5DEA">
                  <wp:extent cx="2002155" cy="1504315"/>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002155" cy="1504315"/>
                          </a:xfrm>
                          <a:prstGeom prst="rect">
                            <a:avLst/>
                          </a:prstGeom>
                        </pic:spPr>
                      </pic:pic>
                    </a:graphicData>
                  </a:graphic>
                </wp:inline>
              </w:drawing>
            </w:r>
          </w:p>
        </w:tc>
        <w:tc>
          <w:tcPr>
            <w:tcW w:w="708" w:type="dxa"/>
            <w:tcBorders>
              <w:top w:val="single" w:sz="4" w:space="0" w:color="FFFFFF" w:themeColor="background1"/>
            </w:tcBorders>
          </w:tcPr>
          <w:p w:rsidR="004565BB" w:rsidRPr="004E719C" w:rsidRDefault="00D03E95" w:rsidP="004565BB">
            <w:pPr>
              <w:rPr>
                <w:b/>
              </w:rPr>
            </w:pPr>
            <w:r>
              <w:rPr>
                <w:b/>
              </w:rPr>
              <w:t>1</w:t>
            </w:r>
            <w:r w:rsidR="004565BB" w:rsidRPr="004E719C">
              <w:rPr>
                <w:b/>
              </w:rPr>
              <w:t xml:space="preserve"> min</w:t>
            </w:r>
          </w:p>
        </w:tc>
        <w:tc>
          <w:tcPr>
            <w:tcW w:w="5245" w:type="dxa"/>
            <w:tcBorders>
              <w:top w:val="single" w:sz="4" w:space="0" w:color="FFFFFF" w:themeColor="background1"/>
            </w:tcBorders>
          </w:tcPr>
          <w:p w:rsidR="004565BB" w:rsidRDefault="00FD10EA" w:rsidP="004565BB">
            <w:pPr>
              <w:rPr>
                <w:b/>
              </w:rPr>
            </w:pPr>
            <w:r>
              <w:rPr>
                <w:b/>
              </w:rPr>
              <w:t>Open Data Examples: Singapore’s Public Data</w:t>
            </w:r>
          </w:p>
          <w:p w:rsidR="00D03E95" w:rsidRDefault="00D03E95" w:rsidP="004565BB">
            <w:pPr>
              <w:pStyle w:val="ListParagraph"/>
              <w:numPr>
                <w:ilvl w:val="0"/>
                <w:numId w:val="39"/>
              </w:numPr>
            </w:pPr>
            <w:r>
              <w:t xml:space="preserve">Open data portals are online from governments and institutions around the world. </w:t>
            </w:r>
          </w:p>
          <w:p w:rsidR="004565BB" w:rsidRPr="00D5477C" w:rsidRDefault="004565BB" w:rsidP="00D03E95">
            <w:pPr>
              <w:pStyle w:val="ListParagraph"/>
              <w:numPr>
                <w:ilvl w:val="0"/>
                <w:numId w:val="39"/>
              </w:numPr>
            </w:pPr>
            <w:r w:rsidRPr="004E719C">
              <w:t xml:space="preserve">Singapore’s Government </w:t>
            </w:r>
            <w:r w:rsidR="00D03E95">
              <w:t>has this online portal for anyone to be able download data. (</w:t>
            </w:r>
            <w:r w:rsidR="00D03E95" w:rsidRPr="00D03E95">
              <w:t>https://data.gov.sg/</w:t>
            </w:r>
            <w:r w:rsidR="00D03E95">
              <w:t>)</w:t>
            </w:r>
          </w:p>
          <w:p w:rsidR="004565BB" w:rsidRPr="004E719C" w:rsidRDefault="00D03E95" w:rsidP="004565BB">
            <w:pPr>
              <w:pStyle w:val="ListParagraph"/>
              <w:numPr>
                <w:ilvl w:val="0"/>
                <w:numId w:val="39"/>
              </w:numPr>
            </w:pPr>
            <w:r>
              <w:t>Part of their portal is focused on making real-time data easily accessible and available to be pulled automatically and used in apps that use data in real-time.</w:t>
            </w:r>
          </w:p>
          <w:p w:rsidR="004565BB" w:rsidRPr="004E719C" w:rsidRDefault="004565BB" w:rsidP="004565BB">
            <w:pPr>
              <w:pStyle w:val="ListParagraph"/>
              <w:numPr>
                <w:ilvl w:val="0"/>
                <w:numId w:val="39"/>
              </w:numPr>
              <w:rPr>
                <w:b/>
                <w:i/>
              </w:rPr>
            </w:pPr>
            <w:r w:rsidRPr="00056EDA">
              <w:t>These are some global examples of how Open Data is being used, let’s focus in and look at Open Data in Canada. . .</w:t>
            </w:r>
            <w:r w:rsidRPr="004E719C">
              <w:rPr>
                <w:b/>
                <w:i/>
              </w:rPr>
              <w:t xml:space="preserve"> </w:t>
            </w:r>
          </w:p>
        </w:tc>
        <w:tc>
          <w:tcPr>
            <w:tcW w:w="2410" w:type="dxa"/>
            <w:tcBorders>
              <w:top w:val="single" w:sz="4" w:space="0" w:color="FFFFFF" w:themeColor="background1"/>
            </w:tcBorders>
          </w:tcPr>
          <w:p w:rsidR="004565BB" w:rsidRDefault="004565BB" w:rsidP="004565BB">
            <w:pPr>
              <w:pStyle w:val="ListParagraph"/>
              <w:numPr>
                <w:ilvl w:val="0"/>
                <w:numId w:val="7"/>
              </w:numPr>
            </w:pPr>
            <w:r>
              <w:t>Listen to instructor</w:t>
            </w:r>
          </w:p>
          <w:p w:rsidR="004565BB" w:rsidRPr="004E719C" w:rsidRDefault="004565BB" w:rsidP="004565BB">
            <w:pPr>
              <w:pStyle w:val="ListParagraph"/>
              <w:numPr>
                <w:ilvl w:val="0"/>
                <w:numId w:val="7"/>
              </w:numPr>
            </w:pPr>
            <w:r>
              <w:t>Ask questions</w:t>
            </w:r>
          </w:p>
        </w:tc>
        <w:tc>
          <w:tcPr>
            <w:tcW w:w="2835" w:type="dxa"/>
            <w:tcBorders>
              <w:top w:val="single" w:sz="4" w:space="0" w:color="FFFFFF" w:themeColor="background1"/>
            </w:tcBorders>
          </w:tcPr>
          <w:p w:rsidR="004565BB" w:rsidRPr="004E719C" w:rsidRDefault="004565BB" w:rsidP="004565BB">
            <w:pPr>
              <w:pStyle w:val="ListParagraph"/>
              <w:numPr>
                <w:ilvl w:val="0"/>
                <w:numId w:val="39"/>
              </w:numPr>
            </w:pPr>
            <w:r>
              <w:t>See previous</w:t>
            </w:r>
          </w:p>
        </w:tc>
      </w:tr>
      <w:tr w:rsidR="004565BB" w:rsidRPr="004E719C" w:rsidTr="00AE4983">
        <w:trPr>
          <w:cantSplit/>
          <w:trHeight w:val="4037"/>
        </w:trPr>
        <w:tc>
          <w:tcPr>
            <w:tcW w:w="3369" w:type="dxa"/>
            <w:tcBorders>
              <w:top w:val="single" w:sz="4" w:space="0" w:color="FFFFFF" w:themeColor="background1"/>
            </w:tcBorders>
          </w:tcPr>
          <w:p w:rsidR="004565BB" w:rsidRPr="004E719C" w:rsidRDefault="004565BB" w:rsidP="004565BB">
            <w:pPr>
              <w:rPr>
                <w:b/>
              </w:rPr>
            </w:pPr>
            <w:r w:rsidRPr="004E719C">
              <w:rPr>
                <w:b/>
              </w:rPr>
              <w:object w:dxaOrig="7183" w:dyaOrig="5399">
                <v:shape id="_x0000_i1031" type="#_x0000_t75" style="width:156pt;height:117.75pt" o:ole="">
                  <v:imagedata r:id="rId43" o:title=""/>
                </v:shape>
                <o:OLEObject Type="Embed" ProgID="PowerPoint.Slide.12" ShapeID="_x0000_i1031" DrawAspect="Content" ObjectID="_1600177373" r:id="rId44"/>
              </w:object>
            </w:r>
          </w:p>
        </w:tc>
        <w:tc>
          <w:tcPr>
            <w:tcW w:w="708" w:type="dxa"/>
            <w:tcBorders>
              <w:top w:val="single" w:sz="4" w:space="0" w:color="FFFFFF" w:themeColor="background1"/>
            </w:tcBorders>
          </w:tcPr>
          <w:p w:rsidR="004565BB" w:rsidRPr="004E719C" w:rsidRDefault="004565BB" w:rsidP="004565BB">
            <w:pPr>
              <w:rPr>
                <w:b/>
              </w:rPr>
            </w:pPr>
            <w:r w:rsidRPr="004E719C">
              <w:rPr>
                <w:b/>
              </w:rPr>
              <w:t>10 min</w:t>
            </w:r>
          </w:p>
        </w:tc>
        <w:tc>
          <w:tcPr>
            <w:tcW w:w="5245" w:type="dxa"/>
            <w:tcBorders>
              <w:top w:val="single" w:sz="4" w:space="0" w:color="FFFFFF" w:themeColor="background1"/>
            </w:tcBorders>
          </w:tcPr>
          <w:p w:rsidR="004565BB" w:rsidRPr="00D5477C" w:rsidRDefault="004565BB" w:rsidP="004565BB">
            <w:pPr>
              <w:rPr>
                <w:b/>
              </w:rPr>
            </w:pPr>
            <w:r w:rsidRPr="00D5477C">
              <w:rPr>
                <w:b/>
              </w:rPr>
              <w:t xml:space="preserve">Canada’s Open Data Principles </w:t>
            </w:r>
          </w:p>
          <w:p w:rsidR="004565BB" w:rsidRPr="004E719C" w:rsidRDefault="004565BB" w:rsidP="004565BB">
            <w:pPr>
              <w:pStyle w:val="ListParagraph"/>
              <w:numPr>
                <w:ilvl w:val="0"/>
                <w:numId w:val="31"/>
              </w:numPr>
            </w:pPr>
            <w:r w:rsidRPr="0042505A">
              <w:rPr>
                <w:bCs/>
              </w:rPr>
              <w:t>Canada has a set of Principles that guide their Open Data. These principles are a good example of all the elements that make Open Data, truly open and true to the i</w:t>
            </w:r>
            <w:r>
              <w:rPr>
                <w:bCs/>
              </w:rPr>
              <w:t>ntent of the idea of open data.</w:t>
            </w:r>
          </w:p>
          <w:p w:rsidR="004565BB" w:rsidRDefault="004565BB" w:rsidP="004565BB">
            <w:pPr>
              <w:pStyle w:val="ListParagraph"/>
              <w:numPr>
                <w:ilvl w:val="0"/>
                <w:numId w:val="11"/>
              </w:numPr>
            </w:pPr>
            <w:r w:rsidRPr="00AE4983">
              <w:rPr>
                <w:b/>
              </w:rPr>
              <w:t>Refer</w:t>
            </w:r>
            <w:r w:rsidRPr="004E719C">
              <w:t xml:space="preserve"> learners to the handout (pages </w:t>
            </w:r>
            <w:r>
              <w:t>3</w:t>
            </w:r>
            <w:r w:rsidRPr="004E719C">
              <w:t>-</w:t>
            </w:r>
            <w:r>
              <w:t>4) &amp; read/</w:t>
            </w:r>
            <w:r w:rsidRPr="004E719C">
              <w:t>summarize the different principles, OR allow them time to read the principles on their own.</w:t>
            </w:r>
            <w:r w:rsidR="009E3CF5">
              <w:t xml:space="preserve"> Summary:</w:t>
            </w:r>
          </w:p>
          <w:p w:rsidR="00E03221" w:rsidRPr="00D03E95" w:rsidRDefault="00342E4B" w:rsidP="00D03E95">
            <w:pPr>
              <w:pStyle w:val="ListParagraph"/>
              <w:numPr>
                <w:ilvl w:val="1"/>
                <w:numId w:val="67"/>
              </w:numPr>
              <w:rPr>
                <w:i/>
              </w:rPr>
            </w:pPr>
            <w:r w:rsidRPr="00D03E95">
              <w:rPr>
                <w:i/>
              </w:rPr>
              <w:t>Completeness</w:t>
            </w:r>
            <w:r w:rsidR="00D03E95">
              <w:rPr>
                <w:i/>
              </w:rPr>
              <w:t xml:space="preserve"> </w:t>
            </w:r>
            <w:r w:rsidR="00D03E95">
              <w:rPr>
                <w:i/>
              </w:rPr>
              <w:softHyphen/>
              <w:t>–</w:t>
            </w:r>
            <w:r w:rsidR="00D03E95">
              <w:t xml:space="preserve"> should be complete and be the entirety of what is recorded</w:t>
            </w:r>
          </w:p>
          <w:p w:rsidR="00E03221" w:rsidRPr="00D03E95" w:rsidRDefault="00342E4B" w:rsidP="00D03E95">
            <w:pPr>
              <w:pStyle w:val="ListParagraph"/>
              <w:numPr>
                <w:ilvl w:val="1"/>
                <w:numId w:val="67"/>
              </w:numPr>
              <w:rPr>
                <w:i/>
              </w:rPr>
            </w:pPr>
            <w:r w:rsidRPr="00D03E95">
              <w:rPr>
                <w:i/>
              </w:rPr>
              <w:t>Primacy</w:t>
            </w:r>
            <w:r w:rsidR="00D03E95">
              <w:rPr>
                <w:i/>
              </w:rPr>
              <w:t xml:space="preserve"> </w:t>
            </w:r>
            <w:r w:rsidR="00D03E95">
              <w:rPr>
                <w:i/>
              </w:rPr>
              <w:softHyphen/>
            </w:r>
            <w:r w:rsidR="00D03E95">
              <w:t xml:space="preserve"> - should come from a primary source and be the original info</w:t>
            </w:r>
          </w:p>
          <w:p w:rsidR="00E03221" w:rsidRPr="00D03E95" w:rsidRDefault="00342E4B" w:rsidP="00D03E95">
            <w:pPr>
              <w:pStyle w:val="ListParagraph"/>
              <w:numPr>
                <w:ilvl w:val="1"/>
                <w:numId w:val="67"/>
              </w:numPr>
              <w:rPr>
                <w:i/>
              </w:rPr>
            </w:pPr>
            <w:r w:rsidRPr="00D03E95">
              <w:rPr>
                <w:i/>
              </w:rPr>
              <w:t>Timeliness</w:t>
            </w:r>
            <w:r w:rsidR="00D03E95">
              <w:rPr>
                <w:i/>
              </w:rPr>
              <w:t xml:space="preserve"> </w:t>
            </w:r>
            <w:r w:rsidR="00D03E95">
              <w:rPr>
                <w:i/>
              </w:rPr>
              <w:softHyphen/>
            </w:r>
            <w:r w:rsidR="00D03E95">
              <w:t>– released as quickly as possible</w:t>
            </w:r>
          </w:p>
          <w:p w:rsidR="00E03221" w:rsidRPr="00D03E95" w:rsidRDefault="00342E4B" w:rsidP="00D03E95">
            <w:pPr>
              <w:pStyle w:val="ListParagraph"/>
              <w:numPr>
                <w:ilvl w:val="1"/>
                <w:numId w:val="67"/>
              </w:numPr>
              <w:rPr>
                <w:i/>
              </w:rPr>
            </w:pPr>
            <w:r w:rsidRPr="00D03E95">
              <w:rPr>
                <w:i/>
              </w:rPr>
              <w:t>Ease of Physical and Electronic Access</w:t>
            </w:r>
            <w:r w:rsidR="00D03E95">
              <w:rPr>
                <w:i/>
              </w:rPr>
              <w:t xml:space="preserve"> - </w:t>
            </w:r>
            <w:r w:rsidR="00D03E95">
              <w:rPr>
                <w:i/>
              </w:rPr>
              <w:softHyphen/>
            </w:r>
            <w:r w:rsidR="00D03E95" w:rsidRPr="00D03E95">
              <w:t>as accessible as possible</w:t>
            </w:r>
          </w:p>
          <w:p w:rsidR="00E03221" w:rsidRPr="00D03E95" w:rsidRDefault="00342E4B" w:rsidP="00D03E95">
            <w:pPr>
              <w:pStyle w:val="ListParagraph"/>
              <w:numPr>
                <w:ilvl w:val="1"/>
                <w:numId w:val="67"/>
              </w:numPr>
              <w:rPr>
                <w:i/>
              </w:rPr>
            </w:pPr>
            <w:r w:rsidRPr="00D03E95">
              <w:rPr>
                <w:i/>
              </w:rPr>
              <w:t>Machine Readability</w:t>
            </w:r>
            <w:r w:rsidR="00D03E95">
              <w:rPr>
                <w:i/>
              </w:rPr>
              <w:t xml:space="preserve"> </w:t>
            </w:r>
            <w:r w:rsidR="00D03E95">
              <w:rPr>
                <w:i/>
              </w:rPr>
              <w:softHyphen/>
              <w:t xml:space="preserve">– </w:t>
            </w:r>
            <w:r w:rsidR="00D03E95">
              <w:t>should be in widely-used formats such as CSV, XML</w:t>
            </w:r>
          </w:p>
          <w:p w:rsidR="00E03221" w:rsidRPr="00D03E95" w:rsidRDefault="00342E4B" w:rsidP="00D03E95">
            <w:pPr>
              <w:pStyle w:val="ListParagraph"/>
              <w:numPr>
                <w:ilvl w:val="1"/>
                <w:numId w:val="67"/>
              </w:numPr>
              <w:rPr>
                <w:i/>
              </w:rPr>
            </w:pPr>
            <w:r w:rsidRPr="00D03E95">
              <w:rPr>
                <w:i/>
              </w:rPr>
              <w:t>Non-discrimination</w:t>
            </w:r>
            <w:r w:rsidR="00D03E95">
              <w:rPr>
                <w:i/>
              </w:rPr>
              <w:t xml:space="preserve"> –</w:t>
            </w:r>
            <w:r w:rsidR="00D03E95">
              <w:t xml:space="preserve"> as few barriers as possible</w:t>
            </w:r>
          </w:p>
          <w:p w:rsidR="00E03221" w:rsidRPr="00D03E95" w:rsidRDefault="00342E4B" w:rsidP="00D03E95">
            <w:pPr>
              <w:pStyle w:val="ListParagraph"/>
              <w:numPr>
                <w:ilvl w:val="1"/>
                <w:numId w:val="67"/>
              </w:numPr>
              <w:rPr>
                <w:i/>
              </w:rPr>
            </w:pPr>
            <w:r w:rsidRPr="00D03E95">
              <w:rPr>
                <w:i/>
              </w:rPr>
              <w:t>Use of Commonly Owned Standards</w:t>
            </w:r>
            <w:r w:rsidR="00D03E95">
              <w:rPr>
                <w:i/>
              </w:rPr>
              <w:t xml:space="preserve"> </w:t>
            </w:r>
            <w:r w:rsidR="009E3CF5">
              <w:t>– available in freely available file formats (not ones for proprietary software)</w:t>
            </w:r>
          </w:p>
          <w:p w:rsidR="00E03221" w:rsidRPr="00D03E95" w:rsidRDefault="00342E4B" w:rsidP="00D03E95">
            <w:pPr>
              <w:pStyle w:val="ListParagraph"/>
              <w:numPr>
                <w:ilvl w:val="1"/>
                <w:numId w:val="67"/>
              </w:numPr>
              <w:rPr>
                <w:i/>
              </w:rPr>
            </w:pPr>
            <w:r w:rsidRPr="00D03E95">
              <w:rPr>
                <w:i/>
              </w:rPr>
              <w:t>Licensing</w:t>
            </w:r>
            <w:r w:rsidR="009E3CF5">
              <w:rPr>
                <w:i/>
              </w:rPr>
              <w:t xml:space="preserve"> –</w:t>
            </w:r>
            <w:r w:rsidR="009E3CF5">
              <w:t xml:space="preserve"> Open Govt Licence - Canada</w:t>
            </w:r>
          </w:p>
          <w:p w:rsidR="00E03221" w:rsidRPr="00D03E95" w:rsidRDefault="00342E4B" w:rsidP="00D03E95">
            <w:pPr>
              <w:pStyle w:val="ListParagraph"/>
              <w:numPr>
                <w:ilvl w:val="1"/>
                <w:numId w:val="67"/>
              </w:numPr>
              <w:rPr>
                <w:i/>
              </w:rPr>
            </w:pPr>
            <w:r w:rsidRPr="00D03E95">
              <w:rPr>
                <w:i/>
              </w:rPr>
              <w:t>Permanence</w:t>
            </w:r>
            <w:r w:rsidR="009E3CF5">
              <w:rPr>
                <w:i/>
              </w:rPr>
              <w:t xml:space="preserve"> –</w:t>
            </w:r>
            <w:r w:rsidR="009E3CF5">
              <w:t xml:space="preserve"> finding info online over time</w:t>
            </w:r>
          </w:p>
          <w:p w:rsidR="00E03221" w:rsidRPr="00D03E95" w:rsidRDefault="00342E4B" w:rsidP="00D03E95">
            <w:pPr>
              <w:pStyle w:val="ListParagraph"/>
              <w:numPr>
                <w:ilvl w:val="1"/>
                <w:numId w:val="67"/>
              </w:numPr>
              <w:rPr>
                <w:i/>
              </w:rPr>
            </w:pPr>
            <w:r w:rsidRPr="00D03E95">
              <w:rPr>
                <w:i/>
              </w:rPr>
              <w:t>Usage Costs</w:t>
            </w:r>
            <w:r w:rsidR="009E3CF5">
              <w:rPr>
                <w:i/>
              </w:rPr>
              <w:t xml:space="preserve"> –</w:t>
            </w:r>
            <w:r w:rsidR="009E3CF5">
              <w:t xml:space="preserve"> data is free of charge</w:t>
            </w:r>
          </w:p>
          <w:p w:rsidR="004565BB" w:rsidRPr="00AE4983" w:rsidRDefault="004565BB" w:rsidP="004565BB">
            <w:pPr>
              <w:pStyle w:val="ListParagraph"/>
              <w:numPr>
                <w:ilvl w:val="0"/>
                <w:numId w:val="33"/>
              </w:numPr>
            </w:pPr>
            <w:r w:rsidRPr="00AE4983">
              <w:rPr>
                <w:b/>
                <w:bCs/>
              </w:rPr>
              <w:t>Write</w:t>
            </w:r>
            <w:r w:rsidRPr="00AE4983">
              <w:rPr>
                <w:bCs/>
              </w:rPr>
              <w:t xml:space="preserve"> the following </w:t>
            </w:r>
            <w:r>
              <w:rPr>
                <w:bCs/>
              </w:rPr>
              <w:t xml:space="preserve">on the whiteboard or flip chart: </w:t>
            </w:r>
            <w:r w:rsidR="00D03E95">
              <w:rPr>
                <w:bCs/>
              </w:rPr>
              <w:t>“</w:t>
            </w:r>
            <w:r w:rsidRPr="00D03E95">
              <w:rPr>
                <w:i/>
              </w:rPr>
              <w:t xml:space="preserve">Open data should be highly organized or </w:t>
            </w:r>
            <w:r w:rsidRPr="00D03E95">
              <w:rPr>
                <w:bCs/>
                <w:i/>
                <w:u w:val="single"/>
              </w:rPr>
              <w:t>structured data</w:t>
            </w:r>
            <w:r w:rsidRPr="00D03E95">
              <w:rPr>
                <w:bCs/>
                <w:i/>
              </w:rPr>
              <w:t xml:space="preserve"> </w:t>
            </w:r>
            <w:r w:rsidRPr="00D03E95">
              <w:rPr>
                <w:i/>
              </w:rPr>
              <w:t xml:space="preserve">that is </w:t>
            </w:r>
            <w:r w:rsidRPr="00D03E95">
              <w:rPr>
                <w:bCs/>
                <w:i/>
                <w:u w:val="single"/>
              </w:rPr>
              <w:t>machine-readable</w:t>
            </w:r>
            <w:r w:rsidRPr="00D03E95">
              <w:rPr>
                <w:i/>
              </w:rPr>
              <w:t xml:space="preserve">, </w:t>
            </w:r>
            <w:r w:rsidRPr="00D03E95">
              <w:rPr>
                <w:bCs/>
                <w:i/>
                <w:u w:val="single"/>
              </w:rPr>
              <w:t>freely shared</w:t>
            </w:r>
            <w:r w:rsidRPr="00D03E95">
              <w:rPr>
                <w:i/>
              </w:rPr>
              <w:t xml:space="preserve">, and </w:t>
            </w:r>
            <w:r w:rsidRPr="00D03E95">
              <w:rPr>
                <w:bCs/>
                <w:i/>
                <w:u w:val="single"/>
              </w:rPr>
              <w:t>used</w:t>
            </w:r>
            <w:r w:rsidRPr="00D03E95">
              <w:rPr>
                <w:i/>
                <w:u w:val="single"/>
              </w:rPr>
              <w:t xml:space="preserve"> and </w:t>
            </w:r>
            <w:r w:rsidRPr="00D03E95">
              <w:rPr>
                <w:bCs/>
                <w:i/>
                <w:u w:val="single"/>
              </w:rPr>
              <w:t>built on</w:t>
            </w:r>
            <w:r w:rsidRPr="00D03E95">
              <w:rPr>
                <w:i/>
                <w:u w:val="single"/>
              </w:rPr>
              <w:t xml:space="preserve"> </w:t>
            </w:r>
            <w:r w:rsidRPr="00D03E95">
              <w:rPr>
                <w:bCs/>
                <w:i/>
                <w:u w:val="single"/>
              </w:rPr>
              <w:t>without restrictions</w:t>
            </w:r>
            <w:r w:rsidRPr="00D03E95">
              <w:rPr>
                <w:i/>
              </w:rPr>
              <w:t>.</w:t>
            </w:r>
            <w:r w:rsidRPr="00AE4983">
              <w:t xml:space="preserve"> </w:t>
            </w:r>
            <w:r w:rsidR="00D03E95">
              <w:t>“</w:t>
            </w:r>
          </w:p>
          <w:p w:rsidR="004565BB" w:rsidRPr="00AE4983" w:rsidRDefault="004565BB" w:rsidP="004565BB">
            <w:pPr>
              <w:pStyle w:val="ListParagraph"/>
              <w:numPr>
                <w:ilvl w:val="0"/>
                <w:numId w:val="9"/>
              </w:numPr>
              <w:rPr>
                <w:b/>
              </w:rPr>
            </w:pPr>
            <w:r w:rsidRPr="00AE4983">
              <w:rPr>
                <w:iCs/>
              </w:rPr>
              <w:t xml:space="preserve">Let’s take a closer look at some of these points, starting with </w:t>
            </w:r>
            <w:r w:rsidRPr="00AE4983">
              <w:rPr>
                <w:bCs/>
                <w:iCs/>
              </w:rPr>
              <w:t xml:space="preserve">structured </w:t>
            </w:r>
            <w:r w:rsidRPr="00AE4983">
              <w:rPr>
                <w:iCs/>
              </w:rPr>
              <w:t>and</w:t>
            </w:r>
            <w:r w:rsidRPr="00AE4983">
              <w:rPr>
                <w:bCs/>
                <w:iCs/>
              </w:rPr>
              <w:t xml:space="preserve"> machine readable data</w:t>
            </w:r>
            <w:r w:rsidRPr="00AE4983">
              <w:rPr>
                <w:iCs/>
              </w:rPr>
              <w:t>. . .</w:t>
            </w:r>
            <w:r w:rsidRPr="00AE4983">
              <w:rPr>
                <w:b/>
                <w:iCs/>
              </w:rPr>
              <w:t xml:space="preserve"> </w:t>
            </w:r>
          </w:p>
        </w:tc>
        <w:tc>
          <w:tcPr>
            <w:tcW w:w="2410" w:type="dxa"/>
            <w:tcBorders>
              <w:top w:val="single" w:sz="4" w:space="0" w:color="FFFFFF" w:themeColor="background1"/>
            </w:tcBorders>
          </w:tcPr>
          <w:p w:rsidR="004565BB" w:rsidRPr="004E719C" w:rsidRDefault="004565BB" w:rsidP="004565BB">
            <w:pPr>
              <w:pStyle w:val="ListParagraph"/>
              <w:numPr>
                <w:ilvl w:val="0"/>
                <w:numId w:val="9"/>
              </w:numPr>
            </w:pPr>
            <w:r w:rsidRPr="004E719C">
              <w:t xml:space="preserve">Refer to handout </w:t>
            </w:r>
          </w:p>
        </w:tc>
        <w:tc>
          <w:tcPr>
            <w:tcW w:w="2835" w:type="dxa"/>
            <w:tcBorders>
              <w:top w:val="single" w:sz="4" w:space="0" w:color="FFFFFF" w:themeColor="background1"/>
            </w:tcBorders>
          </w:tcPr>
          <w:p w:rsidR="004565BB" w:rsidRPr="004E719C" w:rsidRDefault="004565BB" w:rsidP="004565BB">
            <w:pPr>
              <w:pStyle w:val="Default"/>
              <w:numPr>
                <w:ilvl w:val="0"/>
                <w:numId w:val="9"/>
              </w:numPr>
              <w:ind w:left="175" w:hanging="175"/>
              <w:rPr>
                <w:rFonts w:ascii="Calibri" w:hAnsi="Calibri" w:cs="Calibri"/>
                <w:color w:val="auto"/>
                <w:sz w:val="22"/>
                <w:szCs w:val="22"/>
              </w:rPr>
            </w:pPr>
            <w:r w:rsidRPr="004E719C">
              <w:rPr>
                <w:rFonts w:ascii="Calibri" w:hAnsi="Calibri" w:cs="Calibri"/>
                <w:color w:val="auto"/>
                <w:sz w:val="22"/>
                <w:szCs w:val="22"/>
              </w:rPr>
              <w:t xml:space="preserve">Distinguish between information license types </w:t>
            </w:r>
          </w:p>
          <w:p w:rsidR="004565BB" w:rsidRPr="004E719C" w:rsidRDefault="004565BB" w:rsidP="004565BB">
            <w:pPr>
              <w:pStyle w:val="Default"/>
              <w:numPr>
                <w:ilvl w:val="0"/>
                <w:numId w:val="9"/>
              </w:numPr>
              <w:ind w:left="175" w:hanging="175"/>
              <w:rPr>
                <w:rFonts w:ascii="Calibri" w:hAnsi="Calibri" w:cs="Calibri"/>
                <w:color w:val="auto"/>
                <w:sz w:val="22"/>
                <w:szCs w:val="22"/>
              </w:rPr>
            </w:pPr>
            <w:r w:rsidRPr="004E719C">
              <w:rPr>
                <w:rFonts w:ascii="Calibri" w:hAnsi="Calibri" w:cs="Calibri"/>
                <w:color w:val="auto"/>
                <w:sz w:val="22"/>
                <w:szCs w:val="22"/>
              </w:rPr>
              <w:t>Create, maintain and interpret records, spreadsheets and databases for personal and professional p</w:t>
            </w:r>
            <w:r>
              <w:rPr>
                <w:rFonts w:ascii="Calibri" w:hAnsi="Calibri" w:cs="Calibri"/>
                <w:color w:val="auto"/>
                <w:sz w:val="22"/>
                <w:szCs w:val="22"/>
              </w:rPr>
              <w:t>urposes</w:t>
            </w:r>
            <w:r w:rsidRPr="004E719C">
              <w:rPr>
                <w:rFonts w:ascii="Calibri" w:hAnsi="Calibri" w:cs="Calibri"/>
                <w:color w:val="auto"/>
                <w:sz w:val="22"/>
                <w:szCs w:val="22"/>
              </w:rPr>
              <w:t xml:space="preserve"> </w:t>
            </w:r>
          </w:p>
          <w:p w:rsidR="004565BB" w:rsidRPr="004E719C" w:rsidRDefault="004565BB" w:rsidP="004565BB">
            <w:pPr>
              <w:pStyle w:val="ListParagraph"/>
              <w:numPr>
                <w:ilvl w:val="0"/>
                <w:numId w:val="9"/>
              </w:numPr>
              <w:ind w:left="175" w:hanging="175"/>
            </w:pPr>
            <w:r w:rsidRPr="00056EDA">
              <w:rPr>
                <w:rFonts w:ascii="Calibri" w:hAnsi="Calibri" w:cs="Calibri"/>
              </w:rPr>
              <w:t>Identify and reflect on how the open and public nature of the web informs decisions about what to share and where</w:t>
            </w:r>
          </w:p>
        </w:tc>
      </w:tr>
      <w:tr w:rsidR="004565BB" w:rsidRPr="004E719C" w:rsidTr="00EA1434">
        <w:trPr>
          <w:cantSplit/>
          <w:trHeight w:val="7156"/>
        </w:trPr>
        <w:tc>
          <w:tcPr>
            <w:tcW w:w="3369" w:type="dxa"/>
            <w:tcBorders>
              <w:top w:val="single" w:sz="4" w:space="0" w:color="FFFFFF" w:themeColor="background1"/>
            </w:tcBorders>
          </w:tcPr>
          <w:p w:rsidR="004565BB" w:rsidRPr="004E719C" w:rsidRDefault="002661A2" w:rsidP="002661A2">
            <w:pPr>
              <w:rPr>
                <w:b/>
              </w:rPr>
            </w:pPr>
            <w:r>
              <w:rPr>
                <w:noProof/>
                <w:lang w:eastAsia="zh-TW"/>
              </w:rPr>
              <w:lastRenderedPageBreak/>
              <w:drawing>
                <wp:inline distT="0" distB="0" distL="0" distR="0" wp14:anchorId="5D3E2C2D" wp14:editId="3531A4AC">
                  <wp:extent cx="2002155" cy="15246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02155" cy="1524635"/>
                          </a:xfrm>
                          <a:prstGeom prst="rect">
                            <a:avLst/>
                          </a:prstGeom>
                        </pic:spPr>
                      </pic:pic>
                    </a:graphicData>
                  </a:graphic>
                </wp:inline>
              </w:drawing>
            </w:r>
            <w:r w:rsidR="004565BB" w:rsidRPr="004E719C">
              <w:rPr>
                <w:b/>
              </w:rPr>
              <w:object w:dxaOrig="7183" w:dyaOrig="5399">
                <v:shape id="_x0000_i1032" type="#_x0000_t75" style="width:158.25pt;height:119.25pt" o:ole="">
                  <v:imagedata r:id="rId46" o:title=""/>
                </v:shape>
                <o:OLEObject Type="Embed" ProgID="PowerPoint.Slide.12" ShapeID="_x0000_i1032" DrawAspect="Content" ObjectID="_1600177374" r:id="rId47"/>
              </w:object>
            </w:r>
          </w:p>
        </w:tc>
        <w:tc>
          <w:tcPr>
            <w:tcW w:w="708" w:type="dxa"/>
            <w:tcBorders>
              <w:top w:val="single" w:sz="4" w:space="0" w:color="FFFFFF" w:themeColor="background1"/>
            </w:tcBorders>
          </w:tcPr>
          <w:p w:rsidR="004565BB" w:rsidRPr="004E719C" w:rsidRDefault="004565BB" w:rsidP="004565BB">
            <w:pPr>
              <w:rPr>
                <w:b/>
              </w:rPr>
            </w:pPr>
            <w:r w:rsidRPr="004E719C">
              <w:rPr>
                <w:b/>
              </w:rPr>
              <w:t>3 min</w:t>
            </w:r>
          </w:p>
        </w:tc>
        <w:tc>
          <w:tcPr>
            <w:tcW w:w="5245" w:type="dxa"/>
            <w:tcBorders>
              <w:top w:val="single" w:sz="4" w:space="0" w:color="FFFFFF" w:themeColor="background1"/>
            </w:tcBorders>
          </w:tcPr>
          <w:p w:rsidR="004565BB" w:rsidRPr="00EA1434" w:rsidRDefault="004565BB" w:rsidP="004565BB">
            <w:pPr>
              <w:rPr>
                <w:b/>
              </w:rPr>
            </w:pPr>
            <w:r w:rsidRPr="00EA1434">
              <w:rPr>
                <w:b/>
              </w:rPr>
              <w:t>Structured vs. Unstructured Data</w:t>
            </w:r>
          </w:p>
          <w:p w:rsidR="004565BB" w:rsidRDefault="004565BB" w:rsidP="004565BB"/>
          <w:p w:rsidR="004565BB" w:rsidRPr="0059198A" w:rsidRDefault="004565BB" w:rsidP="004565BB">
            <w:pPr>
              <w:rPr>
                <w:bCs/>
              </w:rPr>
            </w:pPr>
            <w:r w:rsidRPr="004E719C">
              <w:t xml:space="preserve">Data can be broadly organized into </w:t>
            </w:r>
            <w:r w:rsidRPr="00EA1434">
              <w:rPr>
                <w:bCs/>
              </w:rPr>
              <w:t xml:space="preserve">structured data </w:t>
            </w:r>
            <w:r w:rsidRPr="004E719C">
              <w:t xml:space="preserve">and </w:t>
            </w:r>
            <w:r w:rsidRPr="00EA1434">
              <w:rPr>
                <w:bCs/>
              </w:rPr>
              <w:t>unstructured data</w:t>
            </w:r>
            <w:r w:rsidRPr="004E719C">
              <w:t>.</w:t>
            </w:r>
            <w:r w:rsidR="0059198A">
              <w:rPr>
                <w:b/>
                <w:bCs/>
              </w:rPr>
              <w:t xml:space="preserve">  </w:t>
            </w:r>
            <w:r w:rsidR="0059198A">
              <w:rPr>
                <w:bCs/>
              </w:rPr>
              <w:t>Let’s explore the difference between the two types of data</w:t>
            </w:r>
          </w:p>
          <w:p w:rsidR="0059198A" w:rsidRPr="0059198A" w:rsidRDefault="0059198A" w:rsidP="004565BB"/>
          <w:p w:rsidR="004565BB" w:rsidRPr="004E719C" w:rsidRDefault="004565BB" w:rsidP="004565BB">
            <w:r w:rsidRPr="004E719C">
              <w:rPr>
                <w:b/>
                <w:bCs/>
              </w:rPr>
              <w:t>Structured Data</w:t>
            </w:r>
          </w:p>
          <w:p w:rsidR="004565BB" w:rsidRPr="004E719C" w:rsidRDefault="002661A2" w:rsidP="004565BB">
            <w:pPr>
              <w:pStyle w:val="ListParagraph"/>
              <w:numPr>
                <w:ilvl w:val="0"/>
                <w:numId w:val="34"/>
              </w:numPr>
            </w:pPr>
            <w:r w:rsidRPr="004E719C">
              <w:t>Data</w:t>
            </w:r>
            <w:r w:rsidR="004565BB" w:rsidRPr="004E719C">
              <w:t xml:space="preserve"> that is highly organized.</w:t>
            </w:r>
          </w:p>
          <w:p w:rsidR="004565BB" w:rsidRPr="004E719C" w:rsidRDefault="002661A2" w:rsidP="004565BB">
            <w:pPr>
              <w:pStyle w:val="ListParagraph"/>
              <w:numPr>
                <w:ilvl w:val="0"/>
                <w:numId w:val="34"/>
              </w:numPr>
            </w:pPr>
            <w:r w:rsidRPr="004E719C">
              <w:t>Data</w:t>
            </w:r>
            <w:r w:rsidR="004565BB" w:rsidRPr="004E719C">
              <w:t xml:space="preserve"> most IT workers are used to is structured. </w:t>
            </w:r>
          </w:p>
          <w:p w:rsidR="004565BB" w:rsidRPr="004E719C" w:rsidRDefault="004565BB" w:rsidP="004565BB">
            <w:pPr>
              <w:pStyle w:val="ListParagraph"/>
              <w:numPr>
                <w:ilvl w:val="0"/>
                <w:numId w:val="34"/>
              </w:numPr>
            </w:pPr>
            <w:r w:rsidRPr="004E719C">
              <w:t xml:space="preserve">It is written in a format that’s easy for machines to understand, though it baffles most people unless they’re programmers. </w:t>
            </w:r>
          </w:p>
          <w:p w:rsidR="004565BB" w:rsidRPr="004E719C" w:rsidRDefault="002661A2" w:rsidP="004565BB">
            <w:pPr>
              <w:pStyle w:val="ListParagraph"/>
              <w:numPr>
                <w:ilvl w:val="0"/>
                <w:numId w:val="34"/>
              </w:numPr>
            </w:pPr>
            <w:r w:rsidRPr="004E719C">
              <w:t>Easily</w:t>
            </w:r>
            <w:r w:rsidR="004565BB" w:rsidRPr="004E719C">
              <w:t xml:space="preserve"> searchable by basic algorithms. </w:t>
            </w:r>
          </w:p>
          <w:p w:rsidR="004565BB" w:rsidRPr="004E719C" w:rsidRDefault="004565BB" w:rsidP="004565BB">
            <w:pPr>
              <w:pStyle w:val="ListParagraph"/>
              <w:numPr>
                <w:ilvl w:val="0"/>
                <w:numId w:val="34"/>
              </w:numPr>
            </w:pPr>
            <w:r w:rsidRPr="004E719C">
              <w:t>Examples include spreadsheets, databases, and data from machine sensors.</w:t>
            </w:r>
          </w:p>
          <w:p w:rsidR="004565BB" w:rsidRPr="004E719C" w:rsidRDefault="004565BB" w:rsidP="004565BB">
            <w:r w:rsidRPr="004E719C">
              <w:rPr>
                <w:b/>
                <w:bCs/>
              </w:rPr>
              <w:t>Unstructured Data</w:t>
            </w:r>
          </w:p>
          <w:p w:rsidR="004565BB" w:rsidRPr="004E719C" w:rsidRDefault="002661A2" w:rsidP="004565BB">
            <w:pPr>
              <w:pStyle w:val="ListParagraph"/>
              <w:numPr>
                <w:ilvl w:val="0"/>
                <w:numId w:val="35"/>
              </w:numPr>
            </w:pPr>
            <w:r w:rsidRPr="004E719C">
              <w:t>Is</w:t>
            </w:r>
            <w:r w:rsidR="004565BB" w:rsidRPr="004E719C">
              <w:t xml:space="preserve"> more like human language. </w:t>
            </w:r>
          </w:p>
          <w:p w:rsidR="004565BB" w:rsidRPr="004E719C" w:rsidRDefault="004565BB" w:rsidP="004565BB">
            <w:pPr>
              <w:pStyle w:val="ListParagraph"/>
              <w:numPr>
                <w:ilvl w:val="0"/>
                <w:numId w:val="35"/>
              </w:numPr>
            </w:pPr>
            <w:r w:rsidRPr="004E719C">
              <w:t>doesn</w:t>
            </w:r>
            <w:r w:rsidR="002661A2">
              <w:t>’t fit nicely into many</w:t>
            </w:r>
            <w:r w:rsidRPr="004E719C">
              <w:t xml:space="preserve"> databases </w:t>
            </w:r>
          </w:p>
          <w:p w:rsidR="004565BB" w:rsidRPr="004E719C" w:rsidRDefault="004565BB" w:rsidP="004565BB">
            <w:pPr>
              <w:pStyle w:val="ListParagraph"/>
              <w:numPr>
                <w:ilvl w:val="0"/>
                <w:numId w:val="35"/>
              </w:numPr>
            </w:pPr>
            <w:r w:rsidRPr="004E719C">
              <w:t xml:space="preserve">Searching it based on the old algorithms ranges from difficult to completely impossible. </w:t>
            </w:r>
          </w:p>
          <w:p w:rsidR="004565BB" w:rsidRDefault="004565BB" w:rsidP="004565BB">
            <w:pPr>
              <w:pStyle w:val="ListParagraph"/>
              <w:numPr>
                <w:ilvl w:val="0"/>
                <w:numId w:val="35"/>
              </w:numPr>
            </w:pPr>
            <w:r w:rsidRPr="004E719C">
              <w:t>Examples include emails, text documents (Word docs, PDFs, etc.), social media posts, videos, audio files, and images.</w:t>
            </w:r>
          </w:p>
          <w:p w:rsidR="002661A2" w:rsidRPr="004E719C" w:rsidRDefault="002661A2" w:rsidP="002661A2">
            <w:pPr>
              <w:pStyle w:val="ListParagraph"/>
              <w:ind w:left="360"/>
            </w:pPr>
          </w:p>
          <w:p w:rsidR="004565BB" w:rsidRPr="008863C3" w:rsidRDefault="002661A2" w:rsidP="008863C3">
            <w:pPr>
              <w:rPr>
                <w:lang w:val="fr-CA"/>
              </w:rPr>
            </w:pPr>
            <w:r w:rsidRPr="008863C3">
              <w:rPr>
                <w:lang w:val="fr-CA"/>
              </w:rPr>
              <w:t xml:space="preserve">Source: </w:t>
            </w:r>
            <w:hyperlink r:id="rId48" w:history="1">
              <w:r w:rsidR="004565BB" w:rsidRPr="008863C3">
                <w:rPr>
                  <w:rStyle w:val="Hyperlink"/>
                  <w:lang w:val="fr-CA"/>
                </w:rPr>
                <w:t>https://blog.samanage.com/insights/whats-the-difference-between-structured-and-unstructured-data</w:t>
              </w:r>
            </w:hyperlink>
          </w:p>
        </w:tc>
        <w:tc>
          <w:tcPr>
            <w:tcW w:w="2410" w:type="dxa"/>
            <w:tcBorders>
              <w:top w:val="single" w:sz="4" w:space="0" w:color="FFFFFF" w:themeColor="background1"/>
            </w:tcBorders>
          </w:tcPr>
          <w:p w:rsidR="004565BB" w:rsidRDefault="004565BB" w:rsidP="004565BB">
            <w:pPr>
              <w:pStyle w:val="ListParagraph"/>
              <w:numPr>
                <w:ilvl w:val="0"/>
                <w:numId w:val="7"/>
              </w:numPr>
            </w:pPr>
            <w:r>
              <w:t>Listen to instructor</w:t>
            </w:r>
          </w:p>
          <w:p w:rsidR="004565BB" w:rsidRPr="004E719C" w:rsidRDefault="004565BB" w:rsidP="004565BB">
            <w:pPr>
              <w:pStyle w:val="ListParagraph"/>
              <w:numPr>
                <w:ilvl w:val="0"/>
                <w:numId w:val="7"/>
              </w:numPr>
            </w:pPr>
            <w:r>
              <w:t>Ask questions</w:t>
            </w:r>
          </w:p>
        </w:tc>
        <w:tc>
          <w:tcPr>
            <w:tcW w:w="2835" w:type="dxa"/>
            <w:tcBorders>
              <w:top w:val="single" w:sz="4" w:space="0" w:color="FFFFFF" w:themeColor="background1"/>
            </w:tcBorders>
          </w:tcPr>
          <w:p w:rsidR="004565BB" w:rsidRPr="004E719C" w:rsidRDefault="004565BB" w:rsidP="004565BB">
            <w:pPr>
              <w:pStyle w:val="Default"/>
              <w:numPr>
                <w:ilvl w:val="0"/>
                <w:numId w:val="35"/>
              </w:numPr>
              <w:spacing w:after="12"/>
              <w:rPr>
                <w:rFonts w:ascii="Calibri" w:hAnsi="Calibri" w:cs="Calibri"/>
                <w:color w:val="auto"/>
                <w:sz w:val="22"/>
                <w:szCs w:val="22"/>
              </w:rPr>
            </w:pPr>
            <w:r w:rsidRPr="004E719C">
              <w:rPr>
                <w:rFonts w:ascii="Calibri" w:hAnsi="Calibri" w:cs="Calibri"/>
                <w:color w:val="auto"/>
                <w:sz w:val="22"/>
                <w:szCs w:val="22"/>
              </w:rPr>
              <w:t xml:space="preserve">Read and interpret information presented in common media, multimedia and transmedia formats </w:t>
            </w:r>
          </w:p>
          <w:p w:rsidR="004565BB" w:rsidRPr="004E719C" w:rsidRDefault="004565BB" w:rsidP="004565BB">
            <w:pPr>
              <w:pStyle w:val="ListParagraph"/>
              <w:numPr>
                <w:ilvl w:val="0"/>
                <w:numId w:val="35"/>
              </w:numPr>
            </w:pPr>
            <w:r w:rsidRPr="00D84D4F">
              <w:rPr>
                <w:rFonts w:ascii="Calibri" w:hAnsi="Calibri"/>
                <w:lang w:eastAsia="zh-TW"/>
              </w:rPr>
              <w:t>Identify the benefits and limitations of different data and information management tools</w:t>
            </w:r>
          </w:p>
        </w:tc>
      </w:tr>
      <w:tr w:rsidR="004565BB" w:rsidRPr="004E719C" w:rsidTr="008863C3">
        <w:trPr>
          <w:cantSplit/>
          <w:trHeight w:val="6022"/>
        </w:trPr>
        <w:tc>
          <w:tcPr>
            <w:tcW w:w="3369" w:type="dxa"/>
            <w:tcBorders>
              <w:top w:val="single" w:sz="4" w:space="0" w:color="FFFFFF" w:themeColor="background1"/>
            </w:tcBorders>
          </w:tcPr>
          <w:p w:rsidR="004565BB" w:rsidRPr="004E719C" w:rsidRDefault="004657FD" w:rsidP="004565BB">
            <w:pPr>
              <w:rPr>
                <w:b/>
              </w:rPr>
            </w:pPr>
            <w:r>
              <w:rPr>
                <w:noProof/>
                <w:lang w:eastAsia="zh-TW"/>
              </w:rPr>
              <w:lastRenderedPageBreak/>
              <w:drawing>
                <wp:inline distT="0" distB="0" distL="0" distR="0" wp14:anchorId="4680AED4" wp14:editId="67A7A9D4">
                  <wp:extent cx="2002155" cy="15113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002155" cy="1511300"/>
                          </a:xfrm>
                          <a:prstGeom prst="rect">
                            <a:avLst/>
                          </a:prstGeom>
                        </pic:spPr>
                      </pic:pic>
                    </a:graphicData>
                  </a:graphic>
                </wp:inline>
              </w:drawing>
            </w:r>
          </w:p>
        </w:tc>
        <w:tc>
          <w:tcPr>
            <w:tcW w:w="708" w:type="dxa"/>
            <w:tcBorders>
              <w:top w:val="single" w:sz="4" w:space="0" w:color="FFFFFF" w:themeColor="background1"/>
            </w:tcBorders>
          </w:tcPr>
          <w:p w:rsidR="004565BB" w:rsidRPr="004E719C" w:rsidRDefault="004565BB" w:rsidP="004565BB">
            <w:pPr>
              <w:rPr>
                <w:b/>
              </w:rPr>
            </w:pPr>
            <w:r w:rsidRPr="004E719C">
              <w:rPr>
                <w:b/>
              </w:rPr>
              <w:t>2 min</w:t>
            </w:r>
          </w:p>
        </w:tc>
        <w:tc>
          <w:tcPr>
            <w:tcW w:w="5245" w:type="dxa"/>
            <w:tcBorders>
              <w:top w:val="single" w:sz="4" w:space="0" w:color="FFFFFF" w:themeColor="background1"/>
            </w:tcBorders>
          </w:tcPr>
          <w:p w:rsidR="004565BB" w:rsidRDefault="004565BB" w:rsidP="004565BB">
            <w:pPr>
              <w:rPr>
                <w:b/>
              </w:rPr>
            </w:pPr>
            <w:r w:rsidRPr="00EA1434">
              <w:rPr>
                <w:b/>
              </w:rPr>
              <w:t>Machine-Readable vs. Human Readable</w:t>
            </w:r>
          </w:p>
          <w:p w:rsidR="004565BB" w:rsidRPr="00EA1434" w:rsidRDefault="004565BB" w:rsidP="004565BB">
            <w:pPr>
              <w:rPr>
                <w:b/>
              </w:rPr>
            </w:pPr>
          </w:p>
          <w:p w:rsidR="004565BB" w:rsidRDefault="004565BB" w:rsidP="004565BB">
            <w:pPr>
              <w:pStyle w:val="ListParagraph"/>
              <w:numPr>
                <w:ilvl w:val="0"/>
                <w:numId w:val="36"/>
              </w:numPr>
            </w:pPr>
            <w:r w:rsidRPr="004E719C">
              <w:t xml:space="preserve">Most data can be broadly organized into two general formats: </w:t>
            </w:r>
            <w:r w:rsidRPr="004E719C">
              <w:rPr>
                <w:bCs/>
              </w:rPr>
              <w:t>Human Readable</w:t>
            </w:r>
            <w:r w:rsidRPr="004E719C">
              <w:t xml:space="preserve"> </w:t>
            </w:r>
            <w:r w:rsidRPr="004E719C">
              <w:rPr>
                <w:bCs/>
              </w:rPr>
              <w:t>Text</w:t>
            </w:r>
            <w:r w:rsidRPr="004E719C">
              <w:t xml:space="preserve"> and </w:t>
            </w:r>
            <w:r w:rsidRPr="004E719C">
              <w:rPr>
                <w:bCs/>
              </w:rPr>
              <w:t>Machine</w:t>
            </w:r>
            <w:r w:rsidRPr="004E719C">
              <w:t xml:space="preserve"> </w:t>
            </w:r>
            <w:r w:rsidRPr="004E719C">
              <w:rPr>
                <w:bCs/>
              </w:rPr>
              <w:t>Readable Binary</w:t>
            </w:r>
            <w:r w:rsidRPr="004E719C">
              <w:t xml:space="preserve">. </w:t>
            </w:r>
          </w:p>
          <w:p w:rsidR="004565BB" w:rsidRPr="004E719C" w:rsidRDefault="004565BB" w:rsidP="004565BB">
            <w:pPr>
              <w:pStyle w:val="ListParagraph"/>
              <w:numPr>
                <w:ilvl w:val="0"/>
                <w:numId w:val="36"/>
              </w:numPr>
            </w:pPr>
            <w:r w:rsidRPr="004E719C">
              <w:t xml:space="preserve">Human Readable text has the advantage of being easily understood by a human being reading it. </w:t>
            </w:r>
          </w:p>
          <w:p w:rsidR="004565BB" w:rsidRPr="004E719C" w:rsidRDefault="004565BB" w:rsidP="004565BB">
            <w:pPr>
              <w:pStyle w:val="ListParagraph"/>
              <w:numPr>
                <w:ilvl w:val="0"/>
                <w:numId w:val="36"/>
              </w:numPr>
            </w:pPr>
            <w:r>
              <w:t xml:space="preserve">Machine readable binary </w:t>
            </w:r>
            <w:r w:rsidRPr="004E719C">
              <w:t>is a format that is much easier/faster for a machine to encode/decode.</w:t>
            </w:r>
          </w:p>
          <w:p w:rsidR="004565BB" w:rsidRPr="004E719C" w:rsidRDefault="004565BB" w:rsidP="004565BB">
            <w:r w:rsidRPr="004E719C">
              <w:rPr>
                <w:b/>
                <w:bCs/>
              </w:rPr>
              <w:t>Note:</w:t>
            </w:r>
            <w:r w:rsidRPr="004E719C">
              <w:t xml:space="preserve"> </w:t>
            </w:r>
          </w:p>
          <w:p w:rsidR="004565BB" w:rsidRPr="004E719C" w:rsidRDefault="004565BB" w:rsidP="004565BB">
            <w:pPr>
              <w:pStyle w:val="ListParagraph"/>
              <w:numPr>
                <w:ilvl w:val="0"/>
                <w:numId w:val="36"/>
              </w:numPr>
            </w:pPr>
            <w:r w:rsidRPr="004E719C">
              <w:t xml:space="preserve">Don’t confuse </w:t>
            </w:r>
            <w:r w:rsidRPr="004E719C">
              <w:rPr>
                <w:b/>
                <w:bCs/>
              </w:rPr>
              <w:t xml:space="preserve">digitally accessible </w:t>
            </w:r>
            <w:r w:rsidRPr="004E719C">
              <w:t>with machine readable. A digitally accessible document may be online, making it easier for a human to access it via a computer, but unless the relevant data is available in a machine readable format, it will be much harder to use the computer to extract, transform and process that data.</w:t>
            </w:r>
          </w:p>
          <w:p w:rsidR="004565BB" w:rsidRPr="004E719C" w:rsidRDefault="004565BB" w:rsidP="004565BB">
            <w:pPr>
              <w:pStyle w:val="ListParagraph"/>
              <w:numPr>
                <w:ilvl w:val="0"/>
                <w:numId w:val="36"/>
              </w:numPr>
            </w:pPr>
            <w:r w:rsidRPr="004E719C">
              <w:t>For example, an email, a word document, and a pdf are all examples of formats that are digitally accessible on your computer.  However, they are not machine readable because a computer would struggle to access the tabular information.</w:t>
            </w:r>
          </w:p>
          <w:p w:rsidR="004565BB" w:rsidRPr="006F2776" w:rsidRDefault="004565BB" w:rsidP="004657FD">
            <w:pPr>
              <w:pStyle w:val="ListParagraph"/>
              <w:ind w:left="360"/>
            </w:pPr>
          </w:p>
        </w:tc>
        <w:tc>
          <w:tcPr>
            <w:tcW w:w="2410" w:type="dxa"/>
            <w:tcBorders>
              <w:top w:val="single" w:sz="4" w:space="0" w:color="FFFFFF" w:themeColor="background1"/>
            </w:tcBorders>
          </w:tcPr>
          <w:p w:rsidR="004565BB" w:rsidRDefault="004565BB" w:rsidP="004565BB">
            <w:pPr>
              <w:pStyle w:val="ListParagraph"/>
              <w:numPr>
                <w:ilvl w:val="0"/>
                <w:numId w:val="7"/>
              </w:numPr>
            </w:pPr>
            <w:r>
              <w:t>Listen to instructor</w:t>
            </w:r>
          </w:p>
          <w:p w:rsidR="004565BB" w:rsidRPr="004E719C" w:rsidRDefault="004565BB" w:rsidP="004565BB">
            <w:pPr>
              <w:pStyle w:val="ListParagraph"/>
              <w:numPr>
                <w:ilvl w:val="0"/>
                <w:numId w:val="7"/>
              </w:numPr>
            </w:pPr>
            <w:r>
              <w:t>Ask questions</w:t>
            </w:r>
          </w:p>
        </w:tc>
        <w:tc>
          <w:tcPr>
            <w:tcW w:w="2835" w:type="dxa"/>
            <w:tcBorders>
              <w:top w:val="single" w:sz="4" w:space="0" w:color="FFFFFF" w:themeColor="background1"/>
            </w:tcBorders>
          </w:tcPr>
          <w:p w:rsidR="004565BB" w:rsidRPr="004E719C" w:rsidRDefault="004565BB" w:rsidP="004565BB">
            <w:pPr>
              <w:pStyle w:val="ListParagraph"/>
              <w:numPr>
                <w:ilvl w:val="0"/>
                <w:numId w:val="36"/>
              </w:numPr>
            </w:pPr>
            <w:r>
              <w:t>See previous</w:t>
            </w:r>
          </w:p>
        </w:tc>
      </w:tr>
      <w:tr w:rsidR="008863C3" w:rsidRPr="004E719C" w:rsidTr="00F02290">
        <w:trPr>
          <w:cantSplit/>
          <w:trHeight w:val="739"/>
        </w:trPr>
        <w:tc>
          <w:tcPr>
            <w:tcW w:w="3369" w:type="dxa"/>
            <w:tcBorders>
              <w:top w:val="single" w:sz="4" w:space="0" w:color="FFFFFF" w:themeColor="background1"/>
            </w:tcBorders>
          </w:tcPr>
          <w:p w:rsidR="008863C3" w:rsidRPr="004E719C" w:rsidRDefault="008863C3" w:rsidP="00F02290">
            <w:pPr>
              <w:rPr>
                <w:b/>
              </w:rPr>
            </w:pPr>
            <w:r w:rsidRPr="004E719C">
              <w:rPr>
                <w:b/>
              </w:rPr>
              <w:object w:dxaOrig="7183" w:dyaOrig="5399">
                <v:shape id="_x0000_i1033" type="#_x0000_t75" style="width:156pt;height:117.75pt" o:ole="">
                  <v:imagedata r:id="rId50" o:title=""/>
                </v:shape>
                <o:OLEObject Type="Embed" ProgID="PowerPoint.Slide.12" ShapeID="_x0000_i1033" DrawAspect="Content" ObjectID="_1600177375" r:id="rId51"/>
              </w:object>
            </w:r>
          </w:p>
        </w:tc>
        <w:tc>
          <w:tcPr>
            <w:tcW w:w="708" w:type="dxa"/>
            <w:tcBorders>
              <w:top w:val="single" w:sz="4" w:space="0" w:color="FFFFFF" w:themeColor="background1"/>
            </w:tcBorders>
          </w:tcPr>
          <w:p w:rsidR="008863C3" w:rsidRPr="004E719C" w:rsidRDefault="008863C3" w:rsidP="00F02290">
            <w:pPr>
              <w:rPr>
                <w:b/>
              </w:rPr>
            </w:pPr>
            <w:r w:rsidRPr="004E719C">
              <w:rPr>
                <w:b/>
              </w:rPr>
              <w:t>2 min</w:t>
            </w:r>
          </w:p>
        </w:tc>
        <w:tc>
          <w:tcPr>
            <w:tcW w:w="5245" w:type="dxa"/>
            <w:tcBorders>
              <w:top w:val="single" w:sz="4" w:space="0" w:color="FFFFFF" w:themeColor="background1"/>
            </w:tcBorders>
          </w:tcPr>
          <w:p w:rsidR="008863C3" w:rsidRPr="008863C3" w:rsidRDefault="008863C3" w:rsidP="008863C3">
            <w:pPr>
              <w:rPr>
                <w:b/>
              </w:rPr>
            </w:pPr>
            <w:r w:rsidRPr="008863C3">
              <w:rPr>
                <w:b/>
              </w:rPr>
              <w:t>City of Edmonton’s Open Data Portal</w:t>
            </w:r>
          </w:p>
          <w:p w:rsidR="008863C3" w:rsidRPr="008863C3" w:rsidRDefault="008863C3" w:rsidP="008863C3">
            <w:pPr>
              <w:rPr>
                <w:i/>
              </w:rPr>
            </w:pPr>
            <w:r w:rsidRPr="008863C3">
              <w:rPr>
                <w:i/>
              </w:rPr>
              <w:t>https://data.edmonton.ca</w:t>
            </w:r>
          </w:p>
          <w:p w:rsidR="008863C3" w:rsidRPr="008863C3" w:rsidRDefault="008863C3" w:rsidP="008863C3">
            <w:pPr>
              <w:pStyle w:val="ListParagraph"/>
              <w:numPr>
                <w:ilvl w:val="0"/>
                <w:numId w:val="36"/>
              </w:numPr>
            </w:pPr>
            <w:r w:rsidRPr="008863C3">
              <w:t>Many municipalities and cities have their own open data portals.</w:t>
            </w:r>
          </w:p>
          <w:p w:rsidR="008863C3" w:rsidRPr="008863C3" w:rsidRDefault="008863C3" w:rsidP="008863C3">
            <w:pPr>
              <w:pStyle w:val="ListParagraph"/>
              <w:numPr>
                <w:ilvl w:val="0"/>
                <w:numId w:val="36"/>
              </w:numPr>
            </w:pPr>
            <w:r w:rsidRPr="008863C3">
              <w:t>For example, the City of Edmonton's Open Data Portal maintains a wide range of datasets and visualizations available to the public. The data is related to municipal issues such as roadways mai</w:t>
            </w:r>
            <w:r>
              <w:t>ntenance, locations of schools, types of</w:t>
            </w:r>
            <w:r w:rsidRPr="008863C3">
              <w:t xml:space="preserve"> trees, municipal elections data and more. </w:t>
            </w:r>
          </w:p>
          <w:p w:rsidR="008863C3" w:rsidRPr="008863C3" w:rsidRDefault="008863C3" w:rsidP="008863C3">
            <w:pPr>
              <w:pStyle w:val="ListParagraph"/>
              <w:numPr>
                <w:ilvl w:val="0"/>
                <w:numId w:val="36"/>
              </w:numPr>
            </w:pPr>
            <w:r w:rsidRPr="008863C3">
              <w:rPr>
                <w:b/>
              </w:rPr>
              <w:t>Click on slide and it will take you to</w:t>
            </w:r>
            <w:r w:rsidRPr="008863C3">
              <w:t xml:space="preserve"> </w:t>
            </w:r>
            <w:hyperlink r:id="rId52" w:history="1">
              <w:r w:rsidRPr="0021282B">
                <w:rPr>
                  <w:rStyle w:val="Hyperlink"/>
                  <w:i/>
                </w:rPr>
                <w:t>https://data.edmonton.ca</w:t>
              </w:r>
            </w:hyperlink>
          </w:p>
          <w:p w:rsidR="008863C3" w:rsidRPr="008863C3" w:rsidRDefault="008863C3" w:rsidP="008863C3">
            <w:pPr>
              <w:pStyle w:val="ListParagraph"/>
              <w:numPr>
                <w:ilvl w:val="1"/>
                <w:numId w:val="36"/>
              </w:numPr>
            </w:pPr>
            <w:r w:rsidRPr="008863C3">
              <w:t>From there select “Citizen Dashboard” (https://dashboard.edmonton.ca/)</w:t>
            </w:r>
          </w:p>
          <w:p w:rsidR="008863C3" w:rsidRPr="004E719C" w:rsidRDefault="008863C3" w:rsidP="008863C3">
            <w:pPr>
              <w:pStyle w:val="ListParagraph"/>
              <w:numPr>
                <w:ilvl w:val="1"/>
                <w:numId w:val="36"/>
              </w:numPr>
            </w:pPr>
            <w:r w:rsidRPr="008863C3">
              <w:t>The Citizen Dashboard presents data about how municipal services are performing.</w:t>
            </w:r>
          </w:p>
        </w:tc>
        <w:tc>
          <w:tcPr>
            <w:tcW w:w="2410" w:type="dxa"/>
            <w:tcBorders>
              <w:top w:val="single" w:sz="4" w:space="0" w:color="FFFFFF" w:themeColor="background1"/>
            </w:tcBorders>
          </w:tcPr>
          <w:p w:rsidR="008863C3" w:rsidRDefault="008863C3" w:rsidP="00F02290">
            <w:pPr>
              <w:pStyle w:val="ListParagraph"/>
              <w:numPr>
                <w:ilvl w:val="0"/>
                <w:numId w:val="7"/>
              </w:numPr>
            </w:pPr>
            <w:r>
              <w:t>Listen to instructor</w:t>
            </w:r>
          </w:p>
          <w:p w:rsidR="008863C3" w:rsidRPr="004E719C" w:rsidRDefault="008863C3" w:rsidP="00F02290">
            <w:pPr>
              <w:pStyle w:val="ListParagraph"/>
              <w:numPr>
                <w:ilvl w:val="0"/>
                <w:numId w:val="7"/>
              </w:numPr>
            </w:pPr>
            <w:r>
              <w:t>Ask questions</w:t>
            </w:r>
          </w:p>
        </w:tc>
        <w:tc>
          <w:tcPr>
            <w:tcW w:w="2835" w:type="dxa"/>
            <w:tcBorders>
              <w:top w:val="single" w:sz="4" w:space="0" w:color="FFFFFF" w:themeColor="background1"/>
            </w:tcBorders>
          </w:tcPr>
          <w:p w:rsidR="008863C3" w:rsidRPr="004E719C" w:rsidRDefault="008863C3" w:rsidP="00F02290">
            <w:pPr>
              <w:pStyle w:val="ListParagraph"/>
              <w:numPr>
                <w:ilvl w:val="0"/>
                <w:numId w:val="13"/>
              </w:numPr>
            </w:pPr>
            <w:r>
              <w:t>See previous</w:t>
            </w:r>
          </w:p>
        </w:tc>
      </w:tr>
      <w:tr w:rsidR="004565BB" w:rsidRPr="004E719C" w:rsidTr="008863C3">
        <w:trPr>
          <w:cantSplit/>
          <w:trHeight w:val="5030"/>
        </w:trPr>
        <w:tc>
          <w:tcPr>
            <w:tcW w:w="3369" w:type="dxa"/>
            <w:tcBorders>
              <w:top w:val="single" w:sz="4" w:space="0" w:color="FFFFFF" w:themeColor="background1"/>
            </w:tcBorders>
          </w:tcPr>
          <w:p w:rsidR="004565BB" w:rsidRPr="004E719C" w:rsidRDefault="00857B73" w:rsidP="004565BB">
            <w:pPr>
              <w:rPr>
                <w:b/>
              </w:rPr>
            </w:pPr>
            <w:r>
              <w:rPr>
                <w:noProof/>
                <w:lang w:eastAsia="zh-TW"/>
              </w:rPr>
              <w:drawing>
                <wp:inline distT="0" distB="0" distL="0" distR="0" wp14:anchorId="09265532" wp14:editId="71A61AE2">
                  <wp:extent cx="2002155" cy="15144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002155" cy="1514475"/>
                          </a:xfrm>
                          <a:prstGeom prst="rect">
                            <a:avLst/>
                          </a:prstGeom>
                        </pic:spPr>
                      </pic:pic>
                    </a:graphicData>
                  </a:graphic>
                </wp:inline>
              </w:drawing>
            </w:r>
          </w:p>
        </w:tc>
        <w:tc>
          <w:tcPr>
            <w:tcW w:w="708" w:type="dxa"/>
            <w:tcBorders>
              <w:top w:val="single" w:sz="4" w:space="0" w:color="FFFFFF" w:themeColor="background1"/>
            </w:tcBorders>
          </w:tcPr>
          <w:p w:rsidR="004565BB" w:rsidRPr="004E719C" w:rsidRDefault="004565BB" w:rsidP="004565BB">
            <w:pPr>
              <w:rPr>
                <w:b/>
              </w:rPr>
            </w:pPr>
            <w:r w:rsidRPr="004E719C">
              <w:rPr>
                <w:b/>
              </w:rPr>
              <w:t>2 min</w:t>
            </w:r>
          </w:p>
        </w:tc>
        <w:tc>
          <w:tcPr>
            <w:tcW w:w="5245" w:type="dxa"/>
            <w:tcBorders>
              <w:top w:val="single" w:sz="4" w:space="0" w:color="FFFFFF" w:themeColor="background1"/>
            </w:tcBorders>
          </w:tcPr>
          <w:p w:rsidR="004565BB" w:rsidRDefault="004565BB" w:rsidP="004565BB">
            <w:pPr>
              <w:rPr>
                <w:b/>
              </w:rPr>
            </w:pPr>
            <w:r w:rsidRPr="006F2776">
              <w:rPr>
                <w:b/>
              </w:rPr>
              <w:t>City of Vancouver Open Data Catalogue</w:t>
            </w:r>
          </w:p>
          <w:p w:rsidR="004565BB" w:rsidRPr="004E719C" w:rsidRDefault="004565BB" w:rsidP="004565BB">
            <w:pPr>
              <w:pStyle w:val="ListParagraph"/>
              <w:numPr>
                <w:ilvl w:val="0"/>
                <w:numId w:val="12"/>
              </w:numPr>
            </w:pPr>
            <w:r w:rsidRPr="004E719C">
              <w:t>The City of Vancouver</w:t>
            </w:r>
            <w:r w:rsidR="008863C3">
              <w:t xml:space="preserve"> has an</w:t>
            </w:r>
            <w:r w:rsidRPr="004E719C">
              <w:t xml:space="preserve"> Open Data catalogue provides free and open access to over 1</w:t>
            </w:r>
            <w:r>
              <w:t>5</w:t>
            </w:r>
            <w:r w:rsidRPr="004E719C">
              <w:t>5 City datasets, with new datasets being added regularly.</w:t>
            </w:r>
            <w:r w:rsidR="008863C3">
              <w:t xml:space="preserve"> Some examples of the data include:</w:t>
            </w:r>
          </w:p>
          <w:p w:rsidR="004565BB" w:rsidRPr="004E719C" w:rsidRDefault="004565BB" w:rsidP="004565BB">
            <w:pPr>
              <w:pStyle w:val="ListParagraph"/>
              <w:numPr>
                <w:ilvl w:val="1"/>
                <w:numId w:val="47"/>
              </w:numPr>
            </w:pPr>
            <w:r w:rsidRPr="004E719C">
              <w:rPr>
                <w:lang w:val="en-GB"/>
              </w:rPr>
              <w:t>Council expenses</w:t>
            </w:r>
          </w:p>
          <w:p w:rsidR="004565BB" w:rsidRPr="004E719C" w:rsidRDefault="004565BB" w:rsidP="004565BB">
            <w:pPr>
              <w:pStyle w:val="ListParagraph"/>
              <w:numPr>
                <w:ilvl w:val="1"/>
                <w:numId w:val="47"/>
              </w:numPr>
            </w:pPr>
            <w:r w:rsidRPr="004E719C">
              <w:rPr>
                <w:lang w:val="en-GB"/>
              </w:rPr>
              <w:t>Public washroom data</w:t>
            </w:r>
          </w:p>
          <w:p w:rsidR="004565BB" w:rsidRPr="004E719C" w:rsidRDefault="004565BB" w:rsidP="004565BB">
            <w:pPr>
              <w:pStyle w:val="ListParagraph"/>
              <w:numPr>
                <w:ilvl w:val="1"/>
                <w:numId w:val="47"/>
              </w:numPr>
            </w:pPr>
            <w:r w:rsidRPr="004E719C">
              <w:rPr>
                <w:lang w:val="en-GB"/>
              </w:rPr>
              <w:t>Drinking fountain locations</w:t>
            </w:r>
          </w:p>
          <w:p w:rsidR="004565BB" w:rsidRPr="004E719C" w:rsidRDefault="004565BB" w:rsidP="004565BB">
            <w:pPr>
              <w:pStyle w:val="ListParagraph"/>
              <w:numPr>
                <w:ilvl w:val="1"/>
                <w:numId w:val="47"/>
              </w:numPr>
            </w:pPr>
            <w:r w:rsidRPr="004E719C">
              <w:rPr>
                <w:lang w:val="en-GB"/>
              </w:rPr>
              <w:t>Crime data</w:t>
            </w:r>
          </w:p>
          <w:p w:rsidR="004565BB" w:rsidRPr="004E719C" w:rsidRDefault="004565BB" w:rsidP="004565BB">
            <w:pPr>
              <w:pStyle w:val="ListParagraph"/>
              <w:numPr>
                <w:ilvl w:val="1"/>
                <w:numId w:val="47"/>
              </w:numPr>
            </w:pPr>
            <w:r w:rsidRPr="004E719C">
              <w:rPr>
                <w:lang w:val="en-GB"/>
              </w:rPr>
              <w:t>Historical business licenses</w:t>
            </w:r>
          </w:p>
          <w:p w:rsidR="004565BB" w:rsidRPr="004E719C" w:rsidRDefault="004565BB" w:rsidP="004565BB">
            <w:pPr>
              <w:pStyle w:val="ListParagraph"/>
              <w:numPr>
                <w:ilvl w:val="1"/>
                <w:numId w:val="47"/>
              </w:numPr>
            </w:pPr>
            <w:r w:rsidRPr="004E719C">
              <w:rPr>
                <w:lang w:val="en-GB"/>
              </w:rPr>
              <w:t>Elevation</w:t>
            </w:r>
          </w:p>
          <w:p w:rsidR="004565BB" w:rsidRPr="004E719C" w:rsidRDefault="004565BB" w:rsidP="004565BB">
            <w:pPr>
              <w:pStyle w:val="ListParagraph"/>
              <w:numPr>
                <w:ilvl w:val="1"/>
                <w:numId w:val="47"/>
              </w:numPr>
            </w:pPr>
            <w:r w:rsidRPr="004E719C">
              <w:rPr>
                <w:lang w:val="en-GB"/>
              </w:rPr>
              <w:t>Election results</w:t>
            </w:r>
          </w:p>
          <w:p w:rsidR="004565BB" w:rsidRPr="00857B73" w:rsidRDefault="009E3CF5" w:rsidP="009E3CF5">
            <w:pPr>
              <w:pStyle w:val="ListParagraph"/>
              <w:numPr>
                <w:ilvl w:val="0"/>
                <w:numId w:val="12"/>
              </w:numPr>
            </w:pPr>
            <w:r>
              <w:rPr>
                <w:lang w:val="en-GB"/>
              </w:rPr>
              <w:t>Allows citizens to learn about</w:t>
            </w:r>
            <w:r w:rsidR="004565BB" w:rsidRPr="004E719C">
              <w:rPr>
                <w:lang w:val="en-GB"/>
              </w:rPr>
              <w:t xml:space="preserve"> our own community, revealing trends and patterns, providing n</w:t>
            </w:r>
            <w:r>
              <w:rPr>
                <w:lang w:val="en-GB"/>
              </w:rPr>
              <w:t>eeded information in digestible</w:t>
            </w:r>
            <w:r w:rsidR="004565BB" w:rsidRPr="004E719C">
              <w:rPr>
                <w:lang w:val="en-GB"/>
              </w:rPr>
              <w:t xml:space="preserve"> for</w:t>
            </w:r>
            <w:r w:rsidR="004565BB">
              <w:rPr>
                <w:lang w:val="en-GB"/>
              </w:rPr>
              <w:t>m that is easy to manipulate.</w:t>
            </w:r>
          </w:p>
          <w:p w:rsidR="00857B73" w:rsidRPr="004E719C" w:rsidRDefault="00857B73" w:rsidP="009E3CF5">
            <w:pPr>
              <w:pStyle w:val="ListParagraph"/>
              <w:numPr>
                <w:ilvl w:val="0"/>
                <w:numId w:val="12"/>
              </w:numPr>
            </w:pPr>
            <w:r>
              <w:t>Website is: data.vancouver.ca</w:t>
            </w:r>
            <w:bookmarkStart w:id="0" w:name="_GoBack"/>
            <w:bookmarkEnd w:id="0"/>
          </w:p>
        </w:tc>
        <w:tc>
          <w:tcPr>
            <w:tcW w:w="2410" w:type="dxa"/>
            <w:tcBorders>
              <w:top w:val="single" w:sz="4" w:space="0" w:color="FFFFFF" w:themeColor="background1"/>
            </w:tcBorders>
          </w:tcPr>
          <w:p w:rsidR="004565BB" w:rsidRDefault="004565BB" w:rsidP="004565BB">
            <w:pPr>
              <w:pStyle w:val="ListParagraph"/>
              <w:numPr>
                <w:ilvl w:val="0"/>
                <w:numId w:val="7"/>
              </w:numPr>
            </w:pPr>
            <w:r>
              <w:t>Listen to instructor</w:t>
            </w:r>
          </w:p>
          <w:p w:rsidR="004565BB" w:rsidRPr="004E719C" w:rsidRDefault="004565BB" w:rsidP="004565BB">
            <w:pPr>
              <w:pStyle w:val="ListParagraph"/>
              <w:numPr>
                <w:ilvl w:val="0"/>
                <w:numId w:val="7"/>
              </w:numPr>
            </w:pPr>
            <w:r>
              <w:t>Ask questions</w:t>
            </w:r>
          </w:p>
        </w:tc>
        <w:tc>
          <w:tcPr>
            <w:tcW w:w="2835" w:type="dxa"/>
            <w:tcBorders>
              <w:top w:val="single" w:sz="4" w:space="0" w:color="FFFFFF" w:themeColor="background1"/>
            </w:tcBorders>
          </w:tcPr>
          <w:p w:rsidR="004565BB" w:rsidRPr="004E719C" w:rsidRDefault="004565BB" w:rsidP="004565BB">
            <w:pPr>
              <w:pStyle w:val="Default"/>
              <w:numPr>
                <w:ilvl w:val="0"/>
                <w:numId w:val="12"/>
              </w:numPr>
              <w:rPr>
                <w:rFonts w:ascii="Calibri" w:hAnsi="Calibri" w:cs="Calibri"/>
                <w:color w:val="auto"/>
                <w:sz w:val="22"/>
                <w:szCs w:val="22"/>
              </w:rPr>
            </w:pPr>
            <w:r w:rsidRPr="004E719C">
              <w:rPr>
                <w:rFonts w:ascii="Calibri" w:hAnsi="Calibri" w:cs="Calibri"/>
                <w:color w:val="auto"/>
                <w:sz w:val="22"/>
                <w:szCs w:val="22"/>
              </w:rPr>
              <w:t>Define an information need and determine the best infor</w:t>
            </w:r>
            <w:r>
              <w:rPr>
                <w:rFonts w:ascii="Calibri" w:hAnsi="Calibri" w:cs="Calibri"/>
                <w:color w:val="auto"/>
                <w:sz w:val="22"/>
                <w:szCs w:val="22"/>
              </w:rPr>
              <w:t>mation sources to meet it</w:t>
            </w:r>
          </w:p>
          <w:p w:rsidR="004565BB" w:rsidRPr="004E719C" w:rsidRDefault="004565BB" w:rsidP="004565BB">
            <w:pPr>
              <w:pStyle w:val="ListParagraph"/>
              <w:numPr>
                <w:ilvl w:val="0"/>
                <w:numId w:val="12"/>
              </w:numPr>
              <w:autoSpaceDE w:val="0"/>
              <w:autoSpaceDN w:val="0"/>
              <w:adjustRightInd w:val="0"/>
              <w:rPr>
                <w:rFonts w:ascii="Calibri" w:hAnsi="Calibri" w:cs="Calibri"/>
                <w:lang w:eastAsia="zh-TW"/>
              </w:rPr>
            </w:pPr>
            <w:r w:rsidRPr="004E719C">
              <w:rPr>
                <w:rFonts w:ascii="Calibri" w:hAnsi="Calibri" w:cs="Calibri"/>
                <w:lang w:eastAsia="zh-TW"/>
              </w:rPr>
              <w:t>Discover and share information and</w:t>
            </w:r>
            <w:r>
              <w:rPr>
                <w:rFonts w:ascii="Calibri" w:hAnsi="Calibri" w:cs="Calibri"/>
                <w:lang w:eastAsia="zh-TW"/>
              </w:rPr>
              <w:t xml:space="preserve"> resources via social networks</w:t>
            </w:r>
          </w:p>
          <w:p w:rsidR="004565BB" w:rsidRPr="004E719C" w:rsidRDefault="004565BB" w:rsidP="004565BB">
            <w:pPr>
              <w:pStyle w:val="Default"/>
              <w:numPr>
                <w:ilvl w:val="0"/>
                <w:numId w:val="12"/>
              </w:numPr>
              <w:rPr>
                <w:rFonts w:ascii="Calibri" w:hAnsi="Calibri" w:cs="Calibri"/>
                <w:color w:val="auto"/>
                <w:sz w:val="22"/>
                <w:szCs w:val="22"/>
              </w:rPr>
            </w:pPr>
            <w:r w:rsidRPr="004E719C">
              <w:rPr>
                <w:rFonts w:ascii="Calibri" w:hAnsi="Calibri" w:cs="Calibri"/>
                <w:color w:val="auto"/>
                <w:sz w:val="22"/>
                <w:szCs w:val="22"/>
              </w:rPr>
              <w:t>Identify the benefits and limitations of different data a</w:t>
            </w:r>
            <w:r>
              <w:rPr>
                <w:rFonts w:ascii="Calibri" w:hAnsi="Calibri" w:cs="Calibri"/>
                <w:color w:val="auto"/>
                <w:sz w:val="22"/>
                <w:szCs w:val="22"/>
              </w:rPr>
              <w:t>nd information management tools</w:t>
            </w:r>
          </w:p>
          <w:p w:rsidR="004565BB" w:rsidRPr="004E719C" w:rsidRDefault="004565BB" w:rsidP="004565BB">
            <w:pPr>
              <w:pStyle w:val="ListParagraph"/>
              <w:numPr>
                <w:ilvl w:val="0"/>
                <w:numId w:val="12"/>
              </w:numPr>
            </w:pPr>
            <w:r w:rsidRPr="006F2776">
              <w:rPr>
                <w:rFonts w:ascii="Calibri" w:hAnsi="Calibri" w:cs="Calibri"/>
              </w:rPr>
              <w:t>Find, use and interpret social media and web analytics to measure use and answer questions</w:t>
            </w:r>
          </w:p>
        </w:tc>
      </w:tr>
      <w:tr w:rsidR="004565BB" w:rsidRPr="004E719C" w:rsidTr="00696A5C">
        <w:trPr>
          <w:cantSplit/>
          <w:trHeight w:val="739"/>
        </w:trPr>
        <w:tc>
          <w:tcPr>
            <w:tcW w:w="3369" w:type="dxa"/>
            <w:tcBorders>
              <w:top w:val="single" w:sz="4" w:space="0" w:color="FFFFFF" w:themeColor="background1"/>
            </w:tcBorders>
          </w:tcPr>
          <w:p w:rsidR="004565BB" w:rsidRPr="004E719C" w:rsidRDefault="004565BB" w:rsidP="004565BB">
            <w:pPr>
              <w:rPr>
                <w:b/>
              </w:rPr>
            </w:pPr>
            <w:r>
              <w:rPr>
                <w:noProof/>
                <w:lang w:eastAsia="zh-TW"/>
              </w:rPr>
              <w:lastRenderedPageBreak/>
              <w:drawing>
                <wp:inline distT="0" distB="0" distL="0" distR="0" wp14:anchorId="0E305E31" wp14:editId="709A382B">
                  <wp:extent cx="2002155" cy="15132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002155" cy="1513205"/>
                          </a:xfrm>
                          <a:prstGeom prst="rect">
                            <a:avLst/>
                          </a:prstGeom>
                        </pic:spPr>
                      </pic:pic>
                    </a:graphicData>
                  </a:graphic>
                </wp:inline>
              </w:drawing>
            </w:r>
          </w:p>
        </w:tc>
        <w:tc>
          <w:tcPr>
            <w:tcW w:w="708" w:type="dxa"/>
            <w:tcBorders>
              <w:top w:val="single" w:sz="4" w:space="0" w:color="FFFFFF" w:themeColor="background1"/>
            </w:tcBorders>
          </w:tcPr>
          <w:p w:rsidR="004565BB" w:rsidRPr="004E719C" w:rsidRDefault="004565BB" w:rsidP="004565BB">
            <w:pPr>
              <w:rPr>
                <w:b/>
              </w:rPr>
            </w:pPr>
            <w:r w:rsidRPr="004E719C">
              <w:rPr>
                <w:b/>
              </w:rPr>
              <w:t>2 min</w:t>
            </w:r>
          </w:p>
        </w:tc>
        <w:tc>
          <w:tcPr>
            <w:tcW w:w="5245" w:type="dxa"/>
            <w:tcBorders>
              <w:top w:val="single" w:sz="4" w:space="0" w:color="FFFFFF" w:themeColor="background1"/>
            </w:tcBorders>
          </w:tcPr>
          <w:p w:rsidR="004565BB" w:rsidRDefault="004565BB" w:rsidP="004565BB">
            <w:pPr>
              <w:rPr>
                <w:b/>
                <w:bCs/>
                <w:lang w:val="en-GB"/>
              </w:rPr>
            </w:pPr>
            <w:r>
              <w:rPr>
                <w:b/>
                <w:bCs/>
                <w:lang w:val="en-GB"/>
              </w:rPr>
              <w:t>c</w:t>
            </w:r>
            <w:r w:rsidRPr="00843BB2">
              <w:rPr>
                <w:b/>
                <w:bCs/>
                <w:lang w:val="en-GB"/>
              </w:rPr>
              <w:t>ycling</w:t>
            </w:r>
            <w:r>
              <w:rPr>
                <w:b/>
                <w:bCs/>
                <w:lang w:val="en-GB"/>
              </w:rPr>
              <w:t>in</w:t>
            </w:r>
            <w:r w:rsidRPr="00843BB2">
              <w:rPr>
                <w:b/>
                <w:bCs/>
                <w:lang w:val="en-GB"/>
              </w:rPr>
              <w:t xml:space="preserve">vancouver.ca </w:t>
            </w:r>
          </w:p>
          <w:p w:rsidR="004565BB" w:rsidRDefault="004565BB" w:rsidP="004565BB">
            <w:pPr>
              <w:rPr>
                <w:b/>
                <w:bCs/>
                <w:lang w:val="en-GB"/>
              </w:rPr>
            </w:pPr>
          </w:p>
          <w:p w:rsidR="008863C3" w:rsidRPr="008863C3" w:rsidRDefault="008863C3" w:rsidP="008863C3">
            <w:pPr>
              <w:pStyle w:val="ListParagraph"/>
              <w:numPr>
                <w:ilvl w:val="0"/>
                <w:numId w:val="65"/>
              </w:numPr>
              <w:rPr>
                <w:bCs/>
                <w:lang w:val="en-GB"/>
              </w:rPr>
            </w:pPr>
            <w:r w:rsidRPr="008863C3">
              <w:rPr>
                <w:bCs/>
                <w:lang w:val="en-GB"/>
              </w:rPr>
              <w:t>Using data from the City of Vancouver open data portal, developers created this</w:t>
            </w:r>
            <w:r w:rsidR="009E3CF5">
              <w:rPr>
                <w:bCs/>
                <w:lang w:val="en-GB"/>
              </w:rPr>
              <w:t xml:space="preserve"> website, cyclinginvancouver.ca.</w:t>
            </w:r>
          </w:p>
          <w:p w:rsidR="00961CD9" w:rsidRPr="00961CD9" w:rsidRDefault="00961CD9" w:rsidP="008863C3">
            <w:pPr>
              <w:pStyle w:val="ListParagraph"/>
              <w:numPr>
                <w:ilvl w:val="0"/>
                <w:numId w:val="65"/>
              </w:numPr>
              <w:rPr>
                <w:bCs/>
                <w:lang w:val="en-GB"/>
              </w:rPr>
            </w:pPr>
            <w:r>
              <w:rPr>
                <w:lang w:val="en-GB"/>
              </w:rPr>
              <w:t>E</w:t>
            </w:r>
            <w:r w:rsidR="008863C3" w:rsidRPr="008863C3">
              <w:rPr>
                <w:lang w:val="en-GB"/>
              </w:rPr>
              <w:t xml:space="preserve">levation data is combined with roadmap information, bike rack locations, </w:t>
            </w:r>
            <w:r>
              <w:rPr>
                <w:lang w:val="en-GB"/>
              </w:rPr>
              <w:t>and water fountain locations to create this map to help you navigate the city on a bicycle.</w:t>
            </w:r>
          </w:p>
          <w:p w:rsidR="00961CD9" w:rsidRPr="00961CD9" w:rsidRDefault="00961CD9" w:rsidP="008863C3">
            <w:pPr>
              <w:pStyle w:val="ListParagraph"/>
              <w:numPr>
                <w:ilvl w:val="0"/>
                <w:numId w:val="65"/>
              </w:numPr>
              <w:rPr>
                <w:bCs/>
                <w:i/>
                <w:lang w:val="en-GB"/>
              </w:rPr>
            </w:pPr>
            <w:r w:rsidRPr="00961CD9">
              <w:rPr>
                <w:i/>
                <w:lang w:val="en-GB"/>
              </w:rPr>
              <w:t xml:space="preserve">Optional: Either demonstrate </w:t>
            </w:r>
            <w:r>
              <w:rPr>
                <w:i/>
                <w:lang w:val="en-GB"/>
              </w:rPr>
              <w:t xml:space="preserve">(clicking on image on slide will get you to the website) </w:t>
            </w:r>
            <w:r w:rsidRPr="00961CD9">
              <w:rPr>
                <w:i/>
                <w:lang w:val="en-GB"/>
              </w:rPr>
              <w:t>or have students navigate to site to show how it is used.</w:t>
            </w:r>
          </w:p>
          <w:p w:rsidR="004565BB" w:rsidRPr="004E719C" w:rsidRDefault="004565BB" w:rsidP="00961CD9">
            <w:pPr>
              <w:pStyle w:val="ListParagraph"/>
            </w:pPr>
          </w:p>
        </w:tc>
        <w:tc>
          <w:tcPr>
            <w:tcW w:w="2410" w:type="dxa"/>
            <w:tcBorders>
              <w:top w:val="single" w:sz="4" w:space="0" w:color="FFFFFF" w:themeColor="background1"/>
            </w:tcBorders>
          </w:tcPr>
          <w:p w:rsidR="004565BB" w:rsidRDefault="004565BB" w:rsidP="004565BB">
            <w:pPr>
              <w:pStyle w:val="ListParagraph"/>
              <w:numPr>
                <w:ilvl w:val="0"/>
                <w:numId w:val="7"/>
              </w:numPr>
            </w:pPr>
            <w:r>
              <w:t>Listen to instructor</w:t>
            </w:r>
          </w:p>
          <w:p w:rsidR="004565BB" w:rsidRPr="004E719C" w:rsidRDefault="004565BB" w:rsidP="004565BB">
            <w:pPr>
              <w:pStyle w:val="ListParagraph"/>
              <w:numPr>
                <w:ilvl w:val="0"/>
                <w:numId w:val="7"/>
              </w:numPr>
            </w:pPr>
            <w:r>
              <w:t>Ask questions</w:t>
            </w:r>
          </w:p>
        </w:tc>
        <w:tc>
          <w:tcPr>
            <w:tcW w:w="2835" w:type="dxa"/>
            <w:tcBorders>
              <w:top w:val="single" w:sz="4" w:space="0" w:color="FFFFFF" w:themeColor="background1"/>
            </w:tcBorders>
          </w:tcPr>
          <w:p w:rsidR="004565BB" w:rsidRPr="004E719C" w:rsidRDefault="004565BB" w:rsidP="004565BB">
            <w:pPr>
              <w:pStyle w:val="ListParagraph"/>
              <w:numPr>
                <w:ilvl w:val="0"/>
                <w:numId w:val="40"/>
              </w:numPr>
            </w:pPr>
            <w:r>
              <w:t>See previous</w:t>
            </w:r>
          </w:p>
        </w:tc>
      </w:tr>
      <w:tr w:rsidR="004565BB" w:rsidRPr="004E719C" w:rsidTr="009E3CF5">
        <w:trPr>
          <w:cantSplit/>
          <w:trHeight w:val="7581"/>
        </w:trPr>
        <w:tc>
          <w:tcPr>
            <w:tcW w:w="3369" w:type="dxa"/>
            <w:tcBorders>
              <w:top w:val="single" w:sz="4" w:space="0" w:color="FFFFFF" w:themeColor="background1"/>
            </w:tcBorders>
          </w:tcPr>
          <w:p w:rsidR="004565BB" w:rsidRPr="004E719C" w:rsidRDefault="004565BB" w:rsidP="004565BB">
            <w:pPr>
              <w:rPr>
                <w:b/>
              </w:rPr>
            </w:pPr>
            <w:r w:rsidRPr="004E719C">
              <w:rPr>
                <w:b/>
              </w:rPr>
              <w:object w:dxaOrig="7183" w:dyaOrig="5399">
                <v:shape id="_x0000_i1034" type="#_x0000_t75" style="width:156pt;height:117.75pt" o:ole="">
                  <v:imagedata r:id="rId55" o:title=""/>
                </v:shape>
                <o:OLEObject Type="Embed" ProgID="PowerPoint.Slide.12" ShapeID="_x0000_i1034" DrawAspect="Content" ObjectID="_1600177376" r:id="rId56"/>
              </w:object>
            </w:r>
          </w:p>
        </w:tc>
        <w:tc>
          <w:tcPr>
            <w:tcW w:w="708" w:type="dxa"/>
            <w:tcBorders>
              <w:top w:val="single" w:sz="4" w:space="0" w:color="FFFFFF" w:themeColor="background1"/>
            </w:tcBorders>
          </w:tcPr>
          <w:p w:rsidR="004565BB" w:rsidRPr="004E719C" w:rsidRDefault="004565BB" w:rsidP="004565BB">
            <w:pPr>
              <w:rPr>
                <w:b/>
              </w:rPr>
            </w:pPr>
            <w:r w:rsidRPr="004E719C">
              <w:rPr>
                <w:b/>
              </w:rPr>
              <w:t>5 min</w:t>
            </w:r>
          </w:p>
        </w:tc>
        <w:tc>
          <w:tcPr>
            <w:tcW w:w="5245" w:type="dxa"/>
            <w:tcBorders>
              <w:top w:val="single" w:sz="4" w:space="0" w:color="FFFFFF" w:themeColor="background1"/>
            </w:tcBorders>
          </w:tcPr>
          <w:p w:rsidR="004565BB" w:rsidRPr="000D7FDE" w:rsidRDefault="004565BB" w:rsidP="004565BB">
            <w:pPr>
              <w:rPr>
                <w:b/>
                <w:sz w:val="21"/>
                <w:szCs w:val="21"/>
              </w:rPr>
            </w:pPr>
            <w:r w:rsidRPr="000D7FDE">
              <w:rPr>
                <w:b/>
                <w:sz w:val="21"/>
                <w:szCs w:val="21"/>
              </w:rPr>
              <w:t>What Are You Allowed to Do With Open Data?</w:t>
            </w:r>
          </w:p>
          <w:p w:rsidR="00961CD9" w:rsidRDefault="00961CD9" w:rsidP="004565BB">
            <w:pPr>
              <w:pStyle w:val="ListParagraph"/>
              <w:numPr>
                <w:ilvl w:val="0"/>
                <w:numId w:val="17"/>
              </w:numPr>
              <w:ind w:left="176" w:hanging="218"/>
              <w:rPr>
                <w:sz w:val="21"/>
                <w:szCs w:val="21"/>
              </w:rPr>
            </w:pPr>
            <w:r>
              <w:rPr>
                <w:sz w:val="21"/>
                <w:szCs w:val="21"/>
              </w:rPr>
              <w:t xml:space="preserve">When you are on an open data portal, you will usually find </w:t>
            </w:r>
            <w:r w:rsidR="009E3CF5">
              <w:rPr>
                <w:sz w:val="21"/>
                <w:szCs w:val="21"/>
              </w:rPr>
              <w:t xml:space="preserve">a section to describe what kind of licence the data comes with. </w:t>
            </w:r>
          </w:p>
          <w:p w:rsidR="004565BB" w:rsidRPr="000D7FDE" w:rsidRDefault="004565BB" w:rsidP="004565BB">
            <w:pPr>
              <w:pStyle w:val="ListParagraph"/>
              <w:numPr>
                <w:ilvl w:val="0"/>
                <w:numId w:val="17"/>
              </w:numPr>
              <w:ind w:left="176" w:hanging="218"/>
              <w:rPr>
                <w:sz w:val="21"/>
                <w:szCs w:val="21"/>
              </w:rPr>
            </w:pPr>
            <w:r w:rsidRPr="000D7FDE">
              <w:rPr>
                <w:sz w:val="21"/>
                <w:szCs w:val="21"/>
              </w:rPr>
              <w:t xml:space="preserve">In Canada, </w:t>
            </w:r>
            <w:r w:rsidR="009E3CF5">
              <w:rPr>
                <w:sz w:val="21"/>
                <w:szCs w:val="21"/>
              </w:rPr>
              <w:t>most governments use a form of t</w:t>
            </w:r>
            <w:r w:rsidRPr="000D7FDE">
              <w:rPr>
                <w:sz w:val="21"/>
                <w:szCs w:val="21"/>
              </w:rPr>
              <w:t xml:space="preserve">he </w:t>
            </w:r>
            <w:r w:rsidRPr="000D7FDE">
              <w:rPr>
                <w:b/>
                <w:bCs/>
                <w:sz w:val="21"/>
                <w:szCs w:val="21"/>
              </w:rPr>
              <w:t>Open Governme</w:t>
            </w:r>
            <w:r w:rsidR="009E3CF5">
              <w:rPr>
                <w:b/>
                <w:bCs/>
                <w:sz w:val="21"/>
                <w:szCs w:val="21"/>
              </w:rPr>
              <w:t>nt Licence.</w:t>
            </w:r>
            <w:r w:rsidR="009E3CF5">
              <w:rPr>
                <w:bCs/>
                <w:sz w:val="21"/>
                <w:szCs w:val="21"/>
              </w:rPr>
              <w:t xml:space="preserve"> With this licence </w:t>
            </w:r>
            <w:r w:rsidR="009E3CF5">
              <w:rPr>
                <w:b/>
                <w:bCs/>
                <w:sz w:val="21"/>
                <w:szCs w:val="21"/>
              </w:rPr>
              <w:t>y</w:t>
            </w:r>
            <w:r w:rsidRPr="000D7FDE">
              <w:rPr>
                <w:b/>
                <w:bCs/>
                <w:sz w:val="21"/>
                <w:szCs w:val="21"/>
              </w:rPr>
              <w:t>ou are free to:</w:t>
            </w:r>
          </w:p>
          <w:p w:rsidR="004565BB" w:rsidRPr="000D7FDE" w:rsidRDefault="004565BB" w:rsidP="009E3CF5">
            <w:pPr>
              <w:pStyle w:val="ListParagraph"/>
              <w:numPr>
                <w:ilvl w:val="1"/>
                <w:numId w:val="17"/>
              </w:numPr>
              <w:ind w:left="601"/>
              <w:rPr>
                <w:sz w:val="21"/>
                <w:szCs w:val="21"/>
              </w:rPr>
            </w:pPr>
            <w:r w:rsidRPr="000D7FDE">
              <w:rPr>
                <w:sz w:val="21"/>
                <w:szCs w:val="21"/>
              </w:rPr>
              <w:t xml:space="preserve">Copy, modify, publish, translate, adapt, distribute or otherwise use the Information in any medium, mode or format for any lawful purpose, </w:t>
            </w:r>
            <w:r w:rsidRPr="000D7FDE">
              <w:rPr>
                <w:b/>
                <w:bCs/>
                <w:sz w:val="21"/>
                <w:szCs w:val="21"/>
              </w:rPr>
              <w:t>but you must:</w:t>
            </w:r>
          </w:p>
          <w:p w:rsidR="004565BB" w:rsidRPr="000D7FDE" w:rsidRDefault="004565BB" w:rsidP="00961CD9">
            <w:pPr>
              <w:pStyle w:val="ListParagraph"/>
              <w:numPr>
                <w:ilvl w:val="1"/>
                <w:numId w:val="17"/>
              </w:numPr>
              <w:rPr>
                <w:sz w:val="21"/>
                <w:szCs w:val="21"/>
              </w:rPr>
            </w:pPr>
            <w:r w:rsidRPr="00961CD9">
              <w:rPr>
                <w:b/>
                <w:sz w:val="21"/>
                <w:szCs w:val="21"/>
              </w:rPr>
              <w:t>Acknowledge the source</w:t>
            </w:r>
            <w:r w:rsidRPr="000D7FDE">
              <w:rPr>
                <w:sz w:val="21"/>
                <w:szCs w:val="21"/>
              </w:rPr>
              <w:t xml:space="preserve"> of the Information by including any </w:t>
            </w:r>
            <w:r w:rsidRPr="009E3CF5">
              <w:rPr>
                <w:b/>
                <w:sz w:val="21"/>
                <w:szCs w:val="21"/>
              </w:rPr>
              <w:t>attribution statement</w:t>
            </w:r>
            <w:r w:rsidRPr="000D7FDE">
              <w:rPr>
                <w:sz w:val="21"/>
                <w:szCs w:val="21"/>
              </w:rPr>
              <w:t xml:space="preserve"> specified by the Information Provider(s) and, where possible, provide a link to this licence.</w:t>
            </w:r>
          </w:p>
          <w:p w:rsidR="004565BB" w:rsidRPr="000D7FDE" w:rsidRDefault="004565BB" w:rsidP="00961CD9">
            <w:pPr>
              <w:pStyle w:val="ListParagraph"/>
              <w:numPr>
                <w:ilvl w:val="1"/>
                <w:numId w:val="17"/>
              </w:numPr>
              <w:rPr>
                <w:b/>
                <w:sz w:val="21"/>
                <w:szCs w:val="21"/>
              </w:rPr>
            </w:pPr>
            <w:r w:rsidRPr="000D7FDE">
              <w:rPr>
                <w:sz w:val="21"/>
                <w:szCs w:val="21"/>
              </w:rPr>
              <w:t xml:space="preserve">If the Information Provider does not provide a specific attribution statement, or if you are using Information from several information providers and multiple attributions are not practical for your product or application, you must use the following attribution statement </w:t>
            </w:r>
          </w:p>
          <w:p w:rsidR="004565BB" w:rsidRDefault="004565BB" w:rsidP="009E3CF5">
            <w:pPr>
              <w:pStyle w:val="ListParagraph"/>
              <w:ind w:left="1080"/>
              <w:rPr>
                <w:b/>
                <w:sz w:val="21"/>
                <w:szCs w:val="21"/>
              </w:rPr>
            </w:pPr>
            <w:r w:rsidRPr="000D7FDE">
              <w:rPr>
                <w:sz w:val="21"/>
                <w:szCs w:val="21"/>
              </w:rPr>
              <w:t xml:space="preserve"> </w:t>
            </w:r>
            <w:r w:rsidRPr="00961CD9">
              <w:rPr>
                <w:b/>
                <w:sz w:val="21"/>
                <w:szCs w:val="21"/>
              </w:rPr>
              <w:t>“</w:t>
            </w:r>
            <w:r w:rsidRPr="00961CD9">
              <w:rPr>
                <w:b/>
                <w:iCs/>
                <w:sz w:val="21"/>
                <w:szCs w:val="21"/>
              </w:rPr>
              <w:t>Contains information licensed under the Open Government Licence – Canada</w:t>
            </w:r>
            <w:r w:rsidRPr="00961CD9">
              <w:rPr>
                <w:b/>
                <w:sz w:val="21"/>
                <w:szCs w:val="21"/>
              </w:rPr>
              <w:t>.”</w:t>
            </w:r>
          </w:p>
          <w:p w:rsidR="009E3CF5" w:rsidRDefault="009E3CF5" w:rsidP="009E3CF5">
            <w:pPr>
              <w:pStyle w:val="ListParagraph"/>
              <w:numPr>
                <w:ilvl w:val="1"/>
                <w:numId w:val="17"/>
              </w:numPr>
              <w:rPr>
                <w:b/>
                <w:sz w:val="21"/>
                <w:szCs w:val="21"/>
              </w:rPr>
            </w:pPr>
            <w:r>
              <w:rPr>
                <w:sz w:val="21"/>
                <w:szCs w:val="21"/>
              </w:rPr>
              <w:t>The licence does come with some exemptions, meaning you don’t have the right to use such things as logos, personal info, information that trademarked etc.</w:t>
            </w:r>
          </w:p>
          <w:p w:rsidR="009E3CF5" w:rsidRPr="000D7FDE" w:rsidRDefault="009E3CF5" w:rsidP="009E3CF5">
            <w:pPr>
              <w:pStyle w:val="ListParagraph"/>
              <w:ind w:left="1080"/>
              <w:rPr>
                <w:sz w:val="21"/>
                <w:szCs w:val="21"/>
              </w:rPr>
            </w:pPr>
          </w:p>
          <w:p w:rsidR="004565BB" w:rsidRPr="009E3CF5" w:rsidRDefault="009E3CF5" w:rsidP="009E3CF5">
            <w:pPr>
              <w:rPr>
                <w:sz w:val="21"/>
                <w:szCs w:val="21"/>
                <w:lang w:val="fr-CA"/>
              </w:rPr>
            </w:pPr>
            <w:r w:rsidRPr="009E3CF5">
              <w:rPr>
                <w:b/>
                <w:bCs/>
                <w:sz w:val="21"/>
                <w:szCs w:val="21"/>
                <w:lang w:val="fr-CA"/>
              </w:rPr>
              <w:t xml:space="preserve">Source: </w:t>
            </w:r>
            <w:hyperlink r:id="rId57" w:history="1">
              <w:r w:rsidR="004565BB" w:rsidRPr="009E3CF5">
                <w:rPr>
                  <w:rStyle w:val="Hyperlink"/>
                  <w:sz w:val="21"/>
                  <w:szCs w:val="21"/>
                  <w:lang w:val="fr-CA"/>
                </w:rPr>
                <w:t>http://open.canada.ca/en/open-government-licence-canada</w:t>
              </w:r>
            </w:hyperlink>
            <w:r w:rsidR="004565BB" w:rsidRPr="009E3CF5">
              <w:rPr>
                <w:sz w:val="21"/>
                <w:szCs w:val="21"/>
                <w:lang w:val="fr-CA"/>
              </w:rPr>
              <w:t xml:space="preserve"> </w:t>
            </w:r>
          </w:p>
          <w:p w:rsidR="004565BB" w:rsidRPr="009E3CF5" w:rsidRDefault="004565BB" w:rsidP="004565BB">
            <w:pPr>
              <w:rPr>
                <w:sz w:val="18"/>
                <w:szCs w:val="18"/>
                <w:lang w:val="fr-CA"/>
              </w:rPr>
            </w:pPr>
          </w:p>
        </w:tc>
        <w:tc>
          <w:tcPr>
            <w:tcW w:w="2410" w:type="dxa"/>
            <w:tcBorders>
              <w:top w:val="single" w:sz="4" w:space="0" w:color="FFFFFF" w:themeColor="background1"/>
            </w:tcBorders>
          </w:tcPr>
          <w:p w:rsidR="004565BB" w:rsidRDefault="004565BB" w:rsidP="004565BB">
            <w:pPr>
              <w:pStyle w:val="ListParagraph"/>
              <w:numPr>
                <w:ilvl w:val="0"/>
                <w:numId w:val="7"/>
              </w:numPr>
            </w:pPr>
            <w:r>
              <w:t>Listen to instructor</w:t>
            </w:r>
          </w:p>
          <w:p w:rsidR="004565BB" w:rsidRPr="004E719C" w:rsidRDefault="004565BB" w:rsidP="004565BB">
            <w:pPr>
              <w:pStyle w:val="ListParagraph"/>
              <w:numPr>
                <w:ilvl w:val="0"/>
                <w:numId w:val="7"/>
              </w:numPr>
            </w:pPr>
            <w:r>
              <w:t>Ask questions</w:t>
            </w:r>
          </w:p>
        </w:tc>
        <w:tc>
          <w:tcPr>
            <w:tcW w:w="2835" w:type="dxa"/>
            <w:tcBorders>
              <w:top w:val="single" w:sz="4" w:space="0" w:color="FFFFFF" w:themeColor="background1"/>
            </w:tcBorders>
          </w:tcPr>
          <w:p w:rsidR="004565BB" w:rsidRPr="004E719C" w:rsidRDefault="004565BB" w:rsidP="004565BB">
            <w:pPr>
              <w:pStyle w:val="Default"/>
              <w:numPr>
                <w:ilvl w:val="0"/>
                <w:numId w:val="17"/>
              </w:numPr>
              <w:rPr>
                <w:rFonts w:ascii="Calibri" w:hAnsi="Calibri" w:cs="Calibri"/>
                <w:color w:val="auto"/>
                <w:sz w:val="22"/>
                <w:szCs w:val="22"/>
              </w:rPr>
            </w:pPr>
            <w:r w:rsidRPr="004E719C">
              <w:rPr>
                <w:rFonts w:ascii="Calibri" w:hAnsi="Calibri" w:cs="Calibri"/>
                <w:color w:val="auto"/>
                <w:sz w:val="22"/>
                <w:szCs w:val="22"/>
              </w:rPr>
              <w:t>Distinguish be</w:t>
            </w:r>
            <w:r>
              <w:rPr>
                <w:rFonts w:ascii="Calibri" w:hAnsi="Calibri" w:cs="Calibri"/>
                <w:color w:val="auto"/>
                <w:sz w:val="22"/>
                <w:szCs w:val="22"/>
              </w:rPr>
              <w:t>tween information license types</w:t>
            </w:r>
          </w:p>
          <w:p w:rsidR="004565BB" w:rsidRPr="004E719C" w:rsidRDefault="004565BB" w:rsidP="004565BB">
            <w:pPr>
              <w:pStyle w:val="ListParagraph"/>
              <w:numPr>
                <w:ilvl w:val="0"/>
                <w:numId w:val="17"/>
              </w:numPr>
            </w:pPr>
            <w:r w:rsidRPr="00056EDA">
              <w:rPr>
                <w:rFonts w:ascii="Calibri" w:hAnsi="Calibri" w:cs="Calibri"/>
              </w:rPr>
              <w:t>Apply copyright and “copyleft” permissions to new creative work</w:t>
            </w:r>
          </w:p>
        </w:tc>
      </w:tr>
      <w:tr w:rsidR="004565BB" w:rsidRPr="004E719C" w:rsidTr="009E3CF5">
        <w:trPr>
          <w:cantSplit/>
          <w:trHeight w:val="2336"/>
        </w:trPr>
        <w:tc>
          <w:tcPr>
            <w:tcW w:w="3369" w:type="dxa"/>
            <w:tcBorders>
              <w:top w:val="single" w:sz="4" w:space="0" w:color="FFFFFF" w:themeColor="background1"/>
            </w:tcBorders>
          </w:tcPr>
          <w:p w:rsidR="004565BB" w:rsidRPr="004E719C" w:rsidRDefault="009E3CF5" w:rsidP="004565BB">
            <w:pPr>
              <w:rPr>
                <w:b/>
              </w:rPr>
            </w:pPr>
            <w:r>
              <w:rPr>
                <w:noProof/>
                <w:lang w:eastAsia="zh-TW"/>
              </w:rPr>
              <w:lastRenderedPageBreak/>
              <w:drawing>
                <wp:inline distT="0" distB="0" distL="0" distR="0" wp14:anchorId="63278126" wp14:editId="5438A0E9">
                  <wp:extent cx="2002155" cy="150558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002155" cy="1505585"/>
                          </a:xfrm>
                          <a:prstGeom prst="rect">
                            <a:avLst/>
                          </a:prstGeom>
                        </pic:spPr>
                      </pic:pic>
                    </a:graphicData>
                  </a:graphic>
                </wp:inline>
              </w:drawing>
            </w:r>
          </w:p>
        </w:tc>
        <w:tc>
          <w:tcPr>
            <w:tcW w:w="708" w:type="dxa"/>
            <w:tcBorders>
              <w:top w:val="single" w:sz="4" w:space="0" w:color="FFFFFF" w:themeColor="background1"/>
            </w:tcBorders>
          </w:tcPr>
          <w:p w:rsidR="004565BB" w:rsidRPr="004E719C" w:rsidRDefault="004565BB" w:rsidP="004565BB">
            <w:pPr>
              <w:rPr>
                <w:b/>
              </w:rPr>
            </w:pPr>
            <w:r w:rsidRPr="004E719C">
              <w:rPr>
                <w:b/>
              </w:rPr>
              <w:t>3 min</w:t>
            </w:r>
          </w:p>
        </w:tc>
        <w:tc>
          <w:tcPr>
            <w:tcW w:w="5245" w:type="dxa"/>
            <w:tcBorders>
              <w:top w:val="single" w:sz="4" w:space="0" w:color="FFFFFF" w:themeColor="background1"/>
            </w:tcBorders>
          </w:tcPr>
          <w:p w:rsidR="00690AD5" w:rsidRDefault="00690AD5" w:rsidP="004565BB">
            <w:pPr>
              <w:pStyle w:val="ListParagraph"/>
              <w:numPr>
                <w:ilvl w:val="0"/>
                <w:numId w:val="20"/>
              </w:numPr>
            </w:pPr>
            <w:r w:rsidRPr="009E3CF5">
              <w:rPr>
                <w:b/>
              </w:rPr>
              <w:t>Ask:</w:t>
            </w:r>
            <w:r>
              <w:t xml:space="preserve"> What do you think some concerns might be over open data?</w:t>
            </w:r>
          </w:p>
          <w:p w:rsidR="00690AD5" w:rsidRPr="00690AD5" w:rsidRDefault="00690AD5" w:rsidP="00690AD5"/>
          <w:p w:rsidR="004565BB" w:rsidRPr="004E719C" w:rsidRDefault="004565BB" w:rsidP="004565BB">
            <w:pPr>
              <w:pStyle w:val="ListParagraph"/>
              <w:numPr>
                <w:ilvl w:val="0"/>
                <w:numId w:val="20"/>
              </w:numPr>
            </w:pPr>
          </w:p>
        </w:tc>
        <w:tc>
          <w:tcPr>
            <w:tcW w:w="2410" w:type="dxa"/>
            <w:tcBorders>
              <w:top w:val="single" w:sz="4" w:space="0" w:color="FFFFFF" w:themeColor="background1"/>
            </w:tcBorders>
          </w:tcPr>
          <w:p w:rsidR="004565BB" w:rsidRDefault="004565BB" w:rsidP="004565BB">
            <w:pPr>
              <w:pStyle w:val="ListParagraph"/>
              <w:numPr>
                <w:ilvl w:val="0"/>
                <w:numId w:val="7"/>
              </w:numPr>
            </w:pPr>
            <w:r>
              <w:t>Listen to instructor</w:t>
            </w:r>
          </w:p>
          <w:p w:rsidR="004565BB" w:rsidRPr="004E719C" w:rsidRDefault="004565BB" w:rsidP="004565BB">
            <w:pPr>
              <w:pStyle w:val="ListParagraph"/>
              <w:numPr>
                <w:ilvl w:val="0"/>
                <w:numId w:val="7"/>
              </w:numPr>
            </w:pPr>
            <w:r>
              <w:t>Ask questions</w:t>
            </w:r>
          </w:p>
        </w:tc>
        <w:tc>
          <w:tcPr>
            <w:tcW w:w="2835" w:type="dxa"/>
            <w:tcBorders>
              <w:top w:val="single" w:sz="4" w:space="0" w:color="FFFFFF" w:themeColor="background1"/>
            </w:tcBorders>
          </w:tcPr>
          <w:p w:rsidR="004565BB" w:rsidRPr="004E719C" w:rsidRDefault="004565BB" w:rsidP="004565BB">
            <w:pPr>
              <w:pStyle w:val="ListParagraph"/>
              <w:numPr>
                <w:ilvl w:val="0"/>
                <w:numId w:val="20"/>
              </w:numPr>
            </w:pPr>
            <w:r w:rsidRPr="00056EDA">
              <w:rPr>
                <w:rFonts w:ascii="Calibri" w:hAnsi="Calibri" w:cs="Calibri"/>
              </w:rPr>
              <w:t>Identify the benefits and limitations of different data and information management tools</w:t>
            </w:r>
          </w:p>
        </w:tc>
      </w:tr>
      <w:tr w:rsidR="00690AD5" w:rsidRPr="004E719C" w:rsidTr="00E26F41">
        <w:trPr>
          <w:cantSplit/>
          <w:trHeight w:val="3329"/>
        </w:trPr>
        <w:tc>
          <w:tcPr>
            <w:tcW w:w="3369" w:type="dxa"/>
            <w:tcBorders>
              <w:top w:val="single" w:sz="4" w:space="0" w:color="FFFFFF" w:themeColor="background1"/>
            </w:tcBorders>
          </w:tcPr>
          <w:p w:rsidR="00690AD5" w:rsidRPr="004E719C" w:rsidRDefault="009E3CF5" w:rsidP="004565BB">
            <w:pPr>
              <w:rPr>
                <w:b/>
              </w:rPr>
            </w:pPr>
            <w:r>
              <w:rPr>
                <w:noProof/>
                <w:lang w:eastAsia="zh-TW"/>
              </w:rPr>
              <w:drawing>
                <wp:inline distT="0" distB="0" distL="0" distR="0" wp14:anchorId="609D67EB" wp14:editId="75B72345">
                  <wp:extent cx="2002155" cy="150050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002155" cy="1500505"/>
                          </a:xfrm>
                          <a:prstGeom prst="rect">
                            <a:avLst/>
                          </a:prstGeom>
                        </pic:spPr>
                      </pic:pic>
                    </a:graphicData>
                  </a:graphic>
                </wp:inline>
              </w:drawing>
            </w:r>
          </w:p>
        </w:tc>
        <w:tc>
          <w:tcPr>
            <w:tcW w:w="708" w:type="dxa"/>
            <w:tcBorders>
              <w:top w:val="single" w:sz="4" w:space="0" w:color="FFFFFF" w:themeColor="background1"/>
            </w:tcBorders>
          </w:tcPr>
          <w:p w:rsidR="00690AD5" w:rsidRPr="004E719C" w:rsidRDefault="00690AD5" w:rsidP="004565BB">
            <w:pPr>
              <w:rPr>
                <w:b/>
              </w:rPr>
            </w:pPr>
          </w:p>
        </w:tc>
        <w:tc>
          <w:tcPr>
            <w:tcW w:w="5245" w:type="dxa"/>
            <w:tcBorders>
              <w:top w:val="single" w:sz="4" w:space="0" w:color="FFFFFF" w:themeColor="background1"/>
            </w:tcBorders>
          </w:tcPr>
          <w:p w:rsidR="00690AD5" w:rsidRPr="00690AD5" w:rsidRDefault="00690AD5" w:rsidP="00690AD5">
            <w:pPr>
              <w:rPr>
                <w:b/>
              </w:rPr>
            </w:pPr>
            <w:r w:rsidRPr="00690AD5">
              <w:rPr>
                <w:b/>
              </w:rPr>
              <w:t>Concerns:</w:t>
            </w:r>
          </w:p>
          <w:p w:rsidR="00690AD5" w:rsidRPr="004E719C" w:rsidRDefault="00690AD5" w:rsidP="00690AD5">
            <w:pPr>
              <w:pStyle w:val="ListParagraph"/>
              <w:numPr>
                <w:ilvl w:val="0"/>
                <w:numId w:val="20"/>
              </w:numPr>
            </w:pPr>
            <w:r w:rsidRPr="00E26F41">
              <w:rPr>
                <w:b/>
                <w:bCs/>
              </w:rPr>
              <w:t>Privacy</w:t>
            </w:r>
            <w:r w:rsidRPr="00E26F41">
              <w:rPr>
                <w:b/>
              </w:rPr>
              <w:t xml:space="preserve"> </w:t>
            </w:r>
            <w:r w:rsidR="009E3CF5">
              <w:t xml:space="preserve">- </w:t>
            </w:r>
            <w:r>
              <w:t>Not</w:t>
            </w:r>
            <w:r w:rsidRPr="004E719C">
              <w:t xml:space="preserve"> all data should be shared publicly (personal information, </w:t>
            </w:r>
            <w:r>
              <w:t xml:space="preserve">national security, etc.).  So </w:t>
            </w:r>
            <w:r w:rsidRPr="004E719C">
              <w:t>access to certain datasets is limited to specific users or to sub-sets of the data.</w:t>
            </w:r>
          </w:p>
          <w:p w:rsidR="00690AD5" w:rsidRPr="004E719C" w:rsidRDefault="00690AD5" w:rsidP="00690AD5">
            <w:pPr>
              <w:pStyle w:val="ListParagraph"/>
              <w:numPr>
                <w:ilvl w:val="0"/>
                <w:numId w:val="20"/>
              </w:numPr>
            </w:pPr>
            <w:r w:rsidRPr="004E719C">
              <w:rPr>
                <w:b/>
                <w:bCs/>
              </w:rPr>
              <w:t xml:space="preserve">Cost </w:t>
            </w:r>
            <w:r w:rsidRPr="004E719C">
              <w:t xml:space="preserve"> </w:t>
            </w:r>
            <w:r w:rsidR="009E3CF5">
              <w:t xml:space="preserve">- </w:t>
            </w:r>
            <w:r w:rsidRPr="004E719C">
              <w:t xml:space="preserve">Collecting, cleaning, publishing, and maintaining open data are typically labour- and/or cost-intensive processes.  Who pays for this?  </w:t>
            </w:r>
          </w:p>
          <w:p w:rsidR="00690AD5" w:rsidRDefault="00690AD5" w:rsidP="00690AD5">
            <w:pPr>
              <w:pStyle w:val="ListParagraph"/>
              <w:numPr>
                <w:ilvl w:val="0"/>
                <w:numId w:val="20"/>
              </w:numPr>
            </w:pPr>
            <w:r w:rsidRPr="004E719C">
              <w:rPr>
                <w:b/>
                <w:bCs/>
              </w:rPr>
              <w:t xml:space="preserve">Quality </w:t>
            </w:r>
            <w:r w:rsidR="009E3CF5">
              <w:rPr>
                <w:b/>
                <w:bCs/>
              </w:rPr>
              <w:t xml:space="preserve"> - </w:t>
            </w:r>
            <w:r w:rsidRPr="004E719C">
              <w:t>There are no processes in place to ensure that open datasets are reliable, accurate, useful, or maintained.  Data available in datasets, therefore, may be out of date, incomplete, or just inaccurate.</w:t>
            </w:r>
          </w:p>
        </w:tc>
        <w:tc>
          <w:tcPr>
            <w:tcW w:w="2410" w:type="dxa"/>
            <w:tcBorders>
              <w:top w:val="single" w:sz="4" w:space="0" w:color="FFFFFF" w:themeColor="background1"/>
            </w:tcBorders>
          </w:tcPr>
          <w:p w:rsidR="00690AD5" w:rsidRDefault="00690AD5" w:rsidP="004565BB">
            <w:pPr>
              <w:pStyle w:val="ListParagraph"/>
              <w:numPr>
                <w:ilvl w:val="0"/>
                <w:numId w:val="7"/>
              </w:numPr>
            </w:pPr>
          </w:p>
        </w:tc>
        <w:tc>
          <w:tcPr>
            <w:tcW w:w="2835" w:type="dxa"/>
            <w:tcBorders>
              <w:top w:val="single" w:sz="4" w:space="0" w:color="FFFFFF" w:themeColor="background1"/>
            </w:tcBorders>
          </w:tcPr>
          <w:p w:rsidR="00690AD5" w:rsidRPr="00056EDA" w:rsidRDefault="00690AD5" w:rsidP="004565BB">
            <w:pPr>
              <w:pStyle w:val="ListParagraph"/>
              <w:numPr>
                <w:ilvl w:val="0"/>
                <w:numId w:val="20"/>
              </w:numPr>
              <w:rPr>
                <w:rFonts w:ascii="Calibri" w:hAnsi="Calibri" w:cs="Calibri"/>
              </w:rPr>
            </w:pPr>
          </w:p>
        </w:tc>
      </w:tr>
      <w:tr w:rsidR="004565BB" w:rsidRPr="004E719C" w:rsidTr="00696A5C">
        <w:trPr>
          <w:cantSplit/>
          <w:trHeight w:val="739"/>
        </w:trPr>
        <w:tc>
          <w:tcPr>
            <w:tcW w:w="3369" w:type="dxa"/>
            <w:tcBorders>
              <w:top w:val="single" w:sz="4" w:space="0" w:color="FFFFFF" w:themeColor="background1"/>
            </w:tcBorders>
          </w:tcPr>
          <w:p w:rsidR="004565BB" w:rsidRPr="004E719C" w:rsidRDefault="001760E5" w:rsidP="004565BB">
            <w:pPr>
              <w:rPr>
                <w:b/>
              </w:rPr>
            </w:pPr>
            <w:r>
              <w:rPr>
                <w:noProof/>
                <w:lang w:eastAsia="zh-TW"/>
              </w:rPr>
              <w:lastRenderedPageBreak/>
              <w:drawing>
                <wp:inline distT="0" distB="0" distL="0" distR="0" wp14:anchorId="4E13D80D" wp14:editId="6A5443BC">
                  <wp:extent cx="1883391" cy="14389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887517" cy="1442128"/>
                          </a:xfrm>
                          <a:prstGeom prst="rect">
                            <a:avLst/>
                          </a:prstGeom>
                        </pic:spPr>
                      </pic:pic>
                    </a:graphicData>
                  </a:graphic>
                </wp:inline>
              </w:drawing>
            </w:r>
          </w:p>
          <w:p w:rsidR="004565BB" w:rsidRPr="004E719C" w:rsidRDefault="004565BB" w:rsidP="001760E5">
            <w:pPr>
              <w:rPr>
                <w:b/>
              </w:rPr>
            </w:pPr>
            <w:r w:rsidRPr="004E719C">
              <w:rPr>
                <w:b/>
                <w:noProof/>
                <w:lang w:eastAsia="zh-TW"/>
              </w:rPr>
              <w:drawing>
                <wp:inline distT="0" distB="0" distL="0" distR="0" wp14:anchorId="69112DAC" wp14:editId="531206A9">
                  <wp:extent cx="1981532" cy="1518249"/>
                  <wp:effectExtent l="1905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61" cstate="print"/>
                          <a:srcRect l="1520" t="18591" r="85366" b="63775"/>
                          <a:stretch>
                            <a:fillRect/>
                          </a:stretch>
                        </pic:blipFill>
                        <pic:spPr bwMode="auto">
                          <a:xfrm>
                            <a:off x="0" y="0"/>
                            <a:ext cx="1987081" cy="1522500"/>
                          </a:xfrm>
                          <a:prstGeom prst="rect">
                            <a:avLst/>
                          </a:prstGeom>
                          <a:noFill/>
                          <a:ln w="9525">
                            <a:noFill/>
                            <a:miter lim="800000"/>
                            <a:headEnd/>
                            <a:tailEnd/>
                          </a:ln>
                        </pic:spPr>
                      </pic:pic>
                    </a:graphicData>
                  </a:graphic>
                </wp:inline>
              </w:drawing>
            </w:r>
            <w:r w:rsidR="001760E5">
              <w:rPr>
                <w:noProof/>
                <w:lang w:eastAsia="zh-TW"/>
              </w:rPr>
              <w:t xml:space="preserve"> </w:t>
            </w:r>
          </w:p>
        </w:tc>
        <w:tc>
          <w:tcPr>
            <w:tcW w:w="708" w:type="dxa"/>
            <w:tcBorders>
              <w:top w:val="single" w:sz="4" w:space="0" w:color="FFFFFF" w:themeColor="background1"/>
            </w:tcBorders>
          </w:tcPr>
          <w:p w:rsidR="004565BB" w:rsidRPr="004E719C" w:rsidRDefault="004565BB" w:rsidP="004565BB">
            <w:pPr>
              <w:rPr>
                <w:b/>
              </w:rPr>
            </w:pPr>
            <w:r w:rsidRPr="004E719C">
              <w:rPr>
                <w:b/>
              </w:rPr>
              <w:t>5 min</w:t>
            </w:r>
          </w:p>
        </w:tc>
        <w:tc>
          <w:tcPr>
            <w:tcW w:w="5245" w:type="dxa"/>
            <w:tcBorders>
              <w:top w:val="single" w:sz="4" w:space="0" w:color="FFFFFF" w:themeColor="background1"/>
            </w:tcBorders>
          </w:tcPr>
          <w:p w:rsidR="004565BB" w:rsidRDefault="004565BB" w:rsidP="004565BB">
            <w:pPr>
              <w:rPr>
                <w:b/>
              </w:rPr>
            </w:pPr>
            <w:r w:rsidRPr="00E26F41">
              <w:rPr>
                <w:b/>
              </w:rPr>
              <w:t>Benefits of Open Data</w:t>
            </w:r>
          </w:p>
          <w:p w:rsidR="004565BB" w:rsidRPr="001760E5" w:rsidRDefault="004565BB" w:rsidP="004565BB">
            <w:pPr>
              <w:pStyle w:val="ListParagraph"/>
              <w:numPr>
                <w:ilvl w:val="0"/>
                <w:numId w:val="20"/>
              </w:numPr>
            </w:pPr>
            <w:r w:rsidRPr="00E26F41">
              <w:rPr>
                <w:b/>
                <w:bCs/>
              </w:rPr>
              <w:t xml:space="preserve">Use whiteboard or flipchart </w:t>
            </w:r>
            <w:r w:rsidRPr="00E26F41">
              <w:rPr>
                <w:bCs/>
              </w:rPr>
              <w:t>to brainstorm.</w:t>
            </w:r>
          </w:p>
          <w:p w:rsidR="001760E5" w:rsidRPr="001760E5" w:rsidRDefault="001760E5" w:rsidP="004565BB">
            <w:pPr>
              <w:pStyle w:val="ListParagraph"/>
              <w:numPr>
                <w:ilvl w:val="0"/>
                <w:numId w:val="20"/>
              </w:numPr>
            </w:pPr>
            <w:r>
              <w:rPr>
                <w:b/>
                <w:bCs/>
              </w:rPr>
              <w:t>Then run through the 2 slides</w:t>
            </w:r>
            <w:r w:rsidR="00164610">
              <w:rPr>
                <w:b/>
                <w:bCs/>
              </w:rPr>
              <w:t xml:space="preserve"> </w:t>
            </w:r>
            <w:r w:rsidR="00164610">
              <w:rPr>
                <w:bCs/>
              </w:rPr>
              <w:t>(click brings up one line at a time)</w:t>
            </w:r>
          </w:p>
          <w:p w:rsidR="001760E5" w:rsidRPr="004E719C" w:rsidRDefault="001760E5" w:rsidP="001760E5">
            <w:pPr>
              <w:pStyle w:val="ListParagraph"/>
              <w:ind w:left="360"/>
            </w:pPr>
          </w:p>
          <w:p w:rsidR="004565BB" w:rsidRPr="004E719C" w:rsidRDefault="004565BB" w:rsidP="004565BB">
            <w:pPr>
              <w:pStyle w:val="ListParagraph"/>
              <w:numPr>
                <w:ilvl w:val="0"/>
                <w:numId w:val="21"/>
              </w:numPr>
            </w:pPr>
            <w:r w:rsidRPr="004E719C">
              <w:rPr>
                <w:b/>
                <w:bCs/>
              </w:rPr>
              <w:t>Support for innovation</w:t>
            </w:r>
            <w:r>
              <w:t xml:space="preserve"> Access to knowledge</w:t>
            </w:r>
            <w:r w:rsidRPr="004E719C">
              <w:t xml:space="preserve"> supports innovation in the private sector by reducing duplication and promoting reuse of existing resources. The availability of data in machine-readable form allows for creative mash-ups that can be used to analyze markets, predict trends and requirements, and direct businesses in their strategic investment decisions.</w:t>
            </w:r>
          </w:p>
          <w:p w:rsidR="004565BB" w:rsidRPr="004E719C" w:rsidRDefault="004565BB" w:rsidP="004565BB">
            <w:pPr>
              <w:pStyle w:val="ListParagraph"/>
              <w:numPr>
                <w:ilvl w:val="0"/>
                <w:numId w:val="21"/>
              </w:numPr>
            </w:pPr>
            <w:r>
              <w:rPr>
                <w:b/>
                <w:bCs/>
              </w:rPr>
              <w:t>Advancing</w:t>
            </w:r>
            <w:r w:rsidRPr="004E719C">
              <w:rPr>
                <w:b/>
                <w:bCs/>
              </w:rPr>
              <w:t xml:space="preserve"> government's accountability and democratic reform</w:t>
            </w:r>
            <w:r>
              <w:t xml:space="preserve"> I</w:t>
            </w:r>
            <w:r w:rsidRPr="004E719C">
              <w:t>ncreased access to government data provides greater insight into government activities, service delivery, and use of tax dollars.</w:t>
            </w:r>
          </w:p>
          <w:p w:rsidR="004565BB" w:rsidRPr="004E719C" w:rsidRDefault="004565BB" w:rsidP="004565BB">
            <w:pPr>
              <w:pStyle w:val="ListParagraph"/>
              <w:numPr>
                <w:ilvl w:val="0"/>
                <w:numId w:val="21"/>
              </w:numPr>
            </w:pPr>
            <w:r w:rsidRPr="004E719C">
              <w:rPr>
                <w:b/>
                <w:bCs/>
              </w:rPr>
              <w:t>Leveraging public sector information to develop consumer and commercial products</w:t>
            </w:r>
            <w:r w:rsidRPr="004E719C">
              <w:t xml:space="preserve"> - </w:t>
            </w:r>
            <w:r>
              <w:t>U</w:t>
            </w:r>
            <w:r w:rsidRPr="004E719C">
              <w:t>nrestricted access to scientific data for public interest purposes, particularly statistical, scientific, geographical, and environmental information, maximizes its use and value, and the reuse of existing data in commercial applications improves time-to-market for businesses.</w:t>
            </w:r>
          </w:p>
        </w:tc>
        <w:tc>
          <w:tcPr>
            <w:tcW w:w="2410" w:type="dxa"/>
            <w:tcBorders>
              <w:top w:val="single" w:sz="4" w:space="0" w:color="FFFFFF" w:themeColor="background1"/>
            </w:tcBorders>
          </w:tcPr>
          <w:p w:rsidR="004565BB" w:rsidRPr="004E719C" w:rsidRDefault="004565BB" w:rsidP="004565BB">
            <w:pPr>
              <w:pStyle w:val="ListParagraph"/>
              <w:numPr>
                <w:ilvl w:val="0"/>
                <w:numId w:val="21"/>
              </w:numPr>
            </w:pPr>
            <w:r w:rsidRPr="004E719C">
              <w:t>Brainstorm</w:t>
            </w:r>
          </w:p>
        </w:tc>
        <w:tc>
          <w:tcPr>
            <w:tcW w:w="2835" w:type="dxa"/>
            <w:tcBorders>
              <w:top w:val="single" w:sz="4" w:space="0" w:color="FFFFFF" w:themeColor="background1"/>
            </w:tcBorders>
          </w:tcPr>
          <w:p w:rsidR="004565BB" w:rsidRPr="00056EDA" w:rsidRDefault="004565BB" w:rsidP="004565BB">
            <w:pPr>
              <w:pStyle w:val="ListParagraph"/>
              <w:numPr>
                <w:ilvl w:val="0"/>
                <w:numId w:val="21"/>
              </w:numPr>
              <w:rPr>
                <w:rFonts w:ascii="Calibri" w:hAnsi="Calibri" w:cs="Calibri"/>
              </w:rPr>
            </w:pPr>
            <w:r w:rsidRPr="00056EDA">
              <w:rPr>
                <w:rFonts w:ascii="Calibri" w:hAnsi="Calibri" w:cs="Calibri"/>
              </w:rPr>
              <w:t>Identify the benefits and limitations of different data a</w:t>
            </w:r>
            <w:r>
              <w:rPr>
                <w:rFonts w:ascii="Calibri" w:hAnsi="Calibri" w:cs="Calibri"/>
              </w:rPr>
              <w:t>nd information management tools</w:t>
            </w:r>
          </w:p>
          <w:p w:rsidR="004565BB" w:rsidRPr="00056EDA" w:rsidRDefault="004565BB" w:rsidP="004565BB">
            <w:pPr>
              <w:pStyle w:val="ListParagraph"/>
              <w:numPr>
                <w:ilvl w:val="0"/>
                <w:numId w:val="21"/>
              </w:numPr>
              <w:autoSpaceDE w:val="0"/>
              <w:autoSpaceDN w:val="0"/>
              <w:adjustRightInd w:val="0"/>
              <w:rPr>
                <w:rFonts w:ascii="Calibri" w:hAnsi="Calibri" w:cs="Calibri"/>
                <w:lang w:eastAsia="zh-TW"/>
              </w:rPr>
            </w:pPr>
            <w:r w:rsidRPr="00056EDA">
              <w:rPr>
                <w:rFonts w:ascii="Calibri" w:hAnsi="Calibri" w:cs="Calibri"/>
                <w:lang w:eastAsia="zh-TW"/>
              </w:rPr>
              <w:t>Recognize, criticize, and participate in online philanthropy,</w:t>
            </w:r>
            <w:r>
              <w:rPr>
                <w:rFonts w:ascii="Calibri" w:hAnsi="Calibri" w:cs="Calibri"/>
                <w:lang w:eastAsia="zh-TW"/>
              </w:rPr>
              <w:t xml:space="preserve"> activism, and civic engagement</w:t>
            </w:r>
            <w:r w:rsidRPr="00056EDA">
              <w:rPr>
                <w:rFonts w:ascii="Calibri" w:hAnsi="Calibri" w:cs="Calibri"/>
                <w:lang w:eastAsia="zh-TW"/>
              </w:rPr>
              <w:t xml:space="preserve"> </w:t>
            </w:r>
          </w:p>
          <w:p w:rsidR="004565BB" w:rsidRPr="00056EDA" w:rsidRDefault="004565BB" w:rsidP="004565BB">
            <w:pPr>
              <w:pStyle w:val="ListParagraph"/>
              <w:numPr>
                <w:ilvl w:val="0"/>
                <w:numId w:val="21"/>
              </w:numPr>
              <w:autoSpaceDE w:val="0"/>
              <w:autoSpaceDN w:val="0"/>
              <w:adjustRightInd w:val="0"/>
              <w:rPr>
                <w:rFonts w:ascii="Calibri" w:hAnsi="Calibri" w:cs="Calibri"/>
                <w:lang w:eastAsia="zh-TW"/>
              </w:rPr>
            </w:pPr>
            <w:r w:rsidRPr="00056EDA">
              <w:rPr>
                <w:rFonts w:ascii="Calibri" w:hAnsi="Calibri" w:cs="Calibri"/>
              </w:rPr>
              <w:t>Examine and assess the conse</w:t>
            </w:r>
            <w:r>
              <w:rPr>
                <w:rFonts w:ascii="Calibri" w:hAnsi="Calibri" w:cs="Calibri"/>
              </w:rPr>
              <w:t>quences of sharing data online</w:t>
            </w:r>
          </w:p>
          <w:p w:rsidR="004565BB" w:rsidRPr="004E719C" w:rsidRDefault="004565BB" w:rsidP="004565BB"/>
        </w:tc>
      </w:tr>
      <w:tr w:rsidR="004565BB" w:rsidRPr="004E719C" w:rsidTr="00696A5C">
        <w:trPr>
          <w:cantSplit/>
          <w:trHeight w:val="739"/>
        </w:trPr>
        <w:tc>
          <w:tcPr>
            <w:tcW w:w="3369" w:type="dxa"/>
            <w:tcBorders>
              <w:top w:val="single" w:sz="4" w:space="0" w:color="FFFFFF" w:themeColor="background1"/>
            </w:tcBorders>
          </w:tcPr>
          <w:p w:rsidR="004565BB" w:rsidRPr="004E719C" w:rsidRDefault="001760E5" w:rsidP="004565BB">
            <w:pPr>
              <w:rPr>
                <w:b/>
              </w:rPr>
            </w:pPr>
            <w:r>
              <w:rPr>
                <w:noProof/>
                <w:lang w:eastAsia="zh-TW"/>
              </w:rPr>
              <w:lastRenderedPageBreak/>
              <w:drawing>
                <wp:inline distT="0" distB="0" distL="0" distR="0" wp14:anchorId="626151E5" wp14:editId="4A8FA48B">
                  <wp:extent cx="2002155" cy="151003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002155" cy="1510030"/>
                          </a:xfrm>
                          <a:prstGeom prst="rect">
                            <a:avLst/>
                          </a:prstGeom>
                        </pic:spPr>
                      </pic:pic>
                    </a:graphicData>
                  </a:graphic>
                </wp:inline>
              </w:drawing>
            </w:r>
          </w:p>
        </w:tc>
        <w:tc>
          <w:tcPr>
            <w:tcW w:w="708" w:type="dxa"/>
            <w:tcBorders>
              <w:top w:val="single" w:sz="4" w:space="0" w:color="FFFFFF" w:themeColor="background1"/>
            </w:tcBorders>
          </w:tcPr>
          <w:p w:rsidR="004565BB" w:rsidRDefault="001760E5" w:rsidP="004565BB">
            <w:pPr>
              <w:rPr>
                <w:b/>
              </w:rPr>
            </w:pPr>
            <w:r>
              <w:rPr>
                <w:b/>
              </w:rPr>
              <w:t>5</w:t>
            </w:r>
          </w:p>
          <w:p w:rsidR="004565BB" w:rsidRPr="004E719C" w:rsidRDefault="004565BB" w:rsidP="004565BB">
            <w:pPr>
              <w:rPr>
                <w:b/>
              </w:rPr>
            </w:pPr>
            <w:r>
              <w:rPr>
                <w:b/>
              </w:rPr>
              <w:t>min</w:t>
            </w:r>
          </w:p>
        </w:tc>
        <w:tc>
          <w:tcPr>
            <w:tcW w:w="5245" w:type="dxa"/>
            <w:tcBorders>
              <w:top w:val="single" w:sz="4" w:space="0" w:color="FFFFFF" w:themeColor="background1"/>
            </w:tcBorders>
          </w:tcPr>
          <w:p w:rsidR="004565BB" w:rsidRPr="004E719C" w:rsidRDefault="004565BB" w:rsidP="004565BB">
            <w:pPr>
              <w:pStyle w:val="ListParagraph"/>
              <w:numPr>
                <w:ilvl w:val="0"/>
                <w:numId w:val="21"/>
              </w:numPr>
            </w:pPr>
            <w:r w:rsidRPr="004E719C">
              <w:rPr>
                <w:b/>
                <w:bCs/>
              </w:rPr>
              <w:t>Better use of existing investment in broadband and community information infrastructure</w:t>
            </w:r>
            <w:r w:rsidRPr="004E719C">
              <w:t xml:space="preserve"> - Canada has invested in information and communications networks in the form of technical infrastructure and community services, such as libraries and social service agencies. This investment will continue to add value-for-money for Canadians by extending Web technology from one-way communications medium to collaborative environment.</w:t>
            </w:r>
          </w:p>
          <w:p w:rsidR="004565BB" w:rsidRDefault="004565BB" w:rsidP="004565BB">
            <w:pPr>
              <w:pStyle w:val="ListParagraph"/>
              <w:numPr>
                <w:ilvl w:val="0"/>
                <w:numId w:val="21"/>
              </w:numPr>
            </w:pPr>
            <w:r w:rsidRPr="004E719C">
              <w:rPr>
                <w:b/>
                <w:bCs/>
              </w:rPr>
              <w:t xml:space="preserve">Proactive Disclosure </w:t>
            </w:r>
            <w:r w:rsidRPr="004E719C">
              <w:t>– proactively providing data that is relevant to Canadians reduces the amount of access to information requests, e-mail campaigns and media inquiries. This greatly reduces the administrative cost and burden associated with responding to such inquiries. </w:t>
            </w:r>
          </w:p>
          <w:p w:rsidR="004565BB" w:rsidRPr="004E719C" w:rsidRDefault="004565BB" w:rsidP="004565BB">
            <w:pPr>
              <w:pStyle w:val="ListParagraph"/>
              <w:numPr>
                <w:ilvl w:val="0"/>
                <w:numId w:val="21"/>
              </w:numPr>
            </w:pPr>
            <w:r w:rsidRPr="004E719C">
              <w:rPr>
                <w:b/>
                <w:bCs/>
              </w:rPr>
              <w:t>Support for research</w:t>
            </w:r>
            <w:r w:rsidRPr="004E719C">
              <w:t xml:space="preserve"> - Access to federal research data supports evidence-based primary research in Canadian and international academic, public sector, and industry-based research communities. Access to collections of data, reports, publications, and artifacts held in federal institutions allows for the use of these collections by researchers</w:t>
            </w:r>
          </w:p>
          <w:p w:rsidR="004565BB" w:rsidRPr="004E719C" w:rsidRDefault="004565BB" w:rsidP="004565BB">
            <w:pPr>
              <w:pStyle w:val="ListParagraph"/>
              <w:numPr>
                <w:ilvl w:val="0"/>
                <w:numId w:val="21"/>
              </w:numPr>
            </w:pPr>
            <w:r w:rsidRPr="004E719C">
              <w:rPr>
                <w:b/>
                <w:bCs/>
              </w:rPr>
              <w:t>Support informed decisions for consumers</w:t>
            </w:r>
            <w:r w:rsidRPr="004E719C">
              <w:t xml:space="preserve"> - Providing access to public sector service information to support informed decision-making; for example, real-time air travel statistics can help travelers to choose an airline and understand the factors that can lead to flight delays. Giving Canadians their say in decisions that affect them and the resulting potential for innovation and value (builds trust and credibility)</w:t>
            </w:r>
          </w:p>
          <w:p w:rsidR="004565BB" w:rsidRPr="001760E5" w:rsidRDefault="001760E5" w:rsidP="004565BB">
            <w:pPr>
              <w:pStyle w:val="ListParagraph"/>
              <w:numPr>
                <w:ilvl w:val="0"/>
                <w:numId w:val="21"/>
              </w:numPr>
              <w:rPr>
                <w:b/>
                <w:bCs/>
                <w:lang w:val="fr-CA"/>
              </w:rPr>
            </w:pPr>
            <w:r w:rsidRPr="001760E5">
              <w:rPr>
                <w:b/>
                <w:i/>
                <w:lang w:val="fr-CA"/>
              </w:rPr>
              <w:t xml:space="preserve">Source: </w:t>
            </w:r>
            <w:hyperlink r:id="rId63" w:history="1">
              <w:r w:rsidR="004565BB" w:rsidRPr="001760E5">
                <w:rPr>
                  <w:rStyle w:val="Hyperlink"/>
                  <w:lang w:val="fr-CA"/>
                </w:rPr>
                <w:t>http://open.canada.ca/en/open-data-principles</w:t>
              </w:r>
            </w:hyperlink>
          </w:p>
        </w:tc>
        <w:tc>
          <w:tcPr>
            <w:tcW w:w="2410" w:type="dxa"/>
            <w:tcBorders>
              <w:top w:val="single" w:sz="4" w:space="0" w:color="FFFFFF" w:themeColor="background1"/>
            </w:tcBorders>
          </w:tcPr>
          <w:p w:rsidR="004565BB" w:rsidRPr="004E719C" w:rsidRDefault="004565BB" w:rsidP="004565BB">
            <w:pPr>
              <w:pStyle w:val="ListParagraph"/>
              <w:numPr>
                <w:ilvl w:val="0"/>
                <w:numId w:val="21"/>
              </w:numPr>
            </w:pPr>
            <w:r w:rsidRPr="004E719C">
              <w:t xml:space="preserve">Brainstorm </w:t>
            </w:r>
          </w:p>
        </w:tc>
        <w:tc>
          <w:tcPr>
            <w:tcW w:w="2835" w:type="dxa"/>
            <w:tcBorders>
              <w:top w:val="single" w:sz="4" w:space="0" w:color="FFFFFF" w:themeColor="background1"/>
            </w:tcBorders>
          </w:tcPr>
          <w:p w:rsidR="004565BB" w:rsidRPr="00056EDA" w:rsidRDefault="004565BB" w:rsidP="004565BB">
            <w:pPr>
              <w:pStyle w:val="ListParagraph"/>
              <w:numPr>
                <w:ilvl w:val="0"/>
                <w:numId w:val="21"/>
              </w:numPr>
              <w:rPr>
                <w:rFonts w:ascii="Calibri" w:hAnsi="Calibri" w:cs="Calibri"/>
              </w:rPr>
            </w:pPr>
            <w:r w:rsidRPr="00056EDA">
              <w:rPr>
                <w:rFonts w:ascii="Calibri" w:hAnsi="Calibri" w:cs="Calibri"/>
              </w:rPr>
              <w:t>See previous</w:t>
            </w:r>
          </w:p>
        </w:tc>
      </w:tr>
      <w:tr w:rsidR="004565BB" w:rsidRPr="004E719C" w:rsidTr="00696A5C">
        <w:trPr>
          <w:cantSplit/>
          <w:trHeight w:val="739"/>
        </w:trPr>
        <w:tc>
          <w:tcPr>
            <w:tcW w:w="3369" w:type="dxa"/>
            <w:tcBorders>
              <w:top w:val="single" w:sz="4" w:space="0" w:color="FFFFFF" w:themeColor="background1"/>
            </w:tcBorders>
          </w:tcPr>
          <w:p w:rsidR="004565BB" w:rsidRPr="004E719C" w:rsidRDefault="00164610" w:rsidP="004565BB">
            <w:pPr>
              <w:rPr>
                <w:b/>
              </w:rPr>
            </w:pPr>
            <w:r>
              <w:rPr>
                <w:noProof/>
                <w:lang w:eastAsia="zh-TW"/>
              </w:rPr>
              <w:lastRenderedPageBreak/>
              <w:drawing>
                <wp:inline distT="0" distB="0" distL="0" distR="0" wp14:anchorId="7BB569FF" wp14:editId="61C24F55">
                  <wp:extent cx="2002155" cy="14922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002155" cy="1492250"/>
                          </a:xfrm>
                          <a:prstGeom prst="rect">
                            <a:avLst/>
                          </a:prstGeom>
                        </pic:spPr>
                      </pic:pic>
                    </a:graphicData>
                  </a:graphic>
                </wp:inline>
              </w:drawing>
            </w:r>
          </w:p>
        </w:tc>
        <w:tc>
          <w:tcPr>
            <w:tcW w:w="708" w:type="dxa"/>
            <w:tcBorders>
              <w:top w:val="single" w:sz="4" w:space="0" w:color="FFFFFF" w:themeColor="background1"/>
            </w:tcBorders>
          </w:tcPr>
          <w:p w:rsidR="004565BB" w:rsidRPr="004E719C" w:rsidRDefault="004565BB" w:rsidP="004565BB">
            <w:pPr>
              <w:rPr>
                <w:b/>
              </w:rPr>
            </w:pPr>
            <w:r w:rsidRPr="004E719C">
              <w:rPr>
                <w:b/>
              </w:rPr>
              <w:t>5 min</w:t>
            </w:r>
          </w:p>
        </w:tc>
        <w:tc>
          <w:tcPr>
            <w:tcW w:w="5245" w:type="dxa"/>
            <w:tcBorders>
              <w:top w:val="single" w:sz="4" w:space="0" w:color="FFFFFF" w:themeColor="background1"/>
            </w:tcBorders>
          </w:tcPr>
          <w:p w:rsidR="004565BB" w:rsidRDefault="00164610" w:rsidP="004565BB">
            <w:pPr>
              <w:rPr>
                <w:b/>
              </w:rPr>
            </w:pPr>
            <w:r>
              <w:rPr>
                <w:b/>
              </w:rPr>
              <w:t>Further Learning: VPL Resources</w:t>
            </w:r>
          </w:p>
          <w:p w:rsidR="004565BB" w:rsidRPr="00DD1546" w:rsidRDefault="004565BB" w:rsidP="004565BB">
            <w:pPr>
              <w:rPr>
                <w:b/>
              </w:rPr>
            </w:pPr>
          </w:p>
          <w:p w:rsidR="00164610" w:rsidRPr="004E719C" w:rsidRDefault="004565BB" w:rsidP="00164610">
            <w:pPr>
              <w:pStyle w:val="ListParagraph"/>
              <w:numPr>
                <w:ilvl w:val="0"/>
                <w:numId w:val="42"/>
              </w:numPr>
              <w:ind w:left="318"/>
              <w:rPr>
                <w:b/>
              </w:rPr>
            </w:pPr>
            <w:r w:rsidRPr="004E719C">
              <w:t xml:space="preserve"> </w:t>
            </w:r>
            <w:r w:rsidR="00164610" w:rsidRPr="004E719C">
              <w:rPr>
                <w:b/>
              </w:rPr>
              <w:t>Lynda.com</w:t>
            </w:r>
            <w:hyperlink r:id="rId65" w:history="1">
              <w:r w:rsidR="00164610" w:rsidRPr="004E719C">
                <w:rPr>
                  <w:rStyle w:val="Hyperlink"/>
                  <w:b/>
                </w:rPr>
                <w:t xml:space="preserve"> </w:t>
              </w:r>
            </w:hyperlink>
          </w:p>
          <w:p w:rsidR="00164610" w:rsidRPr="004E719C" w:rsidRDefault="00623272" w:rsidP="00164610">
            <w:pPr>
              <w:pStyle w:val="ListParagraph"/>
              <w:numPr>
                <w:ilvl w:val="1"/>
                <w:numId w:val="43"/>
              </w:numPr>
              <w:ind w:left="885"/>
            </w:pPr>
            <w:hyperlink r:id="rId66" w:history="1">
              <w:r w:rsidR="00164610" w:rsidRPr="004E719C">
                <w:rPr>
                  <w:rStyle w:val="Hyperlink"/>
                </w:rPr>
                <w:t>vpl.ca/</w:t>
              </w:r>
            </w:hyperlink>
            <w:hyperlink r:id="rId67" w:history="1">
              <w:r w:rsidR="00164610" w:rsidRPr="004E719C">
                <w:rPr>
                  <w:rStyle w:val="Hyperlink"/>
                </w:rPr>
                <w:t>lynda</w:t>
              </w:r>
            </w:hyperlink>
            <w:r w:rsidR="00164610" w:rsidRPr="004E719C">
              <w:t xml:space="preserve"> </w:t>
            </w:r>
          </w:p>
          <w:p w:rsidR="00164610" w:rsidRPr="004E719C" w:rsidRDefault="00164610" w:rsidP="00164610">
            <w:pPr>
              <w:pStyle w:val="ListParagraph"/>
              <w:numPr>
                <w:ilvl w:val="1"/>
                <w:numId w:val="43"/>
              </w:numPr>
              <w:ind w:left="885"/>
            </w:pPr>
            <w:r>
              <w:t>Show class how to find courses on “open data” (i.e. search “open data” in searchbar)</w:t>
            </w:r>
          </w:p>
          <w:p w:rsidR="00164610" w:rsidRPr="004E719C" w:rsidRDefault="00164610" w:rsidP="00164610">
            <w:pPr>
              <w:pStyle w:val="ListParagraph"/>
              <w:numPr>
                <w:ilvl w:val="0"/>
                <w:numId w:val="42"/>
              </w:numPr>
              <w:ind w:left="318"/>
              <w:rPr>
                <w:b/>
              </w:rPr>
            </w:pPr>
            <w:r w:rsidRPr="004E719C">
              <w:rPr>
                <w:b/>
              </w:rPr>
              <w:t>VPL Research Guides</w:t>
            </w:r>
          </w:p>
          <w:p w:rsidR="00164610" w:rsidRDefault="00623272" w:rsidP="00164610">
            <w:pPr>
              <w:pStyle w:val="ListParagraph"/>
              <w:numPr>
                <w:ilvl w:val="0"/>
                <w:numId w:val="42"/>
              </w:numPr>
              <w:ind w:left="885"/>
            </w:pPr>
            <w:hyperlink r:id="rId68" w:history="1">
              <w:r w:rsidR="00164610" w:rsidRPr="004E719C">
                <w:rPr>
                  <w:rStyle w:val="Hyperlink"/>
                </w:rPr>
                <w:t>guides.vpl.ca</w:t>
              </w:r>
            </w:hyperlink>
            <w:r w:rsidR="00164610" w:rsidRPr="004E719C">
              <w:t xml:space="preserve"> </w:t>
            </w:r>
          </w:p>
          <w:p w:rsidR="00164610" w:rsidRPr="004E719C" w:rsidRDefault="00164610" w:rsidP="00164610">
            <w:pPr>
              <w:pStyle w:val="ListParagraph"/>
              <w:numPr>
                <w:ilvl w:val="0"/>
                <w:numId w:val="42"/>
              </w:numPr>
              <w:ind w:left="885"/>
            </w:pPr>
            <w:r>
              <w:t>Open Data guide should be ready by early Nov</w:t>
            </w:r>
          </w:p>
          <w:p w:rsidR="004565BB" w:rsidRPr="004E719C" w:rsidRDefault="004565BB" w:rsidP="00164610">
            <w:pPr>
              <w:pStyle w:val="ListParagraph"/>
              <w:ind w:left="360"/>
            </w:pPr>
          </w:p>
        </w:tc>
        <w:tc>
          <w:tcPr>
            <w:tcW w:w="2410" w:type="dxa"/>
            <w:tcBorders>
              <w:top w:val="single" w:sz="4" w:space="0" w:color="FFFFFF" w:themeColor="background1"/>
            </w:tcBorders>
          </w:tcPr>
          <w:p w:rsidR="004565BB" w:rsidRPr="004E719C" w:rsidRDefault="004565BB" w:rsidP="004565BB"/>
        </w:tc>
        <w:tc>
          <w:tcPr>
            <w:tcW w:w="2835" w:type="dxa"/>
            <w:tcBorders>
              <w:top w:val="single" w:sz="4" w:space="0" w:color="FFFFFF" w:themeColor="background1"/>
            </w:tcBorders>
          </w:tcPr>
          <w:p w:rsidR="004565BB" w:rsidRPr="00056EDA" w:rsidRDefault="004565BB" w:rsidP="004565BB">
            <w:pPr>
              <w:pStyle w:val="ListParagraph"/>
              <w:numPr>
                <w:ilvl w:val="0"/>
                <w:numId w:val="28"/>
              </w:numPr>
              <w:ind w:left="175" w:hanging="175"/>
              <w:rPr>
                <w:rFonts w:ascii="Calibri" w:hAnsi="Calibri" w:cs="Calibri"/>
                <w:lang w:eastAsia="zh-TW"/>
              </w:rPr>
            </w:pPr>
            <w:r w:rsidRPr="00056EDA">
              <w:rPr>
                <w:rFonts w:ascii="Calibri" w:hAnsi="Calibri" w:cs="Calibri"/>
                <w:lang w:eastAsia="zh-TW"/>
              </w:rPr>
              <w:t>Discover and share information and</w:t>
            </w:r>
            <w:r>
              <w:rPr>
                <w:rFonts w:ascii="Calibri" w:hAnsi="Calibri" w:cs="Calibri"/>
                <w:lang w:eastAsia="zh-TW"/>
              </w:rPr>
              <w:t xml:space="preserve"> resources via social networks</w:t>
            </w:r>
          </w:p>
          <w:p w:rsidR="004565BB" w:rsidRPr="004E719C" w:rsidRDefault="004565BB" w:rsidP="004565BB">
            <w:pPr>
              <w:pStyle w:val="ListParagraph"/>
              <w:numPr>
                <w:ilvl w:val="0"/>
                <w:numId w:val="28"/>
              </w:numPr>
              <w:ind w:left="175" w:hanging="175"/>
            </w:pPr>
            <w:r w:rsidRPr="00056EDA">
              <w:rPr>
                <w:rFonts w:ascii="Calibri" w:hAnsi="Calibri" w:cs="Calibri"/>
                <w:lang w:eastAsia="zh-TW"/>
              </w:rPr>
              <w:t>Recognize, criticize, and participate in online philanthropy, activism, and civic engagement</w:t>
            </w:r>
          </w:p>
        </w:tc>
      </w:tr>
      <w:tr w:rsidR="004565BB" w:rsidRPr="004E719C" w:rsidTr="00696A5C">
        <w:trPr>
          <w:cantSplit/>
          <w:trHeight w:val="739"/>
        </w:trPr>
        <w:tc>
          <w:tcPr>
            <w:tcW w:w="3369" w:type="dxa"/>
            <w:tcBorders>
              <w:top w:val="single" w:sz="4" w:space="0" w:color="FFFFFF" w:themeColor="background1"/>
            </w:tcBorders>
          </w:tcPr>
          <w:p w:rsidR="004565BB" w:rsidRPr="004E719C" w:rsidRDefault="00164610" w:rsidP="004565BB">
            <w:pPr>
              <w:rPr>
                <w:b/>
              </w:rPr>
            </w:pPr>
            <w:r>
              <w:rPr>
                <w:noProof/>
                <w:lang w:eastAsia="zh-TW"/>
              </w:rPr>
              <w:drawing>
                <wp:inline distT="0" distB="0" distL="0" distR="0" wp14:anchorId="5A3F3447" wp14:editId="144315C7">
                  <wp:extent cx="2002155" cy="15144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002155" cy="1514475"/>
                          </a:xfrm>
                          <a:prstGeom prst="rect">
                            <a:avLst/>
                          </a:prstGeom>
                        </pic:spPr>
                      </pic:pic>
                    </a:graphicData>
                  </a:graphic>
                </wp:inline>
              </w:drawing>
            </w:r>
          </w:p>
        </w:tc>
        <w:tc>
          <w:tcPr>
            <w:tcW w:w="708" w:type="dxa"/>
            <w:tcBorders>
              <w:top w:val="single" w:sz="4" w:space="0" w:color="FFFFFF" w:themeColor="background1"/>
            </w:tcBorders>
          </w:tcPr>
          <w:p w:rsidR="004565BB" w:rsidRPr="004E719C" w:rsidRDefault="004565BB" w:rsidP="004565BB">
            <w:pPr>
              <w:rPr>
                <w:b/>
              </w:rPr>
            </w:pPr>
            <w:r w:rsidRPr="004E719C">
              <w:rPr>
                <w:b/>
              </w:rPr>
              <w:t>2 min</w:t>
            </w:r>
          </w:p>
        </w:tc>
        <w:tc>
          <w:tcPr>
            <w:tcW w:w="5245" w:type="dxa"/>
            <w:tcBorders>
              <w:top w:val="single" w:sz="4" w:space="0" w:color="FFFFFF" w:themeColor="background1"/>
            </w:tcBorders>
          </w:tcPr>
          <w:p w:rsidR="004565BB" w:rsidRDefault="00164610" w:rsidP="004565BB">
            <w:pPr>
              <w:rPr>
                <w:b/>
              </w:rPr>
            </w:pPr>
            <w:r>
              <w:rPr>
                <w:b/>
              </w:rPr>
              <w:t xml:space="preserve">Further Learning: </w:t>
            </w:r>
            <w:r w:rsidR="004565BB" w:rsidRPr="00DD1546">
              <w:rPr>
                <w:b/>
              </w:rPr>
              <w:t>Meet-Ups</w:t>
            </w:r>
          </w:p>
          <w:p w:rsidR="00164610" w:rsidRDefault="004565BB" w:rsidP="004565BB">
            <w:pPr>
              <w:pStyle w:val="ListParagraph"/>
              <w:numPr>
                <w:ilvl w:val="0"/>
                <w:numId w:val="28"/>
              </w:numPr>
            </w:pPr>
            <w:r w:rsidRPr="004E719C">
              <w:t xml:space="preserve">OpenDataBC is a collaborative effort by a group of B.C. residents to explore, promote and create value with open data and related technologies.  </w:t>
            </w:r>
          </w:p>
          <w:p w:rsidR="004565BB" w:rsidRPr="004E719C" w:rsidRDefault="004565BB" w:rsidP="004565BB">
            <w:pPr>
              <w:pStyle w:val="ListParagraph"/>
              <w:numPr>
                <w:ilvl w:val="0"/>
                <w:numId w:val="28"/>
              </w:numPr>
            </w:pPr>
            <w:r w:rsidRPr="004E719C">
              <w:t xml:space="preserve">They schedule regular meetups including hackathons, show and tells, info sessions, and mixers. </w:t>
            </w:r>
          </w:p>
          <w:p w:rsidR="004565BB" w:rsidRDefault="00164610" w:rsidP="00164610">
            <w:pPr>
              <w:pStyle w:val="ListParagraph"/>
              <w:numPr>
                <w:ilvl w:val="0"/>
                <w:numId w:val="28"/>
              </w:numPr>
            </w:pPr>
            <w:r>
              <w:t xml:space="preserve">Find more info here (can click on link on slide): </w:t>
            </w:r>
            <w:hyperlink r:id="rId70" w:history="1">
              <w:r w:rsidRPr="00A65275">
                <w:rPr>
                  <w:rStyle w:val="Hyperlink"/>
                </w:rPr>
                <w:t>http://www.opendatabc.ca/</w:t>
              </w:r>
            </w:hyperlink>
          </w:p>
          <w:p w:rsidR="00164610" w:rsidRPr="004E719C" w:rsidRDefault="00164610" w:rsidP="00164610"/>
        </w:tc>
        <w:tc>
          <w:tcPr>
            <w:tcW w:w="2410" w:type="dxa"/>
            <w:tcBorders>
              <w:top w:val="single" w:sz="4" w:space="0" w:color="FFFFFF" w:themeColor="background1"/>
            </w:tcBorders>
          </w:tcPr>
          <w:p w:rsidR="004565BB" w:rsidRPr="004E719C" w:rsidRDefault="004565BB" w:rsidP="004565BB"/>
        </w:tc>
        <w:tc>
          <w:tcPr>
            <w:tcW w:w="2835" w:type="dxa"/>
            <w:tcBorders>
              <w:top w:val="single" w:sz="4" w:space="0" w:color="FFFFFF" w:themeColor="background1"/>
            </w:tcBorders>
          </w:tcPr>
          <w:p w:rsidR="004565BB" w:rsidRPr="004E719C" w:rsidRDefault="004565BB" w:rsidP="004565BB">
            <w:pPr>
              <w:pStyle w:val="ListParagraph"/>
              <w:numPr>
                <w:ilvl w:val="0"/>
                <w:numId w:val="28"/>
              </w:numPr>
            </w:pPr>
            <w:r w:rsidRPr="00056EDA">
              <w:rPr>
                <w:rFonts w:ascii="Calibri" w:hAnsi="Calibri" w:cs="Calibri"/>
                <w:lang w:eastAsia="zh-TW"/>
              </w:rPr>
              <w:t>See previous</w:t>
            </w:r>
          </w:p>
        </w:tc>
      </w:tr>
      <w:tr w:rsidR="004565BB" w:rsidRPr="004E719C" w:rsidTr="00696A5C">
        <w:trPr>
          <w:cantSplit/>
          <w:trHeight w:val="739"/>
        </w:trPr>
        <w:tc>
          <w:tcPr>
            <w:tcW w:w="3369" w:type="dxa"/>
            <w:tcBorders>
              <w:top w:val="single" w:sz="4" w:space="0" w:color="FFFFFF" w:themeColor="background1"/>
            </w:tcBorders>
          </w:tcPr>
          <w:p w:rsidR="004565BB" w:rsidRPr="004E719C" w:rsidRDefault="00FE040B" w:rsidP="004565BB">
            <w:pPr>
              <w:rPr>
                <w:b/>
              </w:rPr>
            </w:pPr>
            <w:r>
              <w:rPr>
                <w:noProof/>
                <w:lang w:eastAsia="zh-TW"/>
              </w:rPr>
              <w:lastRenderedPageBreak/>
              <w:drawing>
                <wp:inline distT="0" distB="0" distL="0" distR="0" wp14:anchorId="1478EDC8" wp14:editId="6CEB2D7A">
                  <wp:extent cx="2002155" cy="154813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002155" cy="1548130"/>
                          </a:xfrm>
                          <a:prstGeom prst="rect">
                            <a:avLst/>
                          </a:prstGeom>
                        </pic:spPr>
                      </pic:pic>
                    </a:graphicData>
                  </a:graphic>
                </wp:inline>
              </w:drawing>
            </w:r>
          </w:p>
        </w:tc>
        <w:tc>
          <w:tcPr>
            <w:tcW w:w="708" w:type="dxa"/>
            <w:tcBorders>
              <w:top w:val="single" w:sz="4" w:space="0" w:color="FFFFFF" w:themeColor="background1"/>
            </w:tcBorders>
          </w:tcPr>
          <w:p w:rsidR="004565BB" w:rsidRPr="004E719C" w:rsidRDefault="004565BB" w:rsidP="004565BB">
            <w:pPr>
              <w:rPr>
                <w:b/>
              </w:rPr>
            </w:pPr>
            <w:r w:rsidRPr="004E719C">
              <w:rPr>
                <w:b/>
              </w:rPr>
              <w:t>2 min</w:t>
            </w:r>
          </w:p>
        </w:tc>
        <w:tc>
          <w:tcPr>
            <w:tcW w:w="5245" w:type="dxa"/>
            <w:tcBorders>
              <w:top w:val="single" w:sz="4" w:space="0" w:color="FFFFFF" w:themeColor="background1"/>
            </w:tcBorders>
          </w:tcPr>
          <w:p w:rsidR="004565BB" w:rsidRDefault="004565BB" w:rsidP="004565BB">
            <w:pPr>
              <w:rPr>
                <w:b/>
              </w:rPr>
            </w:pPr>
            <w:r w:rsidRPr="00DD1546">
              <w:rPr>
                <w:b/>
              </w:rPr>
              <w:t>Open Data Competitions &amp; Hackathons</w:t>
            </w:r>
          </w:p>
          <w:p w:rsidR="004565BB" w:rsidRPr="00DD1546" w:rsidRDefault="004565BB" w:rsidP="004565BB">
            <w:pPr>
              <w:rPr>
                <w:b/>
              </w:rPr>
            </w:pPr>
          </w:p>
          <w:p w:rsidR="004565BB" w:rsidRPr="004E719C" w:rsidRDefault="004565BB" w:rsidP="004565BB">
            <w:r w:rsidRPr="004E719C">
              <w:rPr>
                <w:b/>
                <w:bCs/>
              </w:rPr>
              <w:t xml:space="preserve">Vancouver Open Data Day Hackathon </w:t>
            </w:r>
          </w:p>
          <w:p w:rsidR="004565BB" w:rsidRPr="00112F3E" w:rsidRDefault="004565BB" w:rsidP="004565BB">
            <w:pPr>
              <w:pStyle w:val="ListParagraph"/>
              <w:numPr>
                <w:ilvl w:val="0"/>
                <w:numId w:val="29"/>
              </w:numPr>
            </w:pPr>
            <w:r w:rsidRPr="004E719C">
              <w:t>Hosted by Code for Canada and the Open Data Society of BC</w:t>
            </w:r>
            <w:r w:rsidRPr="004E719C">
              <w:rPr>
                <w:b/>
                <w:bCs/>
              </w:rPr>
              <w:t xml:space="preserve"> </w:t>
            </w:r>
          </w:p>
          <w:p w:rsidR="004565BB" w:rsidRPr="004E719C" w:rsidRDefault="004565BB" w:rsidP="004565BB">
            <w:pPr>
              <w:pStyle w:val="ListParagraph"/>
              <w:numPr>
                <w:ilvl w:val="0"/>
                <w:numId w:val="29"/>
              </w:numPr>
            </w:pPr>
            <w:r>
              <w:rPr>
                <w:bCs/>
              </w:rPr>
              <w:t>Happens in March each year</w:t>
            </w:r>
          </w:p>
          <w:p w:rsidR="004565BB" w:rsidRPr="004E719C" w:rsidRDefault="004565BB" w:rsidP="004565BB">
            <w:pPr>
              <w:pStyle w:val="ListParagraph"/>
              <w:numPr>
                <w:ilvl w:val="0"/>
                <w:numId w:val="29"/>
              </w:numPr>
            </w:pPr>
            <w:r w:rsidRPr="004E719C">
              <w:t xml:space="preserve">Mashing up one or more Open Data sets, create a meaningful open data app or visualization that citizens can use, creating a prototype to be demoed at the end of the day. </w:t>
            </w:r>
          </w:p>
          <w:p w:rsidR="004565BB" w:rsidRPr="00164610" w:rsidRDefault="004565BB" w:rsidP="004565BB">
            <w:pPr>
              <w:pStyle w:val="ListParagraph"/>
              <w:numPr>
                <w:ilvl w:val="0"/>
                <w:numId w:val="29"/>
              </w:numPr>
              <w:rPr>
                <w:i/>
              </w:rPr>
            </w:pPr>
            <w:r w:rsidRPr="00164610">
              <w:rPr>
                <w:i/>
              </w:rPr>
              <w:t>https://www.o</w:t>
            </w:r>
            <w:r w:rsidR="00164610" w:rsidRPr="00164610">
              <w:rPr>
                <w:i/>
              </w:rPr>
              <w:t>pendatabc.ca/pages/events</w:t>
            </w:r>
          </w:p>
          <w:p w:rsidR="004565BB" w:rsidRDefault="004565BB" w:rsidP="004565BB">
            <w:pPr>
              <w:rPr>
                <w:b/>
                <w:bCs/>
              </w:rPr>
            </w:pPr>
          </w:p>
          <w:p w:rsidR="004565BB" w:rsidRPr="004E719C" w:rsidRDefault="004565BB" w:rsidP="004565BB">
            <w:r w:rsidRPr="004E719C">
              <w:rPr>
                <w:b/>
                <w:bCs/>
              </w:rPr>
              <w:t>Nasa International Space Apps Challenge</w:t>
            </w:r>
          </w:p>
          <w:p w:rsidR="004565BB" w:rsidRPr="004E719C" w:rsidRDefault="00164610" w:rsidP="00164610">
            <w:pPr>
              <w:pStyle w:val="ListParagraph"/>
              <w:numPr>
                <w:ilvl w:val="0"/>
                <w:numId w:val="29"/>
              </w:numPr>
            </w:pPr>
            <w:r>
              <w:t>This is an example of a challenge where people use open data to solve a specific problem. In the case of t</w:t>
            </w:r>
            <w:r w:rsidR="004565BB" w:rsidRPr="004E719C">
              <w:t>he International Space Apps Challenge</w:t>
            </w:r>
            <w:r>
              <w:t xml:space="preserve"> people</w:t>
            </w:r>
            <w:r w:rsidR="004565BB" w:rsidRPr="004E719C">
              <w:t xml:space="preserve"> work with open data to solve challenges to support NASA’s ongoing missions.</w:t>
            </w:r>
          </w:p>
          <w:p w:rsidR="004565BB" w:rsidRPr="004E719C" w:rsidRDefault="004565BB" w:rsidP="00164610">
            <w:pPr>
              <w:pStyle w:val="ListParagraph"/>
              <w:ind w:left="360"/>
            </w:pPr>
            <w:r w:rsidRPr="00164610">
              <w:rPr>
                <w:i/>
              </w:rPr>
              <w:t>spaceappschallenge.org</w:t>
            </w:r>
            <w:r w:rsidRPr="004E719C">
              <w:t xml:space="preserve"> </w:t>
            </w:r>
          </w:p>
        </w:tc>
        <w:tc>
          <w:tcPr>
            <w:tcW w:w="2410" w:type="dxa"/>
            <w:tcBorders>
              <w:top w:val="single" w:sz="4" w:space="0" w:color="FFFFFF" w:themeColor="background1"/>
            </w:tcBorders>
          </w:tcPr>
          <w:p w:rsidR="004565BB" w:rsidRPr="004E719C" w:rsidRDefault="004565BB" w:rsidP="004565BB"/>
        </w:tc>
        <w:tc>
          <w:tcPr>
            <w:tcW w:w="2835" w:type="dxa"/>
            <w:tcBorders>
              <w:top w:val="single" w:sz="4" w:space="0" w:color="FFFFFF" w:themeColor="background1"/>
            </w:tcBorders>
          </w:tcPr>
          <w:p w:rsidR="004565BB" w:rsidRPr="004E719C" w:rsidRDefault="004565BB" w:rsidP="004565BB">
            <w:pPr>
              <w:pStyle w:val="ListParagraph"/>
              <w:numPr>
                <w:ilvl w:val="0"/>
                <w:numId w:val="29"/>
              </w:numPr>
            </w:pPr>
            <w:r w:rsidRPr="00056EDA">
              <w:rPr>
                <w:rFonts w:ascii="Calibri" w:hAnsi="Calibri" w:cs="Calibri"/>
                <w:lang w:eastAsia="zh-TW"/>
              </w:rPr>
              <w:t>See previous</w:t>
            </w:r>
          </w:p>
        </w:tc>
      </w:tr>
      <w:tr w:rsidR="004565BB" w:rsidRPr="004E719C" w:rsidTr="00696A5C">
        <w:trPr>
          <w:cantSplit/>
          <w:trHeight w:val="739"/>
        </w:trPr>
        <w:tc>
          <w:tcPr>
            <w:tcW w:w="3369" w:type="dxa"/>
            <w:tcBorders>
              <w:top w:val="single" w:sz="4" w:space="0" w:color="FFFFFF" w:themeColor="background1"/>
            </w:tcBorders>
          </w:tcPr>
          <w:p w:rsidR="004565BB" w:rsidRPr="004E719C" w:rsidRDefault="004565BB" w:rsidP="004565BB">
            <w:pPr>
              <w:rPr>
                <w:b/>
              </w:rPr>
            </w:pPr>
            <w:r w:rsidRPr="004E719C">
              <w:rPr>
                <w:b/>
                <w:noProof/>
                <w:lang w:eastAsia="zh-TW"/>
              </w:rPr>
              <w:drawing>
                <wp:inline distT="0" distB="0" distL="0" distR="0" wp14:anchorId="68E66388" wp14:editId="69854520">
                  <wp:extent cx="1965025" cy="1529595"/>
                  <wp:effectExtent l="19050" t="0" r="0" b="0"/>
                  <wp:docPr id="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2" cstate="print"/>
                          <a:srcRect l="17203" t="33077" r="51586" b="23778"/>
                          <a:stretch>
                            <a:fillRect/>
                          </a:stretch>
                        </pic:blipFill>
                        <pic:spPr bwMode="auto">
                          <a:xfrm>
                            <a:off x="0" y="0"/>
                            <a:ext cx="1968141" cy="1532020"/>
                          </a:xfrm>
                          <a:prstGeom prst="rect">
                            <a:avLst/>
                          </a:prstGeom>
                          <a:noFill/>
                          <a:ln w="9525">
                            <a:noFill/>
                            <a:miter lim="800000"/>
                            <a:headEnd/>
                            <a:tailEnd/>
                          </a:ln>
                        </pic:spPr>
                      </pic:pic>
                    </a:graphicData>
                  </a:graphic>
                </wp:inline>
              </w:drawing>
            </w:r>
          </w:p>
        </w:tc>
        <w:tc>
          <w:tcPr>
            <w:tcW w:w="708" w:type="dxa"/>
            <w:tcBorders>
              <w:top w:val="single" w:sz="4" w:space="0" w:color="FFFFFF" w:themeColor="background1"/>
            </w:tcBorders>
          </w:tcPr>
          <w:p w:rsidR="004565BB" w:rsidRPr="004E719C" w:rsidRDefault="004565BB" w:rsidP="004565BB">
            <w:pPr>
              <w:rPr>
                <w:b/>
              </w:rPr>
            </w:pPr>
            <w:r w:rsidRPr="004E719C">
              <w:rPr>
                <w:b/>
              </w:rPr>
              <w:t>2 min</w:t>
            </w:r>
          </w:p>
        </w:tc>
        <w:tc>
          <w:tcPr>
            <w:tcW w:w="5245" w:type="dxa"/>
            <w:tcBorders>
              <w:top w:val="single" w:sz="4" w:space="0" w:color="FFFFFF" w:themeColor="background1"/>
            </w:tcBorders>
          </w:tcPr>
          <w:p w:rsidR="004565BB" w:rsidRPr="004E719C" w:rsidRDefault="004565BB" w:rsidP="004565BB">
            <w:pPr>
              <w:rPr>
                <w:b/>
              </w:rPr>
            </w:pPr>
            <w:r w:rsidRPr="004E719C">
              <w:rPr>
                <w:b/>
              </w:rPr>
              <w:t>Did we learn how to…?</w:t>
            </w:r>
          </w:p>
          <w:p w:rsidR="004565BB" w:rsidRPr="004E719C" w:rsidRDefault="004565BB" w:rsidP="004565BB">
            <w:pPr>
              <w:rPr>
                <w:b/>
              </w:rPr>
            </w:pPr>
          </w:p>
          <w:p w:rsidR="00FE040B" w:rsidRPr="00FE040B" w:rsidRDefault="004565BB" w:rsidP="004565BB">
            <w:pPr>
              <w:pStyle w:val="ListParagraph"/>
              <w:numPr>
                <w:ilvl w:val="0"/>
                <w:numId w:val="49"/>
              </w:numPr>
              <w:ind w:left="459"/>
              <w:rPr>
                <w:b/>
              </w:rPr>
            </w:pPr>
            <w:r w:rsidRPr="004E719C">
              <w:rPr>
                <w:b/>
              </w:rPr>
              <w:t>Ask:</w:t>
            </w:r>
            <w:r w:rsidRPr="004E719C">
              <w:t xml:space="preserve"> </w:t>
            </w:r>
          </w:p>
          <w:p w:rsidR="00FE040B" w:rsidRPr="00FE040B" w:rsidRDefault="004565BB" w:rsidP="00FE040B">
            <w:pPr>
              <w:pStyle w:val="ListParagraph"/>
              <w:numPr>
                <w:ilvl w:val="1"/>
                <w:numId w:val="49"/>
              </w:numPr>
              <w:rPr>
                <w:b/>
              </w:rPr>
            </w:pPr>
            <w:r w:rsidRPr="004E719C">
              <w:t xml:space="preserve">Did we meet all of our goals today? </w:t>
            </w:r>
          </w:p>
          <w:p w:rsidR="00FE040B" w:rsidRPr="00FE040B" w:rsidRDefault="004565BB" w:rsidP="00FE040B">
            <w:pPr>
              <w:pStyle w:val="ListParagraph"/>
              <w:numPr>
                <w:ilvl w:val="1"/>
                <w:numId w:val="49"/>
              </w:numPr>
              <w:rPr>
                <w:b/>
              </w:rPr>
            </w:pPr>
            <w:r w:rsidRPr="004E719C">
              <w:t xml:space="preserve">Was there anything we didn’t cover? </w:t>
            </w:r>
          </w:p>
          <w:p w:rsidR="004565BB" w:rsidRPr="004E719C" w:rsidRDefault="004565BB" w:rsidP="00FE040B">
            <w:pPr>
              <w:pStyle w:val="ListParagraph"/>
              <w:numPr>
                <w:ilvl w:val="1"/>
                <w:numId w:val="49"/>
              </w:numPr>
              <w:rPr>
                <w:b/>
              </w:rPr>
            </w:pPr>
            <w:r w:rsidRPr="004E719C">
              <w:t xml:space="preserve">Do you have any other questions and/or comments </w:t>
            </w:r>
          </w:p>
          <w:p w:rsidR="004565BB" w:rsidRPr="004E719C" w:rsidRDefault="004565BB" w:rsidP="004565BB">
            <w:pPr>
              <w:pStyle w:val="ListParagraph"/>
              <w:numPr>
                <w:ilvl w:val="0"/>
                <w:numId w:val="49"/>
              </w:numPr>
              <w:ind w:left="459"/>
              <w:rPr>
                <w:b/>
              </w:rPr>
            </w:pPr>
            <w:r w:rsidRPr="004E719C">
              <w:rPr>
                <w:b/>
              </w:rPr>
              <w:t>Refer</w:t>
            </w:r>
            <w:r w:rsidRPr="004E719C">
              <w:t xml:space="preserve"> learners to resources on the handout</w:t>
            </w:r>
          </w:p>
          <w:p w:rsidR="004565BB" w:rsidRPr="004E719C" w:rsidRDefault="004565BB" w:rsidP="004565BB">
            <w:pPr>
              <w:pStyle w:val="ListParagraph"/>
              <w:numPr>
                <w:ilvl w:val="0"/>
                <w:numId w:val="49"/>
              </w:numPr>
              <w:ind w:left="459"/>
              <w:rPr>
                <w:b/>
              </w:rPr>
            </w:pPr>
            <w:r w:rsidRPr="004E719C">
              <w:rPr>
                <w:b/>
              </w:rPr>
              <w:t xml:space="preserve">Review </w:t>
            </w:r>
            <w:r w:rsidRPr="004E719C">
              <w:t>how to search for more classes</w:t>
            </w:r>
          </w:p>
        </w:tc>
        <w:tc>
          <w:tcPr>
            <w:tcW w:w="2410" w:type="dxa"/>
            <w:tcBorders>
              <w:top w:val="single" w:sz="4" w:space="0" w:color="FFFFFF" w:themeColor="background1"/>
            </w:tcBorders>
          </w:tcPr>
          <w:p w:rsidR="004565BB" w:rsidRPr="004E719C" w:rsidRDefault="004565BB" w:rsidP="004565BB">
            <w:pPr>
              <w:pStyle w:val="ListParagraph"/>
              <w:numPr>
                <w:ilvl w:val="0"/>
                <w:numId w:val="48"/>
              </w:numPr>
              <w:ind w:left="317"/>
            </w:pPr>
            <w:r w:rsidRPr="004E719C">
              <w:t>Listen to instructor</w:t>
            </w:r>
          </w:p>
          <w:p w:rsidR="004565BB" w:rsidRPr="004E719C" w:rsidRDefault="004565BB" w:rsidP="004565BB">
            <w:pPr>
              <w:pStyle w:val="ListParagraph"/>
              <w:numPr>
                <w:ilvl w:val="0"/>
                <w:numId w:val="48"/>
              </w:numPr>
              <w:ind w:left="317"/>
            </w:pPr>
            <w:r w:rsidRPr="004E719C">
              <w:t>Ask questions</w:t>
            </w:r>
          </w:p>
        </w:tc>
        <w:tc>
          <w:tcPr>
            <w:tcW w:w="2835" w:type="dxa"/>
            <w:tcBorders>
              <w:top w:val="single" w:sz="4" w:space="0" w:color="FFFFFF" w:themeColor="background1"/>
            </w:tcBorders>
          </w:tcPr>
          <w:p w:rsidR="004565BB" w:rsidRPr="004E719C" w:rsidRDefault="004565BB" w:rsidP="004565BB"/>
        </w:tc>
      </w:tr>
      <w:tr w:rsidR="004565BB" w:rsidRPr="004E719C" w:rsidTr="007911A6">
        <w:trPr>
          <w:cantSplit/>
        </w:trPr>
        <w:tc>
          <w:tcPr>
            <w:tcW w:w="33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4565BB" w:rsidRPr="004E719C" w:rsidRDefault="004565BB" w:rsidP="004565BB">
            <w:pPr>
              <w:rPr>
                <w:b/>
                <w:color w:val="FFFFFF" w:themeColor="background1"/>
              </w:rPr>
            </w:pP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4565BB" w:rsidRPr="004E719C" w:rsidRDefault="004565BB" w:rsidP="004565BB">
            <w:pPr>
              <w:rPr>
                <w:b/>
                <w:color w:val="FFFFFF" w:themeColor="background1"/>
              </w:rPr>
            </w:pPr>
            <w:r>
              <w:rPr>
                <w:b/>
                <w:color w:val="FFFFFF" w:themeColor="background1"/>
              </w:rPr>
              <w:t>2 min</w:t>
            </w:r>
          </w:p>
        </w:tc>
        <w:tc>
          <w:tcPr>
            <w:tcW w:w="10490"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4565BB" w:rsidRPr="004E719C" w:rsidRDefault="004565BB" w:rsidP="004565BB">
            <w:pPr>
              <w:rPr>
                <w:b/>
                <w:color w:val="FFFFFF" w:themeColor="background1"/>
              </w:rPr>
            </w:pPr>
            <w:r w:rsidRPr="004E719C">
              <w:rPr>
                <w:b/>
                <w:color w:val="FFFFFF" w:themeColor="background1"/>
              </w:rPr>
              <w:t>Time for practice, questions, etc</w:t>
            </w:r>
          </w:p>
        </w:tc>
      </w:tr>
    </w:tbl>
    <w:p w:rsidR="0043408C" w:rsidRDefault="0043408C" w:rsidP="0043408C">
      <w:pPr>
        <w:pStyle w:val="Heading2"/>
      </w:pPr>
      <w:r>
        <w:t>Closing</w:t>
      </w:r>
    </w:p>
    <w:p w:rsidR="0043408C" w:rsidRDefault="0043408C" w:rsidP="00956EEB">
      <w:pPr>
        <w:pStyle w:val="ListParagraph"/>
        <w:numPr>
          <w:ilvl w:val="0"/>
          <w:numId w:val="3"/>
        </w:numPr>
      </w:pPr>
      <w:r>
        <w:t>Thank learners for coming</w:t>
      </w:r>
    </w:p>
    <w:p w:rsidR="00C25C44" w:rsidRPr="0043408C" w:rsidRDefault="0043408C" w:rsidP="0043408C">
      <w:pPr>
        <w:pStyle w:val="ListParagraph"/>
        <w:numPr>
          <w:ilvl w:val="0"/>
          <w:numId w:val="3"/>
        </w:numPr>
      </w:pPr>
      <w:r>
        <w:t>Ask them to take some time to fill out the evaluation form</w:t>
      </w:r>
      <w:r w:rsidR="00FE040B">
        <w:t xml:space="preserve"> (vpl.ca/feedback) – link is bookmarked on computers</w:t>
      </w:r>
    </w:p>
    <w:sectPr w:rsidR="00C25C44" w:rsidRPr="0043408C" w:rsidSect="000D7FDE">
      <w:headerReference w:type="default" r:id="rId73"/>
      <w:footerReference w:type="default" r:id="rId74"/>
      <w:pgSz w:w="15840" w:h="12240" w:orient="landscape"/>
      <w:pgMar w:top="720" w:right="720" w:bottom="993" w:left="720" w:header="680"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23272" w:rsidRDefault="00623272" w:rsidP="00EF396F">
      <w:pPr>
        <w:spacing w:after="0" w:line="240" w:lineRule="auto"/>
      </w:pPr>
      <w:r>
        <w:separator/>
      </w:r>
    </w:p>
  </w:endnote>
  <w:endnote w:type="continuationSeparator" w:id="0">
    <w:p w:rsidR="00623272" w:rsidRDefault="00623272" w:rsidP="00EF39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058115"/>
      <w:docPartObj>
        <w:docPartGallery w:val="Page Numbers (Bottom of Page)"/>
        <w:docPartUnique/>
      </w:docPartObj>
    </w:sdtPr>
    <w:sdtEndPr/>
    <w:sdtContent>
      <w:p w:rsidR="00F02290" w:rsidRDefault="00F02290" w:rsidP="008F5E7D">
        <w:pPr>
          <w:pStyle w:val="Footer"/>
          <w:jc w:val="right"/>
        </w:pPr>
        <w:r>
          <w:fldChar w:fldCharType="begin"/>
        </w:r>
        <w:r>
          <w:instrText xml:space="preserve"> PAGE   \* MERGEFORMAT </w:instrText>
        </w:r>
        <w:r>
          <w:fldChar w:fldCharType="separate"/>
        </w:r>
        <w:r w:rsidR="00857B73">
          <w:rPr>
            <w:noProof/>
          </w:rPr>
          <w:t>15</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23272" w:rsidRDefault="00623272" w:rsidP="00EF396F">
      <w:pPr>
        <w:spacing w:after="0" w:line="240" w:lineRule="auto"/>
      </w:pPr>
      <w:r>
        <w:separator/>
      </w:r>
    </w:p>
  </w:footnote>
  <w:footnote w:type="continuationSeparator" w:id="0">
    <w:p w:rsidR="00623272" w:rsidRDefault="00623272" w:rsidP="00EF396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2290" w:rsidRDefault="00F02290" w:rsidP="00E6116A">
    <w:pPr>
      <w:pStyle w:val="Header"/>
      <w:ind w:right="83"/>
      <w:jc w:val="right"/>
      <w:rPr>
        <w:i/>
      </w:rPr>
    </w:pPr>
    <w:r w:rsidRPr="00544A10">
      <w:rPr>
        <w:i/>
      </w:rPr>
      <w:t>VPL DIGITAL LITERACY</w:t>
    </w:r>
    <w:r>
      <w:rPr>
        <w:i/>
      </w:rPr>
      <w:t xml:space="preserve"> – Open Data Essentials – Let’s Talk About Open Data </w:t>
    </w:r>
    <w:r w:rsidRPr="00971DC0">
      <w:rPr>
        <w:i/>
        <w:sz w:val="14"/>
      </w:rPr>
      <w:t xml:space="preserve">Last Updated: </w:t>
    </w:r>
    <w:r w:rsidRPr="00971DC0">
      <w:rPr>
        <w:i/>
        <w:sz w:val="14"/>
      </w:rPr>
      <w:fldChar w:fldCharType="begin"/>
    </w:r>
    <w:r w:rsidRPr="00971DC0">
      <w:rPr>
        <w:i/>
        <w:sz w:val="14"/>
      </w:rPr>
      <w:instrText xml:space="preserve"> DATE \@ "dddd, MMMM-dd-yy" </w:instrText>
    </w:r>
    <w:r w:rsidRPr="00971DC0">
      <w:rPr>
        <w:i/>
        <w:sz w:val="14"/>
      </w:rPr>
      <w:fldChar w:fldCharType="separate"/>
    </w:r>
    <w:r w:rsidR="00857B73">
      <w:rPr>
        <w:i/>
        <w:noProof/>
        <w:sz w:val="14"/>
      </w:rPr>
      <w:t>Thursday, October-04-18</w:t>
    </w:r>
    <w:r w:rsidRPr="00971DC0">
      <w:rPr>
        <w:i/>
        <w:sz w:val="14"/>
      </w:rPr>
      <w:fldChar w:fldCharType="end"/>
    </w:r>
    <w:r w:rsidRPr="00971DC0">
      <w:rPr>
        <w:i/>
        <w:sz w:val="14"/>
      </w:rPr>
      <w:t xml:space="preserve"> by EA</w:t>
    </w:r>
    <w:r w:rsidRPr="00971DC0">
      <w:rPr>
        <w:i/>
        <w:sz w:val="21"/>
      </w:rPr>
      <w:t xml:space="preserve"> </w:t>
    </w:r>
  </w:p>
  <w:p w:rsidR="00F02290" w:rsidRPr="00544A10" w:rsidRDefault="00F02290" w:rsidP="00544A10">
    <w:pPr>
      <w:pStyle w:val="Header"/>
      <w:jc w:val="right"/>
      <w:rPr>
        <w:i/>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B16908"/>
    <w:multiLevelType w:val="hybridMultilevel"/>
    <w:tmpl w:val="43604692"/>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
    <w:nsid w:val="02B349C3"/>
    <w:multiLevelType w:val="hybridMultilevel"/>
    <w:tmpl w:val="E0BACFBE"/>
    <w:lvl w:ilvl="0" w:tplc="3BEE903A">
      <w:start w:val="1"/>
      <w:numFmt w:val="decimal"/>
      <w:lvlText w:val="%1."/>
      <w:lvlJc w:val="left"/>
      <w:pPr>
        <w:tabs>
          <w:tab w:val="num" w:pos="720"/>
        </w:tabs>
        <w:ind w:left="720" w:hanging="360"/>
      </w:pPr>
    </w:lvl>
    <w:lvl w:ilvl="1" w:tplc="649649DE" w:tentative="1">
      <w:start w:val="1"/>
      <w:numFmt w:val="decimal"/>
      <w:lvlText w:val="%2."/>
      <w:lvlJc w:val="left"/>
      <w:pPr>
        <w:tabs>
          <w:tab w:val="num" w:pos="1440"/>
        </w:tabs>
        <w:ind w:left="1440" w:hanging="360"/>
      </w:pPr>
    </w:lvl>
    <w:lvl w:ilvl="2" w:tplc="1A1E6016" w:tentative="1">
      <w:start w:val="1"/>
      <w:numFmt w:val="decimal"/>
      <w:lvlText w:val="%3."/>
      <w:lvlJc w:val="left"/>
      <w:pPr>
        <w:tabs>
          <w:tab w:val="num" w:pos="2160"/>
        </w:tabs>
        <w:ind w:left="2160" w:hanging="360"/>
      </w:pPr>
    </w:lvl>
    <w:lvl w:ilvl="3" w:tplc="C93A5170" w:tentative="1">
      <w:start w:val="1"/>
      <w:numFmt w:val="decimal"/>
      <w:lvlText w:val="%4."/>
      <w:lvlJc w:val="left"/>
      <w:pPr>
        <w:tabs>
          <w:tab w:val="num" w:pos="2880"/>
        </w:tabs>
        <w:ind w:left="2880" w:hanging="360"/>
      </w:pPr>
    </w:lvl>
    <w:lvl w:ilvl="4" w:tplc="8FE4A65A" w:tentative="1">
      <w:start w:val="1"/>
      <w:numFmt w:val="decimal"/>
      <w:lvlText w:val="%5."/>
      <w:lvlJc w:val="left"/>
      <w:pPr>
        <w:tabs>
          <w:tab w:val="num" w:pos="3600"/>
        </w:tabs>
        <w:ind w:left="3600" w:hanging="360"/>
      </w:pPr>
    </w:lvl>
    <w:lvl w:ilvl="5" w:tplc="354C0562" w:tentative="1">
      <w:start w:val="1"/>
      <w:numFmt w:val="decimal"/>
      <w:lvlText w:val="%6."/>
      <w:lvlJc w:val="left"/>
      <w:pPr>
        <w:tabs>
          <w:tab w:val="num" w:pos="4320"/>
        </w:tabs>
        <w:ind w:left="4320" w:hanging="360"/>
      </w:pPr>
    </w:lvl>
    <w:lvl w:ilvl="6" w:tplc="DA5228D0" w:tentative="1">
      <w:start w:val="1"/>
      <w:numFmt w:val="decimal"/>
      <w:lvlText w:val="%7."/>
      <w:lvlJc w:val="left"/>
      <w:pPr>
        <w:tabs>
          <w:tab w:val="num" w:pos="5040"/>
        </w:tabs>
        <w:ind w:left="5040" w:hanging="360"/>
      </w:pPr>
    </w:lvl>
    <w:lvl w:ilvl="7" w:tplc="066E1FC0" w:tentative="1">
      <w:start w:val="1"/>
      <w:numFmt w:val="decimal"/>
      <w:lvlText w:val="%8."/>
      <w:lvlJc w:val="left"/>
      <w:pPr>
        <w:tabs>
          <w:tab w:val="num" w:pos="5760"/>
        </w:tabs>
        <w:ind w:left="5760" w:hanging="360"/>
      </w:pPr>
    </w:lvl>
    <w:lvl w:ilvl="8" w:tplc="6A3A8B8E" w:tentative="1">
      <w:start w:val="1"/>
      <w:numFmt w:val="decimal"/>
      <w:lvlText w:val="%9."/>
      <w:lvlJc w:val="left"/>
      <w:pPr>
        <w:tabs>
          <w:tab w:val="num" w:pos="6480"/>
        </w:tabs>
        <w:ind w:left="6480" w:hanging="360"/>
      </w:pPr>
    </w:lvl>
  </w:abstractNum>
  <w:abstractNum w:abstractNumId="2">
    <w:nsid w:val="04DF13B9"/>
    <w:multiLevelType w:val="hybridMultilevel"/>
    <w:tmpl w:val="BCF0E922"/>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
    <w:nsid w:val="06E81945"/>
    <w:multiLevelType w:val="hybridMultilevel"/>
    <w:tmpl w:val="FC04F00E"/>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
    <w:nsid w:val="07207BEE"/>
    <w:multiLevelType w:val="hybridMultilevel"/>
    <w:tmpl w:val="6E844A24"/>
    <w:lvl w:ilvl="0" w:tplc="10090001">
      <w:start w:val="1"/>
      <w:numFmt w:val="bullet"/>
      <w:lvlText w:val=""/>
      <w:lvlJc w:val="left"/>
      <w:pPr>
        <w:ind w:left="720" w:hanging="360"/>
      </w:pPr>
      <w:rPr>
        <w:rFonts w:ascii="Symbol" w:hAnsi="Symbol" w:hint="default"/>
      </w:rPr>
    </w:lvl>
    <w:lvl w:ilvl="1" w:tplc="10090001">
      <w:start w:val="1"/>
      <w:numFmt w:val="bullet"/>
      <w:lvlText w:val=""/>
      <w:lvlJc w:val="left"/>
      <w:pPr>
        <w:ind w:left="1440" w:hanging="360"/>
      </w:pPr>
      <w:rPr>
        <w:rFonts w:ascii="Symbol" w:hAnsi="Symbol"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nsid w:val="0A5C2D84"/>
    <w:multiLevelType w:val="hybridMultilevel"/>
    <w:tmpl w:val="9C2851E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nsid w:val="0A797C03"/>
    <w:multiLevelType w:val="hybridMultilevel"/>
    <w:tmpl w:val="B4DC0B3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nsid w:val="0E5F0879"/>
    <w:multiLevelType w:val="hybridMultilevel"/>
    <w:tmpl w:val="82C0A574"/>
    <w:lvl w:ilvl="0" w:tplc="10090001">
      <w:start w:val="1"/>
      <w:numFmt w:val="bullet"/>
      <w:lvlText w:val=""/>
      <w:lvlJc w:val="left"/>
      <w:pPr>
        <w:ind w:left="360" w:hanging="360"/>
      </w:pPr>
      <w:rPr>
        <w:rFonts w:ascii="Symbol" w:hAnsi="Symbol" w:hint="default"/>
      </w:rPr>
    </w:lvl>
    <w:lvl w:ilvl="1" w:tplc="10090001">
      <w:start w:val="1"/>
      <w:numFmt w:val="bullet"/>
      <w:lvlText w:val=""/>
      <w:lvlJc w:val="left"/>
      <w:pPr>
        <w:ind w:left="1080" w:hanging="360"/>
      </w:pPr>
      <w:rPr>
        <w:rFonts w:ascii="Symbol" w:hAnsi="Symbol"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8">
    <w:nsid w:val="0F0434A6"/>
    <w:multiLevelType w:val="hybridMultilevel"/>
    <w:tmpl w:val="FD52DA6E"/>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9">
    <w:nsid w:val="107045D8"/>
    <w:multiLevelType w:val="hybridMultilevel"/>
    <w:tmpl w:val="B9382B7E"/>
    <w:lvl w:ilvl="0" w:tplc="91C00EA2">
      <w:start w:val="5"/>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nsid w:val="11F339CE"/>
    <w:multiLevelType w:val="hybridMultilevel"/>
    <w:tmpl w:val="BD38A61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nsid w:val="132347E0"/>
    <w:multiLevelType w:val="hybridMultilevel"/>
    <w:tmpl w:val="1A9E776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2">
    <w:nsid w:val="13932E76"/>
    <w:multiLevelType w:val="hybridMultilevel"/>
    <w:tmpl w:val="541653C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nsid w:val="13E9070D"/>
    <w:multiLevelType w:val="hybridMultilevel"/>
    <w:tmpl w:val="3984EDF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nsid w:val="14692422"/>
    <w:multiLevelType w:val="hybridMultilevel"/>
    <w:tmpl w:val="4232F660"/>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nsid w:val="15DA76D8"/>
    <w:multiLevelType w:val="hybridMultilevel"/>
    <w:tmpl w:val="0FCA214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nsid w:val="1C791223"/>
    <w:multiLevelType w:val="hybridMultilevel"/>
    <w:tmpl w:val="E0C6C1C8"/>
    <w:lvl w:ilvl="0" w:tplc="1009000B">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nsid w:val="1E0670D1"/>
    <w:multiLevelType w:val="hybridMultilevel"/>
    <w:tmpl w:val="A6C2E8D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nsid w:val="1E247FC1"/>
    <w:multiLevelType w:val="hybridMultilevel"/>
    <w:tmpl w:val="DEAE7CF2"/>
    <w:lvl w:ilvl="0" w:tplc="1009000B">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9">
    <w:nsid w:val="1F732386"/>
    <w:multiLevelType w:val="hybridMultilevel"/>
    <w:tmpl w:val="42F2A30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nsid w:val="21DE7A29"/>
    <w:multiLevelType w:val="hybridMultilevel"/>
    <w:tmpl w:val="8124DC8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nsid w:val="25F96959"/>
    <w:multiLevelType w:val="hybridMultilevel"/>
    <w:tmpl w:val="49DE5FA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2">
    <w:nsid w:val="2EC45421"/>
    <w:multiLevelType w:val="hybridMultilevel"/>
    <w:tmpl w:val="32068552"/>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3">
    <w:nsid w:val="33237F70"/>
    <w:multiLevelType w:val="hybridMultilevel"/>
    <w:tmpl w:val="78446418"/>
    <w:lvl w:ilvl="0" w:tplc="10090001">
      <w:start w:val="1"/>
      <w:numFmt w:val="bullet"/>
      <w:lvlText w:val=""/>
      <w:lvlJc w:val="left"/>
      <w:pPr>
        <w:ind w:left="720" w:hanging="360"/>
      </w:pPr>
      <w:rPr>
        <w:rFonts w:ascii="Symbol" w:hAnsi="Symbol" w:hint="default"/>
      </w:rPr>
    </w:lvl>
    <w:lvl w:ilvl="1" w:tplc="10090001">
      <w:start w:val="1"/>
      <w:numFmt w:val="bullet"/>
      <w:lvlText w:val=""/>
      <w:lvlJc w:val="left"/>
      <w:pPr>
        <w:ind w:left="1440" w:hanging="360"/>
      </w:pPr>
      <w:rPr>
        <w:rFonts w:ascii="Symbol" w:hAnsi="Symbol"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nsid w:val="348E6CFF"/>
    <w:multiLevelType w:val="hybridMultilevel"/>
    <w:tmpl w:val="E174D8CE"/>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5">
    <w:nsid w:val="348E7914"/>
    <w:multiLevelType w:val="hybridMultilevel"/>
    <w:tmpl w:val="9C307DD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nsid w:val="35C32B35"/>
    <w:multiLevelType w:val="hybridMultilevel"/>
    <w:tmpl w:val="BB0097A6"/>
    <w:lvl w:ilvl="0" w:tplc="10090001">
      <w:start w:val="1"/>
      <w:numFmt w:val="bullet"/>
      <w:lvlText w:val=""/>
      <w:lvlJc w:val="left"/>
      <w:pPr>
        <w:ind w:left="360" w:hanging="360"/>
      </w:pPr>
      <w:rPr>
        <w:rFonts w:ascii="Symbol" w:hAnsi="Symbol" w:hint="default"/>
      </w:rPr>
    </w:lvl>
    <w:lvl w:ilvl="1" w:tplc="1009000F">
      <w:start w:val="1"/>
      <w:numFmt w:val="decimal"/>
      <w:lvlText w:val="%2."/>
      <w:lvlJc w:val="left"/>
      <w:pPr>
        <w:ind w:left="1080" w:hanging="360"/>
      </w:pPr>
      <w:rPr>
        <w:rFonts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7">
    <w:nsid w:val="36CE3C42"/>
    <w:multiLevelType w:val="hybridMultilevel"/>
    <w:tmpl w:val="BC48B47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8">
    <w:nsid w:val="3BB005D4"/>
    <w:multiLevelType w:val="hybridMultilevel"/>
    <w:tmpl w:val="9C8E938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nsid w:val="3DFD61CB"/>
    <w:multiLevelType w:val="hybridMultilevel"/>
    <w:tmpl w:val="4BAA2C3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nsid w:val="3ECD012B"/>
    <w:multiLevelType w:val="hybridMultilevel"/>
    <w:tmpl w:val="6DDAD898"/>
    <w:lvl w:ilvl="0" w:tplc="10090001">
      <w:start w:val="1"/>
      <w:numFmt w:val="bullet"/>
      <w:lvlText w:val=""/>
      <w:lvlJc w:val="left"/>
      <w:pPr>
        <w:ind w:left="678" w:hanging="360"/>
      </w:pPr>
      <w:rPr>
        <w:rFonts w:ascii="Symbol" w:hAnsi="Symbol" w:hint="default"/>
      </w:rPr>
    </w:lvl>
    <w:lvl w:ilvl="1" w:tplc="10090003">
      <w:start w:val="1"/>
      <w:numFmt w:val="bullet"/>
      <w:lvlText w:val="o"/>
      <w:lvlJc w:val="left"/>
      <w:pPr>
        <w:ind w:left="1398" w:hanging="360"/>
      </w:pPr>
      <w:rPr>
        <w:rFonts w:ascii="Courier New" w:hAnsi="Courier New" w:cs="Courier New" w:hint="default"/>
      </w:rPr>
    </w:lvl>
    <w:lvl w:ilvl="2" w:tplc="10090005">
      <w:start w:val="1"/>
      <w:numFmt w:val="bullet"/>
      <w:lvlText w:val=""/>
      <w:lvlJc w:val="left"/>
      <w:pPr>
        <w:ind w:left="2118" w:hanging="360"/>
      </w:pPr>
      <w:rPr>
        <w:rFonts w:ascii="Wingdings" w:hAnsi="Wingdings" w:hint="default"/>
      </w:rPr>
    </w:lvl>
    <w:lvl w:ilvl="3" w:tplc="10090001" w:tentative="1">
      <w:start w:val="1"/>
      <w:numFmt w:val="bullet"/>
      <w:lvlText w:val=""/>
      <w:lvlJc w:val="left"/>
      <w:pPr>
        <w:ind w:left="2838" w:hanging="360"/>
      </w:pPr>
      <w:rPr>
        <w:rFonts w:ascii="Symbol" w:hAnsi="Symbol" w:hint="default"/>
      </w:rPr>
    </w:lvl>
    <w:lvl w:ilvl="4" w:tplc="10090003" w:tentative="1">
      <w:start w:val="1"/>
      <w:numFmt w:val="bullet"/>
      <w:lvlText w:val="o"/>
      <w:lvlJc w:val="left"/>
      <w:pPr>
        <w:ind w:left="3558" w:hanging="360"/>
      </w:pPr>
      <w:rPr>
        <w:rFonts w:ascii="Courier New" w:hAnsi="Courier New" w:cs="Courier New" w:hint="default"/>
      </w:rPr>
    </w:lvl>
    <w:lvl w:ilvl="5" w:tplc="10090005" w:tentative="1">
      <w:start w:val="1"/>
      <w:numFmt w:val="bullet"/>
      <w:lvlText w:val=""/>
      <w:lvlJc w:val="left"/>
      <w:pPr>
        <w:ind w:left="4278" w:hanging="360"/>
      </w:pPr>
      <w:rPr>
        <w:rFonts w:ascii="Wingdings" w:hAnsi="Wingdings" w:hint="default"/>
      </w:rPr>
    </w:lvl>
    <w:lvl w:ilvl="6" w:tplc="10090001" w:tentative="1">
      <w:start w:val="1"/>
      <w:numFmt w:val="bullet"/>
      <w:lvlText w:val=""/>
      <w:lvlJc w:val="left"/>
      <w:pPr>
        <w:ind w:left="4998" w:hanging="360"/>
      </w:pPr>
      <w:rPr>
        <w:rFonts w:ascii="Symbol" w:hAnsi="Symbol" w:hint="default"/>
      </w:rPr>
    </w:lvl>
    <w:lvl w:ilvl="7" w:tplc="10090003" w:tentative="1">
      <w:start w:val="1"/>
      <w:numFmt w:val="bullet"/>
      <w:lvlText w:val="o"/>
      <w:lvlJc w:val="left"/>
      <w:pPr>
        <w:ind w:left="5718" w:hanging="360"/>
      </w:pPr>
      <w:rPr>
        <w:rFonts w:ascii="Courier New" w:hAnsi="Courier New" w:cs="Courier New" w:hint="default"/>
      </w:rPr>
    </w:lvl>
    <w:lvl w:ilvl="8" w:tplc="10090005" w:tentative="1">
      <w:start w:val="1"/>
      <w:numFmt w:val="bullet"/>
      <w:lvlText w:val=""/>
      <w:lvlJc w:val="left"/>
      <w:pPr>
        <w:ind w:left="6438" w:hanging="360"/>
      </w:pPr>
      <w:rPr>
        <w:rFonts w:ascii="Wingdings" w:hAnsi="Wingdings" w:hint="default"/>
      </w:rPr>
    </w:lvl>
  </w:abstractNum>
  <w:abstractNum w:abstractNumId="31">
    <w:nsid w:val="3F101A01"/>
    <w:multiLevelType w:val="hybridMultilevel"/>
    <w:tmpl w:val="52ECB15E"/>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2">
    <w:nsid w:val="431370F7"/>
    <w:multiLevelType w:val="hybridMultilevel"/>
    <w:tmpl w:val="27649530"/>
    <w:lvl w:ilvl="0" w:tplc="1009000B">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3">
    <w:nsid w:val="43584339"/>
    <w:multiLevelType w:val="hybridMultilevel"/>
    <w:tmpl w:val="5FA267F0"/>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4">
    <w:nsid w:val="48A77427"/>
    <w:multiLevelType w:val="hybridMultilevel"/>
    <w:tmpl w:val="909C5D16"/>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5">
    <w:nsid w:val="4AFF6C09"/>
    <w:multiLevelType w:val="hybridMultilevel"/>
    <w:tmpl w:val="85348AF2"/>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6">
    <w:nsid w:val="4B1F1AC0"/>
    <w:multiLevelType w:val="hybridMultilevel"/>
    <w:tmpl w:val="8C1EDE0A"/>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nsid w:val="4C9B2D4C"/>
    <w:multiLevelType w:val="hybridMultilevel"/>
    <w:tmpl w:val="8E8066AE"/>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8">
    <w:nsid w:val="4D8D7092"/>
    <w:multiLevelType w:val="hybridMultilevel"/>
    <w:tmpl w:val="FEDA8152"/>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9">
    <w:nsid w:val="4EBE15BA"/>
    <w:multiLevelType w:val="hybridMultilevel"/>
    <w:tmpl w:val="ECD08ECE"/>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nsid w:val="514A3C32"/>
    <w:multiLevelType w:val="hybridMultilevel"/>
    <w:tmpl w:val="FF32D3F4"/>
    <w:lvl w:ilvl="0" w:tplc="89E23552">
      <w:start w:val="2"/>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1">
    <w:nsid w:val="520F620B"/>
    <w:multiLevelType w:val="hybridMultilevel"/>
    <w:tmpl w:val="481A943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2">
    <w:nsid w:val="57633B18"/>
    <w:multiLevelType w:val="hybridMultilevel"/>
    <w:tmpl w:val="7D189AF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3">
    <w:nsid w:val="5856317A"/>
    <w:multiLevelType w:val="hybridMultilevel"/>
    <w:tmpl w:val="92DEE804"/>
    <w:lvl w:ilvl="0" w:tplc="10090001">
      <w:start w:val="1"/>
      <w:numFmt w:val="bullet"/>
      <w:lvlText w:val=""/>
      <w:lvlJc w:val="left"/>
      <w:pPr>
        <w:ind w:left="360" w:hanging="360"/>
      </w:pPr>
      <w:rPr>
        <w:rFonts w:ascii="Symbol" w:hAnsi="Symbol" w:hint="default"/>
      </w:rPr>
    </w:lvl>
    <w:lvl w:ilvl="1" w:tplc="8E6E7A54">
      <w:start w:val="1"/>
      <w:numFmt w:val="bullet"/>
      <w:lvlText w:val="-"/>
      <w:lvlJc w:val="left"/>
      <w:pPr>
        <w:ind w:left="1080" w:hanging="360"/>
      </w:pPr>
      <w:rPr>
        <w:rFonts w:ascii="Courier New" w:hAnsi="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4">
    <w:nsid w:val="5E703E55"/>
    <w:multiLevelType w:val="hybridMultilevel"/>
    <w:tmpl w:val="0A56C880"/>
    <w:lvl w:ilvl="0" w:tplc="1009000B">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5">
    <w:nsid w:val="602B2D09"/>
    <w:multiLevelType w:val="hybridMultilevel"/>
    <w:tmpl w:val="EF6CA058"/>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6">
    <w:nsid w:val="60821EB5"/>
    <w:multiLevelType w:val="hybridMultilevel"/>
    <w:tmpl w:val="98C0975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7">
    <w:nsid w:val="6173351A"/>
    <w:multiLevelType w:val="hybridMultilevel"/>
    <w:tmpl w:val="BFB054A0"/>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8">
    <w:nsid w:val="683F0EFC"/>
    <w:multiLevelType w:val="hybridMultilevel"/>
    <w:tmpl w:val="2A04689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9">
    <w:nsid w:val="684B4D37"/>
    <w:multiLevelType w:val="hybridMultilevel"/>
    <w:tmpl w:val="743CB61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0">
    <w:nsid w:val="686B2FA1"/>
    <w:multiLevelType w:val="hybridMultilevel"/>
    <w:tmpl w:val="F5FEBF1C"/>
    <w:lvl w:ilvl="0" w:tplc="1009000B">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1">
    <w:nsid w:val="686D59E8"/>
    <w:multiLevelType w:val="hybridMultilevel"/>
    <w:tmpl w:val="B3DC769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2">
    <w:nsid w:val="6B9A37C6"/>
    <w:multiLevelType w:val="hybridMultilevel"/>
    <w:tmpl w:val="E1BA57B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3">
    <w:nsid w:val="6CA12B69"/>
    <w:multiLevelType w:val="hybridMultilevel"/>
    <w:tmpl w:val="4E56990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4">
    <w:nsid w:val="6D3D116D"/>
    <w:multiLevelType w:val="hybridMultilevel"/>
    <w:tmpl w:val="69541646"/>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5">
    <w:nsid w:val="6E6E3AC4"/>
    <w:multiLevelType w:val="hybridMultilevel"/>
    <w:tmpl w:val="CEE8375E"/>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6">
    <w:nsid w:val="71CB3D3F"/>
    <w:multiLevelType w:val="hybridMultilevel"/>
    <w:tmpl w:val="D6121180"/>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7">
    <w:nsid w:val="728538DB"/>
    <w:multiLevelType w:val="hybridMultilevel"/>
    <w:tmpl w:val="37A04BD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8">
    <w:nsid w:val="751041DF"/>
    <w:multiLevelType w:val="hybridMultilevel"/>
    <w:tmpl w:val="96E2CCB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9">
    <w:nsid w:val="76AA1854"/>
    <w:multiLevelType w:val="hybridMultilevel"/>
    <w:tmpl w:val="F6AE077E"/>
    <w:lvl w:ilvl="0" w:tplc="10090001">
      <w:start w:val="1"/>
      <w:numFmt w:val="bullet"/>
      <w:lvlText w:val=""/>
      <w:lvlJc w:val="left"/>
      <w:pPr>
        <w:ind w:left="360" w:hanging="360"/>
      </w:pPr>
      <w:rPr>
        <w:rFonts w:ascii="Symbol" w:hAnsi="Symbol" w:hint="default"/>
      </w:rPr>
    </w:lvl>
    <w:lvl w:ilvl="1" w:tplc="10090001">
      <w:start w:val="1"/>
      <w:numFmt w:val="bullet"/>
      <w:lvlText w:val=""/>
      <w:lvlJc w:val="left"/>
      <w:pPr>
        <w:ind w:left="1080" w:hanging="360"/>
      </w:pPr>
      <w:rPr>
        <w:rFonts w:ascii="Symbol" w:hAnsi="Symbol"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60">
    <w:nsid w:val="77AE3221"/>
    <w:multiLevelType w:val="hybridMultilevel"/>
    <w:tmpl w:val="CB7CFC2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61">
    <w:nsid w:val="7A8054BB"/>
    <w:multiLevelType w:val="hybridMultilevel"/>
    <w:tmpl w:val="3A5C2C8A"/>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62">
    <w:nsid w:val="7BE67DA6"/>
    <w:multiLevelType w:val="hybridMultilevel"/>
    <w:tmpl w:val="49C2156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3">
    <w:nsid w:val="7C453B67"/>
    <w:multiLevelType w:val="hybridMultilevel"/>
    <w:tmpl w:val="51C425F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4">
    <w:nsid w:val="7C61647A"/>
    <w:multiLevelType w:val="hybridMultilevel"/>
    <w:tmpl w:val="7F3496B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65">
    <w:nsid w:val="7DB30669"/>
    <w:multiLevelType w:val="hybridMultilevel"/>
    <w:tmpl w:val="D062F7F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66">
    <w:nsid w:val="7EC408B1"/>
    <w:multiLevelType w:val="hybridMultilevel"/>
    <w:tmpl w:val="3D96164C"/>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num w:numId="1">
    <w:abstractNumId w:val="58"/>
  </w:num>
  <w:num w:numId="2">
    <w:abstractNumId w:val="28"/>
  </w:num>
  <w:num w:numId="3">
    <w:abstractNumId w:val="6"/>
  </w:num>
  <w:num w:numId="4">
    <w:abstractNumId w:val="52"/>
  </w:num>
  <w:num w:numId="5">
    <w:abstractNumId w:val="10"/>
  </w:num>
  <w:num w:numId="6">
    <w:abstractNumId w:val="57"/>
  </w:num>
  <w:num w:numId="7">
    <w:abstractNumId w:val="37"/>
  </w:num>
  <w:num w:numId="8">
    <w:abstractNumId w:val="66"/>
  </w:num>
  <w:num w:numId="9">
    <w:abstractNumId w:val="60"/>
  </w:num>
  <w:num w:numId="10">
    <w:abstractNumId w:val="33"/>
  </w:num>
  <w:num w:numId="11">
    <w:abstractNumId w:val="45"/>
  </w:num>
  <w:num w:numId="12">
    <w:abstractNumId w:val="22"/>
  </w:num>
  <w:num w:numId="13">
    <w:abstractNumId w:val="24"/>
  </w:num>
  <w:num w:numId="14">
    <w:abstractNumId w:val="21"/>
  </w:num>
  <w:num w:numId="15">
    <w:abstractNumId w:val="49"/>
  </w:num>
  <w:num w:numId="16">
    <w:abstractNumId w:val="3"/>
  </w:num>
  <w:num w:numId="17">
    <w:abstractNumId w:val="43"/>
  </w:num>
  <w:num w:numId="18">
    <w:abstractNumId w:val="55"/>
  </w:num>
  <w:num w:numId="19">
    <w:abstractNumId w:val="34"/>
  </w:num>
  <w:num w:numId="20">
    <w:abstractNumId w:val="27"/>
  </w:num>
  <w:num w:numId="21">
    <w:abstractNumId w:val="35"/>
  </w:num>
  <w:num w:numId="22">
    <w:abstractNumId w:val="14"/>
  </w:num>
  <w:num w:numId="23">
    <w:abstractNumId w:val="56"/>
  </w:num>
  <w:num w:numId="24">
    <w:abstractNumId w:val="51"/>
  </w:num>
  <w:num w:numId="25">
    <w:abstractNumId w:val="40"/>
  </w:num>
  <w:num w:numId="26">
    <w:abstractNumId w:val="39"/>
  </w:num>
  <w:num w:numId="27">
    <w:abstractNumId w:val="36"/>
  </w:num>
  <w:num w:numId="28">
    <w:abstractNumId w:val="46"/>
  </w:num>
  <w:num w:numId="29">
    <w:abstractNumId w:val="61"/>
  </w:num>
  <w:num w:numId="30">
    <w:abstractNumId w:val="31"/>
  </w:num>
  <w:num w:numId="31">
    <w:abstractNumId w:val="11"/>
  </w:num>
  <w:num w:numId="32">
    <w:abstractNumId w:val="8"/>
  </w:num>
  <w:num w:numId="33">
    <w:abstractNumId w:val="54"/>
  </w:num>
  <w:num w:numId="34">
    <w:abstractNumId w:val="64"/>
  </w:num>
  <w:num w:numId="35">
    <w:abstractNumId w:val="0"/>
  </w:num>
  <w:num w:numId="36">
    <w:abstractNumId w:val="47"/>
  </w:num>
  <w:num w:numId="37">
    <w:abstractNumId w:val="65"/>
  </w:num>
  <w:num w:numId="38">
    <w:abstractNumId w:val="41"/>
  </w:num>
  <w:num w:numId="39">
    <w:abstractNumId w:val="38"/>
  </w:num>
  <w:num w:numId="40">
    <w:abstractNumId w:val="2"/>
  </w:num>
  <w:num w:numId="41">
    <w:abstractNumId w:val="63"/>
  </w:num>
  <w:num w:numId="42">
    <w:abstractNumId w:val="42"/>
  </w:num>
  <w:num w:numId="43">
    <w:abstractNumId w:val="23"/>
  </w:num>
  <w:num w:numId="44">
    <w:abstractNumId w:val="4"/>
  </w:num>
  <w:num w:numId="45">
    <w:abstractNumId w:val="30"/>
  </w:num>
  <w:num w:numId="46">
    <w:abstractNumId w:val="7"/>
  </w:num>
  <w:num w:numId="47">
    <w:abstractNumId w:val="59"/>
  </w:num>
  <w:num w:numId="48">
    <w:abstractNumId w:val="29"/>
  </w:num>
  <w:num w:numId="49">
    <w:abstractNumId w:val="25"/>
  </w:num>
  <w:num w:numId="50">
    <w:abstractNumId w:val="44"/>
  </w:num>
  <w:num w:numId="51">
    <w:abstractNumId w:val="32"/>
  </w:num>
  <w:num w:numId="52">
    <w:abstractNumId w:val="16"/>
  </w:num>
  <w:num w:numId="53">
    <w:abstractNumId w:val="18"/>
  </w:num>
  <w:num w:numId="54">
    <w:abstractNumId w:val="50"/>
  </w:num>
  <w:num w:numId="55">
    <w:abstractNumId w:val="19"/>
  </w:num>
  <w:num w:numId="56">
    <w:abstractNumId w:val="12"/>
  </w:num>
  <w:num w:numId="57">
    <w:abstractNumId w:val="62"/>
  </w:num>
  <w:num w:numId="58">
    <w:abstractNumId w:val="17"/>
  </w:num>
  <w:num w:numId="59">
    <w:abstractNumId w:val="48"/>
  </w:num>
  <w:num w:numId="60">
    <w:abstractNumId w:val="5"/>
  </w:num>
  <w:num w:numId="61">
    <w:abstractNumId w:val="13"/>
  </w:num>
  <w:num w:numId="62">
    <w:abstractNumId w:val="9"/>
  </w:num>
  <w:num w:numId="63">
    <w:abstractNumId w:val="53"/>
  </w:num>
  <w:num w:numId="64">
    <w:abstractNumId w:val="15"/>
  </w:num>
  <w:num w:numId="65">
    <w:abstractNumId w:val="20"/>
  </w:num>
  <w:num w:numId="66">
    <w:abstractNumId w:val="1"/>
  </w:num>
  <w:num w:numId="67">
    <w:abstractNumId w:val="26"/>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2F368E"/>
    <w:rsid w:val="00007153"/>
    <w:rsid w:val="00011DBD"/>
    <w:rsid w:val="000173D2"/>
    <w:rsid w:val="00022127"/>
    <w:rsid w:val="00043F5E"/>
    <w:rsid w:val="00056EDA"/>
    <w:rsid w:val="00062683"/>
    <w:rsid w:val="000657AD"/>
    <w:rsid w:val="00070A59"/>
    <w:rsid w:val="0007206E"/>
    <w:rsid w:val="00083368"/>
    <w:rsid w:val="000833C4"/>
    <w:rsid w:val="000B1DE3"/>
    <w:rsid w:val="000C1F73"/>
    <w:rsid w:val="000D7FDE"/>
    <w:rsid w:val="00101810"/>
    <w:rsid w:val="0010763F"/>
    <w:rsid w:val="00111486"/>
    <w:rsid w:val="00112F3E"/>
    <w:rsid w:val="00115CD6"/>
    <w:rsid w:val="00117487"/>
    <w:rsid w:val="00142108"/>
    <w:rsid w:val="00147B1E"/>
    <w:rsid w:val="00164610"/>
    <w:rsid w:val="00164CC5"/>
    <w:rsid w:val="00173EC4"/>
    <w:rsid w:val="001760E5"/>
    <w:rsid w:val="00184AC3"/>
    <w:rsid w:val="00186F80"/>
    <w:rsid w:val="001C0DB6"/>
    <w:rsid w:val="001C2478"/>
    <w:rsid w:val="001D2EC7"/>
    <w:rsid w:val="001E1984"/>
    <w:rsid w:val="001F3BE8"/>
    <w:rsid w:val="00203ED2"/>
    <w:rsid w:val="00230C74"/>
    <w:rsid w:val="002661A2"/>
    <w:rsid w:val="00275360"/>
    <w:rsid w:val="00287DFA"/>
    <w:rsid w:val="002969BA"/>
    <w:rsid w:val="002C087E"/>
    <w:rsid w:val="002C5A1C"/>
    <w:rsid w:val="002C5B13"/>
    <w:rsid w:val="002D33FE"/>
    <w:rsid w:val="002D3F00"/>
    <w:rsid w:val="002E1511"/>
    <w:rsid w:val="002F368E"/>
    <w:rsid w:val="00300688"/>
    <w:rsid w:val="00300ADE"/>
    <w:rsid w:val="00331ACF"/>
    <w:rsid w:val="00342E4B"/>
    <w:rsid w:val="0036116E"/>
    <w:rsid w:val="00361491"/>
    <w:rsid w:val="00375A0C"/>
    <w:rsid w:val="0037610A"/>
    <w:rsid w:val="003941A1"/>
    <w:rsid w:val="003B7255"/>
    <w:rsid w:val="003F00DD"/>
    <w:rsid w:val="00414C1C"/>
    <w:rsid w:val="0042505A"/>
    <w:rsid w:val="0043408C"/>
    <w:rsid w:val="00453BC0"/>
    <w:rsid w:val="004565BB"/>
    <w:rsid w:val="004657FD"/>
    <w:rsid w:val="00473981"/>
    <w:rsid w:val="004926F1"/>
    <w:rsid w:val="004B00F0"/>
    <w:rsid w:val="004C2B19"/>
    <w:rsid w:val="004D00B6"/>
    <w:rsid w:val="004D20E6"/>
    <w:rsid w:val="004D6BA9"/>
    <w:rsid w:val="004E719C"/>
    <w:rsid w:val="004E7C48"/>
    <w:rsid w:val="004F4071"/>
    <w:rsid w:val="004F5741"/>
    <w:rsid w:val="005058F1"/>
    <w:rsid w:val="005069AA"/>
    <w:rsid w:val="00515AFB"/>
    <w:rsid w:val="005257E2"/>
    <w:rsid w:val="00534289"/>
    <w:rsid w:val="00543605"/>
    <w:rsid w:val="00544A10"/>
    <w:rsid w:val="005558C8"/>
    <w:rsid w:val="00590BD3"/>
    <w:rsid w:val="0059198A"/>
    <w:rsid w:val="005A2B80"/>
    <w:rsid w:val="005A4D95"/>
    <w:rsid w:val="005B1105"/>
    <w:rsid w:val="005B3E34"/>
    <w:rsid w:val="005B6634"/>
    <w:rsid w:val="005E28BC"/>
    <w:rsid w:val="005F5C03"/>
    <w:rsid w:val="005F7AD9"/>
    <w:rsid w:val="006015C4"/>
    <w:rsid w:val="00606D15"/>
    <w:rsid w:val="00623272"/>
    <w:rsid w:val="006256FB"/>
    <w:rsid w:val="00631320"/>
    <w:rsid w:val="00631CC4"/>
    <w:rsid w:val="006329CE"/>
    <w:rsid w:val="00637E02"/>
    <w:rsid w:val="00647EFB"/>
    <w:rsid w:val="0065422F"/>
    <w:rsid w:val="00660572"/>
    <w:rsid w:val="006773E4"/>
    <w:rsid w:val="0068316F"/>
    <w:rsid w:val="00690AD5"/>
    <w:rsid w:val="00696A5C"/>
    <w:rsid w:val="006C29A7"/>
    <w:rsid w:val="006C3C07"/>
    <w:rsid w:val="006C7541"/>
    <w:rsid w:val="006D539C"/>
    <w:rsid w:val="006E4048"/>
    <w:rsid w:val="006F2776"/>
    <w:rsid w:val="0072098A"/>
    <w:rsid w:val="00732ADA"/>
    <w:rsid w:val="00732EDC"/>
    <w:rsid w:val="007352C5"/>
    <w:rsid w:val="00756545"/>
    <w:rsid w:val="00774E0C"/>
    <w:rsid w:val="00775C90"/>
    <w:rsid w:val="007911A6"/>
    <w:rsid w:val="007928FF"/>
    <w:rsid w:val="007B0A8B"/>
    <w:rsid w:val="007B6F65"/>
    <w:rsid w:val="007E1BF8"/>
    <w:rsid w:val="007F0F15"/>
    <w:rsid w:val="007F114E"/>
    <w:rsid w:val="007F1F6C"/>
    <w:rsid w:val="0080016E"/>
    <w:rsid w:val="00807EDE"/>
    <w:rsid w:val="008141ED"/>
    <w:rsid w:val="008179F9"/>
    <w:rsid w:val="0083151F"/>
    <w:rsid w:val="00834810"/>
    <w:rsid w:val="008359D7"/>
    <w:rsid w:val="00837FA4"/>
    <w:rsid w:val="00843BB2"/>
    <w:rsid w:val="00857B73"/>
    <w:rsid w:val="008863C3"/>
    <w:rsid w:val="0089531D"/>
    <w:rsid w:val="008A4FD2"/>
    <w:rsid w:val="008A7D02"/>
    <w:rsid w:val="008C0D8E"/>
    <w:rsid w:val="008F3D33"/>
    <w:rsid w:val="008F5E7D"/>
    <w:rsid w:val="009462A5"/>
    <w:rsid w:val="00950924"/>
    <w:rsid w:val="00956EEB"/>
    <w:rsid w:val="00961CD9"/>
    <w:rsid w:val="00970585"/>
    <w:rsid w:val="00971DC0"/>
    <w:rsid w:val="00984B7B"/>
    <w:rsid w:val="00987619"/>
    <w:rsid w:val="00993834"/>
    <w:rsid w:val="009A2D29"/>
    <w:rsid w:val="009D01C8"/>
    <w:rsid w:val="009D5039"/>
    <w:rsid w:val="009E3CF5"/>
    <w:rsid w:val="00A01E08"/>
    <w:rsid w:val="00A23F36"/>
    <w:rsid w:val="00A3251F"/>
    <w:rsid w:val="00A43C56"/>
    <w:rsid w:val="00A477C2"/>
    <w:rsid w:val="00A7171A"/>
    <w:rsid w:val="00A76ADA"/>
    <w:rsid w:val="00A819A2"/>
    <w:rsid w:val="00A852A7"/>
    <w:rsid w:val="00A92B56"/>
    <w:rsid w:val="00AB4215"/>
    <w:rsid w:val="00AD0C38"/>
    <w:rsid w:val="00AE0B27"/>
    <w:rsid w:val="00AE1F51"/>
    <w:rsid w:val="00AE4983"/>
    <w:rsid w:val="00AE5F63"/>
    <w:rsid w:val="00B179F7"/>
    <w:rsid w:val="00B21B75"/>
    <w:rsid w:val="00B226A3"/>
    <w:rsid w:val="00B503A0"/>
    <w:rsid w:val="00B5479F"/>
    <w:rsid w:val="00B554C2"/>
    <w:rsid w:val="00B62F8A"/>
    <w:rsid w:val="00B64FDD"/>
    <w:rsid w:val="00B81923"/>
    <w:rsid w:val="00BB616A"/>
    <w:rsid w:val="00BD0F3A"/>
    <w:rsid w:val="00BD10D7"/>
    <w:rsid w:val="00BE2340"/>
    <w:rsid w:val="00BE2446"/>
    <w:rsid w:val="00BE5B0F"/>
    <w:rsid w:val="00BF717C"/>
    <w:rsid w:val="00C00A50"/>
    <w:rsid w:val="00C1272E"/>
    <w:rsid w:val="00C13CC0"/>
    <w:rsid w:val="00C178CF"/>
    <w:rsid w:val="00C25C44"/>
    <w:rsid w:val="00C37AAA"/>
    <w:rsid w:val="00C45B7D"/>
    <w:rsid w:val="00C51AC6"/>
    <w:rsid w:val="00C6057D"/>
    <w:rsid w:val="00C84BD3"/>
    <w:rsid w:val="00CA0CA1"/>
    <w:rsid w:val="00CA1C10"/>
    <w:rsid w:val="00CB0768"/>
    <w:rsid w:val="00CB254D"/>
    <w:rsid w:val="00CC074D"/>
    <w:rsid w:val="00CD17A8"/>
    <w:rsid w:val="00D0397B"/>
    <w:rsid w:val="00D03E95"/>
    <w:rsid w:val="00D1259F"/>
    <w:rsid w:val="00D140E9"/>
    <w:rsid w:val="00D27955"/>
    <w:rsid w:val="00D47C9C"/>
    <w:rsid w:val="00D5477C"/>
    <w:rsid w:val="00D7036A"/>
    <w:rsid w:val="00D82B57"/>
    <w:rsid w:val="00D82B92"/>
    <w:rsid w:val="00D84D4F"/>
    <w:rsid w:val="00D958B1"/>
    <w:rsid w:val="00DB74DA"/>
    <w:rsid w:val="00DC34C8"/>
    <w:rsid w:val="00DD1546"/>
    <w:rsid w:val="00DD19B5"/>
    <w:rsid w:val="00DF1939"/>
    <w:rsid w:val="00DF1D8E"/>
    <w:rsid w:val="00DF6E6B"/>
    <w:rsid w:val="00E03221"/>
    <w:rsid w:val="00E0707A"/>
    <w:rsid w:val="00E1617C"/>
    <w:rsid w:val="00E226B0"/>
    <w:rsid w:val="00E22EBC"/>
    <w:rsid w:val="00E26EA7"/>
    <w:rsid w:val="00E26F41"/>
    <w:rsid w:val="00E3116B"/>
    <w:rsid w:val="00E35128"/>
    <w:rsid w:val="00E6116A"/>
    <w:rsid w:val="00E66D61"/>
    <w:rsid w:val="00E708E5"/>
    <w:rsid w:val="00E975D7"/>
    <w:rsid w:val="00EA1434"/>
    <w:rsid w:val="00EB6222"/>
    <w:rsid w:val="00EC0AED"/>
    <w:rsid w:val="00ED7B18"/>
    <w:rsid w:val="00EF396F"/>
    <w:rsid w:val="00F02290"/>
    <w:rsid w:val="00F022A9"/>
    <w:rsid w:val="00F03288"/>
    <w:rsid w:val="00F0670F"/>
    <w:rsid w:val="00F230F3"/>
    <w:rsid w:val="00F4611A"/>
    <w:rsid w:val="00F5759C"/>
    <w:rsid w:val="00F66A06"/>
    <w:rsid w:val="00F843C5"/>
    <w:rsid w:val="00F92257"/>
    <w:rsid w:val="00F9357B"/>
    <w:rsid w:val="00FB5EC3"/>
    <w:rsid w:val="00FB668D"/>
    <w:rsid w:val="00FC2BCF"/>
    <w:rsid w:val="00FC4482"/>
    <w:rsid w:val="00FC5371"/>
    <w:rsid w:val="00FD10EA"/>
    <w:rsid w:val="00FE040B"/>
    <w:rsid w:val="00FE3C9F"/>
  </w:rsids>
  <m:mathPr>
    <m:mathFont m:val="Cambria Math"/>
    <m:brkBin m:val="before"/>
    <m:brkBinSub m:val="--"/>
    <m:smallFrac m:val="0"/>
    <m:dispDef/>
    <m:lMargin m:val="0"/>
    <m:rMargin m:val="0"/>
    <m:defJc m:val="centerGroup"/>
    <m:wrapIndent m:val="1440"/>
    <m:intLim m:val="subSup"/>
    <m:naryLim m:val="undOvr"/>
  </m:mathPr>
  <w:themeFontLang w:val="en-CA"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D1E0C92-6775-4306-8773-99BEA19CDF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CA" w:eastAsia="zh-TW"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3408C"/>
    <w:rPr>
      <w:lang w:eastAsia="zh-CN"/>
    </w:rPr>
  </w:style>
  <w:style w:type="paragraph" w:styleId="Heading1">
    <w:name w:val="heading 1"/>
    <w:basedOn w:val="Normal"/>
    <w:next w:val="Normal"/>
    <w:link w:val="Heading1Char"/>
    <w:uiPriority w:val="9"/>
    <w:qFormat/>
    <w:rsid w:val="000B1DE3"/>
    <w:pPr>
      <w:keepNext/>
      <w:keepLines/>
      <w:shd w:val="clear" w:color="auto" w:fill="FFFFFF" w:themeFill="background1"/>
      <w:spacing w:before="480" w:after="0"/>
      <w:outlineLvl w:val="0"/>
    </w:pPr>
    <w:rPr>
      <w:rFonts w:eastAsiaTheme="majorEastAsia" w:cstheme="majorBidi"/>
      <w:b/>
      <w:bCs/>
      <w:caps/>
      <w:sz w:val="32"/>
      <w:szCs w:val="28"/>
    </w:rPr>
  </w:style>
  <w:style w:type="paragraph" w:styleId="Heading2">
    <w:name w:val="heading 2"/>
    <w:basedOn w:val="Normal"/>
    <w:next w:val="Normal"/>
    <w:link w:val="Heading2Char"/>
    <w:uiPriority w:val="9"/>
    <w:unhideWhenUsed/>
    <w:qFormat/>
    <w:rsid w:val="000B1DE3"/>
    <w:pPr>
      <w:keepNext/>
      <w:keepLines/>
      <w:pBdr>
        <w:bottom w:val="single" w:sz="4" w:space="1" w:color="auto"/>
      </w:pBdr>
      <w:spacing w:before="200" w:after="0"/>
      <w:outlineLvl w:val="1"/>
    </w:pPr>
    <w:rPr>
      <w:rFonts w:eastAsiaTheme="majorEastAsia" w:cstheme="majorBidi"/>
      <w:b/>
      <w:bCs/>
      <w:caps/>
      <w:sz w:val="26"/>
      <w:szCs w:val="26"/>
    </w:rPr>
  </w:style>
  <w:style w:type="paragraph" w:styleId="Heading3">
    <w:name w:val="heading 3"/>
    <w:basedOn w:val="Normal"/>
    <w:next w:val="Normal"/>
    <w:link w:val="Heading3Char"/>
    <w:uiPriority w:val="9"/>
    <w:unhideWhenUsed/>
    <w:qFormat/>
    <w:rsid w:val="005558C8"/>
    <w:pPr>
      <w:spacing w:after="0" w:line="240" w:lineRule="auto"/>
      <w:outlineLvl w:val="2"/>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B1DE3"/>
    <w:rPr>
      <w:rFonts w:eastAsiaTheme="majorEastAsia" w:cstheme="majorBidi"/>
      <w:b/>
      <w:bCs/>
      <w:caps/>
      <w:sz w:val="32"/>
      <w:szCs w:val="28"/>
      <w:shd w:val="clear" w:color="auto" w:fill="FFFFFF" w:themeFill="background1"/>
      <w:lang w:eastAsia="zh-CN"/>
    </w:rPr>
  </w:style>
  <w:style w:type="character" w:customStyle="1" w:styleId="Heading2Char">
    <w:name w:val="Heading 2 Char"/>
    <w:basedOn w:val="DefaultParagraphFont"/>
    <w:link w:val="Heading2"/>
    <w:uiPriority w:val="9"/>
    <w:rsid w:val="000B1DE3"/>
    <w:rPr>
      <w:rFonts w:eastAsiaTheme="majorEastAsia" w:cstheme="majorBidi"/>
      <w:b/>
      <w:bCs/>
      <w:caps/>
      <w:sz w:val="26"/>
      <w:szCs w:val="26"/>
      <w:lang w:eastAsia="zh-CN"/>
    </w:rPr>
  </w:style>
  <w:style w:type="table" w:styleId="TableGrid">
    <w:name w:val="Table Grid"/>
    <w:basedOn w:val="TableNormal"/>
    <w:uiPriority w:val="59"/>
    <w:rsid w:val="002F368E"/>
    <w:pPr>
      <w:spacing w:after="0" w:line="240" w:lineRule="auto"/>
    </w:pPr>
    <w:rPr>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link w:val="ListParagraphChar"/>
    <w:uiPriority w:val="34"/>
    <w:qFormat/>
    <w:rsid w:val="002F368E"/>
    <w:pPr>
      <w:ind w:left="720"/>
      <w:contextualSpacing/>
    </w:pPr>
  </w:style>
  <w:style w:type="character" w:styleId="Hyperlink">
    <w:name w:val="Hyperlink"/>
    <w:basedOn w:val="DefaultParagraphFont"/>
    <w:uiPriority w:val="99"/>
    <w:unhideWhenUsed/>
    <w:rsid w:val="002F368E"/>
    <w:rPr>
      <w:color w:val="0000FF" w:themeColor="hyperlink"/>
      <w:u w:val="single"/>
    </w:rPr>
  </w:style>
  <w:style w:type="character" w:styleId="Emphasis">
    <w:name w:val="Emphasis"/>
    <w:basedOn w:val="DefaultParagraphFont"/>
    <w:uiPriority w:val="20"/>
    <w:qFormat/>
    <w:rsid w:val="002F368E"/>
    <w:rPr>
      <w:i/>
      <w:iCs/>
    </w:rPr>
  </w:style>
  <w:style w:type="paragraph" w:styleId="Header">
    <w:name w:val="header"/>
    <w:basedOn w:val="Normal"/>
    <w:link w:val="HeaderChar"/>
    <w:uiPriority w:val="99"/>
    <w:unhideWhenUsed/>
    <w:rsid w:val="00EF396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F396F"/>
    <w:rPr>
      <w:lang w:eastAsia="zh-CN"/>
    </w:rPr>
  </w:style>
  <w:style w:type="paragraph" w:styleId="Footer">
    <w:name w:val="footer"/>
    <w:basedOn w:val="Normal"/>
    <w:link w:val="FooterChar"/>
    <w:uiPriority w:val="99"/>
    <w:unhideWhenUsed/>
    <w:rsid w:val="00EF396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F396F"/>
    <w:rPr>
      <w:lang w:eastAsia="zh-CN"/>
    </w:rPr>
  </w:style>
  <w:style w:type="paragraph" w:styleId="BalloonText">
    <w:name w:val="Balloon Text"/>
    <w:basedOn w:val="Normal"/>
    <w:link w:val="BalloonTextChar"/>
    <w:uiPriority w:val="99"/>
    <w:semiHidden/>
    <w:unhideWhenUsed/>
    <w:rsid w:val="007F0F1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F0F15"/>
    <w:rPr>
      <w:rFonts w:ascii="Tahoma" w:hAnsi="Tahoma" w:cs="Tahoma"/>
      <w:sz w:val="16"/>
      <w:szCs w:val="16"/>
      <w:lang w:eastAsia="zh-CN"/>
    </w:rPr>
  </w:style>
  <w:style w:type="character" w:customStyle="1" w:styleId="Heading3Char">
    <w:name w:val="Heading 3 Char"/>
    <w:basedOn w:val="DefaultParagraphFont"/>
    <w:link w:val="Heading3"/>
    <w:uiPriority w:val="9"/>
    <w:rsid w:val="005558C8"/>
    <w:rPr>
      <w:b/>
      <w:lang w:eastAsia="zh-CN"/>
    </w:rPr>
  </w:style>
  <w:style w:type="paragraph" w:customStyle="1" w:styleId="Default">
    <w:name w:val="Default"/>
    <w:rsid w:val="00D140E9"/>
    <w:pPr>
      <w:autoSpaceDE w:val="0"/>
      <w:autoSpaceDN w:val="0"/>
      <w:adjustRightInd w:val="0"/>
      <w:spacing w:after="0" w:line="240" w:lineRule="auto"/>
    </w:pPr>
    <w:rPr>
      <w:rFonts w:ascii="Wingdings" w:hAnsi="Wingdings" w:cs="Wingdings"/>
      <w:color w:val="000000"/>
      <w:sz w:val="24"/>
      <w:szCs w:val="24"/>
    </w:rPr>
  </w:style>
  <w:style w:type="character" w:customStyle="1" w:styleId="st">
    <w:name w:val="st"/>
    <w:basedOn w:val="DefaultParagraphFont"/>
    <w:rsid w:val="00184AC3"/>
  </w:style>
  <w:style w:type="character" w:styleId="Strong">
    <w:name w:val="Strong"/>
    <w:basedOn w:val="DefaultParagraphFont"/>
    <w:uiPriority w:val="22"/>
    <w:qFormat/>
    <w:rsid w:val="003F00DD"/>
    <w:rPr>
      <w:b/>
      <w:bCs/>
    </w:rPr>
  </w:style>
  <w:style w:type="paragraph" w:styleId="NormalWeb">
    <w:name w:val="Normal (Web)"/>
    <w:basedOn w:val="Normal"/>
    <w:uiPriority w:val="99"/>
    <w:semiHidden/>
    <w:unhideWhenUsed/>
    <w:rsid w:val="004D00B6"/>
    <w:pPr>
      <w:spacing w:before="100" w:beforeAutospacing="1" w:after="100" w:afterAutospacing="1" w:line="240" w:lineRule="auto"/>
    </w:pPr>
    <w:rPr>
      <w:rFonts w:ascii="Times New Roman" w:eastAsia="Times New Roman" w:hAnsi="Times New Roman" w:cs="Times New Roman"/>
      <w:sz w:val="24"/>
      <w:szCs w:val="24"/>
      <w:lang w:eastAsia="zh-TW"/>
    </w:rPr>
  </w:style>
  <w:style w:type="character" w:customStyle="1" w:styleId="text">
    <w:name w:val="text"/>
    <w:basedOn w:val="DefaultParagraphFont"/>
    <w:rsid w:val="001C2478"/>
  </w:style>
  <w:style w:type="character" w:customStyle="1" w:styleId="tgc">
    <w:name w:val="_tgc"/>
    <w:basedOn w:val="DefaultParagraphFont"/>
    <w:rsid w:val="00BE5B0F"/>
  </w:style>
  <w:style w:type="character" w:customStyle="1" w:styleId="ListParagraphChar">
    <w:name w:val="List Paragraph Char"/>
    <w:basedOn w:val="DefaultParagraphFont"/>
    <w:link w:val="ListParagraph"/>
    <w:uiPriority w:val="34"/>
    <w:rsid w:val="00CD17A8"/>
    <w:rPr>
      <w:lang w:eastAsia="zh-CN"/>
    </w:rPr>
  </w:style>
  <w:style w:type="character" w:styleId="FollowedHyperlink">
    <w:name w:val="FollowedHyperlink"/>
    <w:basedOn w:val="DefaultParagraphFont"/>
    <w:uiPriority w:val="99"/>
    <w:semiHidden/>
    <w:unhideWhenUsed/>
    <w:rsid w:val="004E719C"/>
    <w:rPr>
      <w:color w:val="800080" w:themeColor="followedHyperlink"/>
      <w:u w:val="single"/>
    </w:rPr>
  </w:style>
  <w:style w:type="character" w:styleId="PlaceholderText">
    <w:name w:val="Placeholder Text"/>
    <w:basedOn w:val="DefaultParagraphFont"/>
    <w:uiPriority w:val="99"/>
    <w:semiHidden/>
    <w:rsid w:val="00971DC0"/>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099966">
      <w:bodyDiv w:val="1"/>
      <w:marLeft w:val="0"/>
      <w:marRight w:val="0"/>
      <w:marTop w:val="0"/>
      <w:marBottom w:val="0"/>
      <w:divBdr>
        <w:top w:val="none" w:sz="0" w:space="0" w:color="auto"/>
        <w:left w:val="none" w:sz="0" w:space="0" w:color="auto"/>
        <w:bottom w:val="none" w:sz="0" w:space="0" w:color="auto"/>
        <w:right w:val="none" w:sz="0" w:space="0" w:color="auto"/>
      </w:divBdr>
    </w:div>
    <w:div w:id="65959549">
      <w:bodyDiv w:val="1"/>
      <w:marLeft w:val="0"/>
      <w:marRight w:val="0"/>
      <w:marTop w:val="0"/>
      <w:marBottom w:val="0"/>
      <w:divBdr>
        <w:top w:val="none" w:sz="0" w:space="0" w:color="auto"/>
        <w:left w:val="none" w:sz="0" w:space="0" w:color="auto"/>
        <w:bottom w:val="none" w:sz="0" w:space="0" w:color="auto"/>
        <w:right w:val="none" w:sz="0" w:space="0" w:color="auto"/>
      </w:divBdr>
      <w:divsChild>
        <w:div w:id="2131317109">
          <w:marLeft w:val="806"/>
          <w:marRight w:val="0"/>
          <w:marTop w:val="134"/>
          <w:marBottom w:val="0"/>
          <w:divBdr>
            <w:top w:val="none" w:sz="0" w:space="0" w:color="auto"/>
            <w:left w:val="none" w:sz="0" w:space="0" w:color="auto"/>
            <w:bottom w:val="none" w:sz="0" w:space="0" w:color="auto"/>
            <w:right w:val="none" w:sz="0" w:space="0" w:color="auto"/>
          </w:divBdr>
        </w:div>
        <w:div w:id="772046212">
          <w:marLeft w:val="806"/>
          <w:marRight w:val="0"/>
          <w:marTop w:val="134"/>
          <w:marBottom w:val="0"/>
          <w:divBdr>
            <w:top w:val="none" w:sz="0" w:space="0" w:color="auto"/>
            <w:left w:val="none" w:sz="0" w:space="0" w:color="auto"/>
            <w:bottom w:val="none" w:sz="0" w:space="0" w:color="auto"/>
            <w:right w:val="none" w:sz="0" w:space="0" w:color="auto"/>
          </w:divBdr>
        </w:div>
        <w:div w:id="1114835237">
          <w:marLeft w:val="806"/>
          <w:marRight w:val="0"/>
          <w:marTop w:val="134"/>
          <w:marBottom w:val="0"/>
          <w:divBdr>
            <w:top w:val="none" w:sz="0" w:space="0" w:color="auto"/>
            <w:left w:val="none" w:sz="0" w:space="0" w:color="auto"/>
            <w:bottom w:val="none" w:sz="0" w:space="0" w:color="auto"/>
            <w:right w:val="none" w:sz="0" w:space="0" w:color="auto"/>
          </w:divBdr>
        </w:div>
        <w:div w:id="527256756">
          <w:marLeft w:val="806"/>
          <w:marRight w:val="0"/>
          <w:marTop w:val="134"/>
          <w:marBottom w:val="0"/>
          <w:divBdr>
            <w:top w:val="none" w:sz="0" w:space="0" w:color="auto"/>
            <w:left w:val="none" w:sz="0" w:space="0" w:color="auto"/>
            <w:bottom w:val="none" w:sz="0" w:space="0" w:color="auto"/>
            <w:right w:val="none" w:sz="0" w:space="0" w:color="auto"/>
          </w:divBdr>
        </w:div>
        <w:div w:id="707144176">
          <w:marLeft w:val="806"/>
          <w:marRight w:val="0"/>
          <w:marTop w:val="134"/>
          <w:marBottom w:val="0"/>
          <w:divBdr>
            <w:top w:val="none" w:sz="0" w:space="0" w:color="auto"/>
            <w:left w:val="none" w:sz="0" w:space="0" w:color="auto"/>
            <w:bottom w:val="none" w:sz="0" w:space="0" w:color="auto"/>
            <w:right w:val="none" w:sz="0" w:space="0" w:color="auto"/>
          </w:divBdr>
        </w:div>
        <w:div w:id="450366554">
          <w:marLeft w:val="806"/>
          <w:marRight w:val="0"/>
          <w:marTop w:val="134"/>
          <w:marBottom w:val="0"/>
          <w:divBdr>
            <w:top w:val="none" w:sz="0" w:space="0" w:color="auto"/>
            <w:left w:val="none" w:sz="0" w:space="0" w:color="auto"/>
            <w:bottom w:val="none" w:sz="0" w:space="0" w:color="auto"/>
            <w:right w:val="none" w:sz="0" w:space="0" w:color="auto"/>
          </w:divBdr>
        </w:div>
        <w:div w:id="821193870">
          <w:marLeft w:val="806"/>
          <w:marRight w:val="0"/>
          <w:marTop w:val="134"/>
          <w:marBottom w:val="0"/>
          <w:divBdr>
            <w:top w:val="none" w:sz="0" w:space="0" w:color="auto"/>
            <w:left w:val="none" w:sz="0" w:space="0" w:color="auto"/>
            <w:bottom w:val="none" w:sz="0" w:space="0" w:color="auto"/>
            <w:right w:val="none" w:sz="0" w:space="0" w:color="auto"/>
          </w:divBdr>
        </w:div>
        <w:div w:id="2010712411">
          <w:marLeft w:val="806"/>
          <w:marRight w:val="0"/>
          <w:marTop w:val="134"/>
          <w:marBottom w:val="0"/>
          <w:divBdr>
            <w:top w:val="none" w:sz="0" w:space="0" w:color="auto"/>
            <w:left w:val="none" w:sz="0" w:space="0" w:color="auto"/>
            <w:bottom w:val="none" w:sz="0" w:space="0" w:color="auto"/>
            <w:right w:val="none" w:sz="0" w:space="0" w:color="auto"/>
          </w:divBdr>
        </w:div>
        <w:div w:id="1310552277">
          <w:marLeft w:val="806"/>
          <w:marRight w:val="0"/>
          <w:marTop w:val="134"/>
          <w:marBottom w:val="0"/>
          <w:divBdr>
            <w:top w:val="none" w:sz="0" w:space="0" w:color="auto"/>
            <w:left w:val="none" w:sz="0" w:space="0" w:color="auto"/>
            <w:bottom w:val="none" w:sz="0" w:space="0" w:color="auto"/>
            <w:right w:val="none" w:sz="0" w:space="0" w:color="auto"/>
          </w:divBdr>
        </w:div>
        <w:div w:id="445273761">
          <w:marLeft w:val="806"/>
          <w:marRight w:val="0"/>
          <w:marTop w:val="134"/>
          <w:marBottom w:val="0"/>
          <w:divBdr>
            <w:top w:val="none" w:sz="0" w:space="0" w:color="auto"/>
            <w:left w:val="none" w:sz="0" w:space="0" w:color="auto"/>
            <w:bottom w:val="none" w:sz="0" w:space="0" w:color="auto"/>
            <w:right w:val="none" w:sz="0" w:space="0" w:color="auto"/>
          </w:divBdr>
        </w:div>
      </w:divsChild>
    </w:div>
    <w:div w:id="70809206">
      <w:bodyDiv w:val="1"/>
      <w:marLeft w:val="0"/>
      <w:marRight w:val="0"/>
      <w:marTop w:val="0"/>
      <w:marBottom w:val="0"/>
      <w:divBdr>
        <w:top w:val="none" w:sz="0" w:space="0" w:color="auto"/>
        <w:left w:val="none" w:sz="0" w:space="0" w:color="auto"/>
        <w:bottom w:val="none" w:sz="0" w:space="0" w:color="auto"/>
        <w:right w:val="none" w:sz="0" w:space="0" w:color="auto"/>
      </w:divBdr>
    </w:div>
    <w:div w:id="185026894">
      <w:bodyDiv w:val="1"/>
      <w:marLeft w:val="0"/>
      <w:marRight w:val="0"/>
      <w:marTop w:val="0"/>
      <w:marBottom w:val="0"/>
      <w:divBdr>
        <w:top w:val="none" w:sz="0" w:space="0" w:color="auto"/>
        <w:left w:val="none" w:sz="0" w:space="0" w:color="auto"/>
        <w:bottom w:val="none" w:sz="0" w:space="0" w:color="auto"/>
        <w:right w:val="none" w:sz="0" w:space="0" w:color="auto"/>
      </w:divBdr>
    </w:div>
    <w:div w:id="190344029">
      <w:bodyDiv w:val="1"/>
      <w:marLeft w:val="0"/>
      <w:marRight w:val="0"/>
      <w:marTop w:val="0"/>
      <w:marBottom w:val="0"/>
      <w:divBdr>
        <w:top w:val="none" w:sz="0" w:space="0" w:color="auto"/>
        <w:left w:val="none" w:sz="0" w:space="0" w:color="auto"/>
        <w:bottom w:val="none" w:sz="0" w:space="0" w:color="auto"/>
        <w:right w:val="none" w:sz="0" w:space="0" w:color="auto"/>
      </w:divBdr>
      <w:divsChild>
        <w:div w:id="1841198155">
          <w:marLeft w:val="734"/>
          <w:marRight w:val="0"/>
          <w:marTop w:val="0"/>
          <w:marBottom w:val="0"/>
          <w:divBdr>
            <w:top w:val="none" w:sz="0" w:space="0" w:color="auto"/>
            <w:left w:val="none" w:sz="0" w:space="0" w:color="auto"/>
            <w:bottom w:val="none" w:sz="0" w:space="0" w:color="auto"/>
            <w:right w:val="none" w:sz="0" w:space="0" w:color="auto"/>
          </w:divBdr>
        </w:div>
        <w:div w:id="88552892">
          <w:marLeft w:val="734"/>
          <w:marRight w:val="0"/>
          <w:marTop w:val="0"/>
          <w:marBottom w:val="0"/>
          <w:divBdr>
            <w:top w:val="none" w:sz="0" w:space="0" w:color="auto"/>
            <w:left w:val="none" w:sz="0" w:space="0" w:color="auto"/>
            <w:bottom w:val="none" w:sz="0" w:space="0" w:color="auto"/>
            <w:right w:val="none" w:sz="0" w:space="0" w:color="auto"/>
          </w:divBdr>
        </w:div>
        <w:div w:id="40442328">
          <w:marLeft w:val="734"/>
          <w:marRight w:val="0"/>
          <w:marTop w:val="0"/>
          <w:marBottom w:val="0"/>
          <w:divBdr>
            <w:top w:val="none" w:sz="0" w:space="0" w:color="auto"/>
            <w:left w:val="none" w:sz="0" w:space="0" w:color="auto"/>
            <w:bottom w:val="none" w:sz="0" w:space="0" w:color="auto"/>
            <w:right w:val="none" w:sz="0" w:space="0" w:color="auto"/>
          </w:divBdr>
        </w:div>
        <w:div w:id="154539101">
          <w:marLeft w:val="734"/>
          <w:marRight w:val="0"/>
          <w:marTop w:val="0"/>
          <w:marBottom w:val="0"/>
          <w:divBdr>
            <w:top w:val="none" w:sz="0" w:space="0" w:color="auto"/>
            <w:left w:val="none" w:sz="0" w:space="0" w:color="auto"/>
            <w:bottom w:val="none" w:sz="0" w:space="0" w:color="auto"/>
            <w:right w:val="none" w:sz="0" w:space="0" w:color="auto"/>
          </w:divBdr>
        </w:div>
        <w:div w:id="1267467231">
          <w:marLeft w:val="734"/>
          <w:marRight w:val="0"/>
          <w:marTop w:val="0"/>
          <w:marBottom w:val="0"/>
          <w:divBdr>
            <w:top w:val="none" w:sz="0" w:space="0" w:color="auto"/>
            <w:left w:val="none" w:sz="0" w:space="0" w:color="auto"/>
            <w:bottom w:val="none" w:sz="0" w:space="0" w:color="auto"/>
            <w:right w:val="none" w:sz="0" w:space="0" w:color="auto"/>
          </w:divBdr>
        </w:div>
      </w:divsChild>
    </w:div>
    <w:div w:id="244344878">
      <w:bodyDiv w:val="1"/>
      <w:marLeft w:val="0"/>
      <w:marRight w:val="0"/>
      <w:marTop w:val="0"/>
      <w:marBottom w:val="0"/>
      <w:divBdr>
        <w:top w:val="none" w:sz="0" w:space="0" w:color="auto"/>
        <w:left w:val="none" w:sz="0" w:space="0" w:color="auto"/>
        <w:bottom w:val="none" w:sz="0" w:space="0" w:color="auto"/>
        <w:right w:val="none" w:sz="0" w:space="0" w:color="auto"/>
      </w:divBdr>
    </w:div>
    <w:div w:id="648945979">
      <w:bodyDiv w:val="1"/>
      <w:marLeft w:val="0"/>
      <w:marRight w:val="0"/>
      <w:marTop w:val="0"/>
      <w:marBottom w:val="0"/>
      <w:divBdr>
        <w:top w:val="none" w:sz="0" w:space="0" w:color="auto"/>
        <w:left w:val="none" w:sz="0" w:space="0" w:color="auto"/>
        <w:bottom w:val="none" w:sz="0" w:space="0" w:color="auto"/>
        <w:right w:val="none" w:sz="0" w:space="0" w:color="auto"/>
      </w:divBdr>
    </w:div>
    <w:div w:id="655718666">
      <w:bodyDiv w:val="1"/>
      <w:marLeft w:val="0"/>
      <w:marRight w:val="0"/>
      <w:marTop w:val="0"/>
      <w:marBottom w:val="0"/>
      <w:divBdr>
        <w:top w:val="none" w:sz="0" w:space="0" w:color="auto"/>
        <w:left w:val="none" w:sz="0" w:space="0" w:color="auto"/>
        <w:bottom w:val="none" w:sz="0" w:space="0" w:color="auto"/>
        <w:right w:val="none" w:sz="0" w:space="0" w:color="auto"/>
      </w:divBdr>
    </w:div>
    <w:div w:id="695423945">
      <w:bodyDiv w:val="1"/>
      <w:marLeft w:val="0"/>
      <w:marRight w:val="0"/>
      <w:marTop w:val="0"/>
      <w:marBottom w:val="0"/>
      <w:divBdr>
        <w:top w:val="none" w:sz="0" w:space="0" w:color="auto"/>
        <w:left w:val="none" w:sz="0" w:space="0" w:color="auto"/>
        <w:bottom w:val="none" w:sz="0" w:space="0" w:color="auto"/>
        <w:right w:val="none" w:sz="0" w:space="0" w:color="auto"/>
      </w:divBdr>
    </w:div>
    <w:div w:id="723722534">
      <w:bodyDiv w:val="1"/>
      <w:marLeft w:val="0"/>
      <w:marRight w:val="0"/>
      <w:marTop w:val="0"/>
      <w:marBottom w:val="0"/>
      <w:divBdr>
        <w:top w:val="none" w:sz="0" w:space="0" w:color="auto"/>
        <w:left w:val="none" w:sz="0" w:space="0" w:color="auto"/>
        <w:bottom w:val="none" w:sz="0" w:space="0" w:color="auto"/>
        <w:right w:val="none" w:sz="0" w:space="0" w:color="auto"/>
      </w:divBdr>
    </w:div>
    <w:div w:id="849102825">
      <w:bodyDiv w:val="1"/>
      <w:marLeft w:val="0"/>
      <w:marRight w:val="0"/>
      <w:marTop w:val="0"/>
      <w:marBottom w:val="0"/>
      <w:divBdr>
        <w:top w:val="none" w:sz="0" w:space="0" w:color="auto"/>
        <w:left w:val="none" w:sz="0" w:space="0" w:color="auto"/>
        <w:bottom w:val="none" w:sz="0" w:space="0" w:color="auto"/>
        <w:right w:val="none" w:sz="0" w:space="0" w:color="auto"/>
      </w:divBdr>
    </w:div>
    <w:div w:id="869344847">
      <w:bodyDiv w:val="1"/>
      <w:marLeft w:val="0"/>
      <w:marRight w:val="0"/>
      <w:marTop w:val="0"/>
      <w:marBottom w:val="0"/>
      <w:divBdr>
        <w:top w:val="none" w:sz="0" w:space="0" w:color="auto"/>
        <w:left w:val="none" w:sz="0" w:space="0" w:color="auto"/>
        <w:bottom w:val="none" w:sz="0" w:space="0" w:color="auto"/>
        <w:right w:val="none" w:sz="0" w:space="0" w:color="auto"/>
      </w:divBdr>
    </w:div>
    <w:div w:id="915090952">
      <w:bodyDiv w:val="1"/>
      <w:marLeft w:val="0"/>
      <w:marRight w:val="0"/>
      <w:marTop w:val="0"/>
      <w:marBottom w:val="0"/>
      <w:divBdr>
        <w:top w:val="none" w:sz="0" w:space="0" w:color="auto"/>
        <w:left w:val="none" w:sz="0" w:space="0" w:color="auto"/>
        <w:bottom w:val="none" w:sz="0" w:space="0" w:color="auto"/>
        <w:right w:val="none" w:sz="0" w:space="0" w:color="auto"/>
      </w:divBdr>
    </w:div>
    <w:div w:id="922111014">
      <w:bodyDiv w:val="1"/>
      <w:marLeft w:val="0"/>
      <w:marRight w:val="0"/>
      <w:marTop w:val="0"/>
      <w:marBottom w:val="0"/>
      <w:divBdr>
        <w:top w:val="none" w:sz="0" w:space="0" w:color="auto"/>
        <w:left w:val="none" w:sz="0" w:space="0" w:color="auto"/>
        <w:bottom w:val="none" w:sz="0" w:space="0" w:color="auto"/>
        <w:right w:val="none" w:sz="0" w:space="0" w:color="auto"/>
      </w:divBdr>
    </w:div>
    <w:div w:id="930237126">
      <w:bodyDiv w:val="1"/>
      <w:marLeft w:val="0"/>
      <w:marRight w:val="0"/>
      <w:marTop w:val="0"/>
      <w:marBottom w:val="0"/>
      <w:divBdr>
        <w:top w:val="none" w:sz="0" w:space="0" w:color="auto"/>
        <w:left w:val="none" w:sz="0" w:space="0" w:color="auto"/>
        <w:bottom w:val="none" w:sz="0" w:space="0" w:color="auto"/>
        <w:right w:val="none" w:sz="0" w:space="0" w:color="auto"/>
      </w:divBdr>
    </w:div>
    <w:div w:id="945579663">
      <w:bodyDiv w:val="1"/>
      <w:marLeft w:val="0"/>
      <w:marRight w:val="0"/>
      <w:marTop w:val="0"/>
      <w:marBottom w:val="0"/>
      <w:divBdr>
        <w:top w:val="none" w:sz="0" w:space="0" w:color="auto"/>
        <w:left w:val="none" w:sz="0" w:space="0" w:color="auto"/>
        <w:bottom w:val="none" w:sz="0" w:space="0" w:color="auto"/>
        <w:right w:val="none" w:sz="0" w:space="0" w:color="auto"/>
      </w:divBdr>
    </w:div>
    <w:div w:id="946699421">
      <w:bodyDiv w:val="1"/>
      <w:marLeft w:val="0"/>
      <w:marRight w:val="0"/>
      <w:marTop w:val="0"/>
      <w:marBottom w:val="0"/>
      <w:divBdr>
        <w:top w:val="none" w:sz="0" w:space="0" w:color="auto"/>
        <w:left w:val="none" w:sz="0" w:space="0" w:color="auto"/>
        <w:bottom w:val="none" w:sz="0" w:space="0" w:color="auto"/>
        <w:right w:val="none" w:sz="0" w:space="0" w:color="auto"/>
      </w:divBdr>
    </w:div>
    <w:div w:id="1066146523">
      <w:bodyDiv w:val="1"/>
      <w:marLeft w:val="0"/>
      <w:marRight w:val="0"/>
      <w:marTop w:val="0"/>
      <w:marBottom w:val="0"/>
      <w:divBdr>
        <w:top w:val="none" w:sz="0" w:space="0" w:color="auto"/>
        <w:left w:val="none" w:sz="0" w:space="0" w:color="auto"/>
        <w:bottom w:val="none" w:sz="0" w:space="0" w:color="auto"/>
        <w:right w:val="none" w:sz="0" w:space="0" w:color="auto"/>
      </w:divBdr>
    </w:div>
    <w:div w:id="1086460418">
      <w:bodyDiv w:val="1"/>
      <w:marLeft w:val="0"/>
      <w:marRight w:val="0"/>
      <w:marTop w:val="0"/>
      <w:marBottom w:val="0"/>
      <w:divBdr>
        <w:top w:val="none" w:sz="0" w:space="0" w:color="auto"/>
        <w:left w:val="none" w:sz="0" w:space="0" w:color="auto"/>
        <w:bottom w:val="none" w:sz="0" w:space="0" w:color="auto"/>
        <w:right w:val="none" w:sz="0" w:space="0" w:color="auto"/>
      </w:divBdr>
    </w:div>
    <w:div w:id="1101606997">
      <w:bodyDiv w:val="1"/>
      <w:marLeft w:val="0"/>
      <w:marRight w:val="0"/>
      <w:marTop w:val="0"/>
      <w:marBottom w:val="0"/>
      <w:divBdr>
        <w:top w:val="none" w:sz="0" w:space="0" w:color="auto"/>
        <w:left w:val="none" w:sz="0" w:space="0" w:color="auto"/>
        <w:bottom w:val="none" w:sz="0" w:space="0" w:color="auto"/>
        <w:right w:val="none" w:sz="0" w:space="0" w:color="auto"/>
      </w:divBdr>
    </w:div>
    <w:div w:id="1109351664">
      <w:bodyDiv w:val="1"/>
      <w:marLeft w:val="0"/>
      <w:marRight w:val="0"/>
      <w:marTop w:val="0"/>
      <w:marBottom w:val="0"/>
      <w:divBdr>
        <w:top w:val="none" w:sz="0" w:space="0" w:color="auto"/>
        <w:left w:val="none" w:sz="0" w:space="0" w:color="auto"/>
        <w:bottom w:val="none" w:sz="0" w:space="0" w:color="auto"/>
        <w:right w:val="none" w:sz="0" w:space="0" w:color="auto"/>
      </w:divBdr>
    </w:div>
    <w:div w:id="1148984445">
      <w:bodyDiv w:val="1"/>
      <w:marLeft w:val="0"/>
      <w:marRight w:val="0"/>
      <w:marTop w:val="0"/>
      <w:marBottom w:val="0"/>
      <w:divBdr>
        <w:top w:val="none" w:sz="0" w:space="0" w:color="auto"/>
        <w:left w:val="none" w:sz="0" w:space="0" w:color="auto"/>
        <w:bottom w:val="none" w:sz="0" w:space="0" w:color="auto"/>
        <w:right w:val="none" w:sz="0" w:space="0" w:color="auto"/>
      </w:divBdr>
    </w:div>
    <w:div w:id="1240169811">
      <w:bodyDiv w:val="1"/>
      <w:marLeft w:val="0"/>
      <w:marRight w:val="0"/>
      <w:marTop w:val="0"/>
      <w:marBottom w:val="0"/>
      <w:divBdr>
        <w:top w:val="none" w:sz="0" w:space="0" w:color="auto"/>
        <w:left w:val="none" w:sz="0" w:space="0" w:color="auto"/>
        <w:bottom w:val="none" w:sz="0" w:space="0" w:color="auto"/>
        <w:right w:val="none" w:sz="0" w:space="0" w:color="auto"/>
      </w:divBdr>
    </w:div>
    <w:div w:id="1251547511">
      <w:bodyDiv w:val="1"/>
      <w:marLeft w:val="0"/>
      <w:marRight w:val="0"/>
      <w:marTop w:val="0"/>
      <w:marBottom w:val="0"/>
      <w:divBdr>
        <w:top w:val="none" w:sz="0" w:space="0" w:color="auto"/>
        <w:left w:val="none" w:sz="0" w:space="0" w:color="auto"/>
        <w:bottom w:val="none" w:sz="0" w:space="0" w:color="auto"/>
        <w:right w:val="none" w:sz="0" w:space="0" w:color="auto"/>
      </w:divBdr>
    </w:div>
    <w:div w:id="1570454372">
      <w:bodyDiv w:val="1"/>
      <w:marLeft w:val="0"/>
      <w:marRight w:val="0"/>
      <w:marTop w:val="0"/>
      <w:marBottom w:val="0"/>
      <w:divBdr>
        <w:top w:val="none" w:sz="0" w:space="0" w:color="auto"/>
        <w:left w:val="none" w:sz="0" w:space="0" w:color="auto"/>
        <w:bottom w:val="none" w:sz="0" w:space="0" w:color="auto"/>
        <w:right w:val="none" w:sz="0" w:space="0" w:color="auto"/>
      </w:divBdr>
    </w:div>
    <w:div w:id="1625454812">
      <w:bodyDiv w:val="1"/>
      <w:marLeft w:val="0"/>
      <w:marRight w:val="0"/>
      <w:marTop w:val="0"/>
      <w:marBottom w:val="0"/>
      <w:divBdr>
        <w:top w:val="none" w:sz="0" w:space="0" w:color="auto"/>
        <w:left w:val="none" w:sz="0" w:space="0" w:color="auto"/>
        <w:bottom w:val="none" w:sz="0" w:space="0" w:color="auto"/>
        <w:right w:val="none" w:sz="0" w:space="0" w:color="auto"/>
      </w:divBdr>
    </w:div>
    <w:div w:id="1717319512">
      <w:bodyDiv w:val="1"/>
      <w:marLeft w:val="0"/>
      <w:marRight w:val="0"/>
      <w:marTop w:val="0"/>
      <w:marBottom w:val="0"/>
      <w:divBdr>
        <w:top w:val="none" w:sz="0" w:space="0" w:color="auto"/>
        <w:left w:val="none" w:sz="0" w:space="0" w:color="auto"/>
        <w:bottom w:val="none" w:sz="0" w:space="0" w:color="auto"/>
        <w:right w:val="none" w:sz="0" w:space="0" w:color="auto"/>
      </w:divBdr>
    </w:div>
    <w:div w:id="1839691905">
      <w:bodyDiv w:val="1"/>
      <w:marLeft w:val="0"/>
      <w:marRight w:val="0"/>
      <w:marTop w:val="0"/>
      <w:marBottom w:val="0"/>
      <w:divBdr>
        <w:top w:val="none" w:sz="0" w:space="0" w:color="auto"/>
        <w:left w:val="none" w:sz="0" w:space="0" w:color="auto"/>
        <w:bottom w:val="none" w:sz="0" w:space="0" w:color="auto"/>
        <w:right w:val="none" w:sz="0" w:space="0" w:color="auto"/>
      </w:divBdr>
    </w:div>
    <w:div w:id="1858693061">
      <w:bodyDiv w:val="1"/>
      <w:marLeft w:val="0"/>
      <w:marRight w:val="0"/>
      <w:marTop w:val="0"/>
      <w:marBottom w:val="0"/>
      <w:divBdr>
        <w:top w:val="none" w:sz="0" w:space="0" w:color="auto"/>
        <w:left w:val="none" w:sz="0" w:space="0" w:color="auto"/>
        <w:bottom w:val="none" w:sz="0" w:space="0" w:color="auto"/>
        <w:right w:val="none" w:sz="0" w:space="0" w:color="auto"/>
      </w:divBdr>
    </w:div>
    <w:div w:id="1867671829">
      <w:bodyDiv w:val="1"/>
      <w:marLeft w:val="0"/>
      <w:marRight w:val="0"/>
      <w:marTop w:val="0"/>
      <w:marBottom w:val="0"/>
      <w:divBdr>
        <w:top w:val="none" w:sz="0" w:space="0" w:color="auto"/>
        <w:left w:val="none" w:sz="0" w:space="0" w:color="auto"/>
        <w:bottom w:val="none" w:sz="0" w:space="0" w:color="auto"/>
        <w:right w:val="none" w:sz="0" w:space="0" w:color="auto"/>
      </w:divBdr>
    </w:div>
    <w:div w:id="20711515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opendatahandbook.org/guide/en/what-is-open-data/" TargetMode="External"/><Relationship Id="rId18" Type="http://schemas.openxmlformats.org/officeDocument/2006/relationships/hyperlink" Target="http://www.vpl.ca/lynda" TargetMode="External"/><Relationship Id="rId26" Type="http://schemas.openxmlformats.org/officeDocument/2006/relationships/image" Target="media/image5.emf"/><Relationship Id="rId39" Type="http://schemas.openxmlformats.org/officeDocument/2006/relationships/package" Target="embeddings/Microsoft_PowerPoint_Slide6.sldx"/><Relationship Id="rId21" Type="http://schemas.openxmlformats.org/officeDocument/2006/relationships/hyperlink" Target="http://www.vpl.ca/digital-library/learning-express-library" TargetMode="External"/><Relationship Id="rId34" Type="http://schemas.openxmlformats.org/officeDocument/2006/relationships/image" Target="media/image9.emf"/><Relationship Id="rId42" Type="http://schemas.openxmlformats.org/officeDocument/2006/relationships/image" Target="media/image15.png"/><Relationship Id="rId47" Type="http://schemas.openxmlformats.org/officeDocument/2006/relationships/package" Target="embeddings/Microsoft_PowerPoint_Slide8.sldx"/><Relationship Id="rId50" Type="http://schemas.openxmlformats.org/officeDocument/2006/relationships/image" Target="media/image20.emf"/><Relationship Id="rId55" Type="http://schemas.openxmlformats.org/officeDocument/2006/relationships/image" Target="media/image23.emf"/><Relationship Id="rId63" Type="http://schemas.openxmlformats.org/officeDocument/2006/relationships/hyperlink" Target="http://open.canada.ca/en/open-data-principles" TargetMode="External"/><Relationship Id="rId68" Type="http://schemas.openxmlformats.org/officeDocument/2006/relationships/hyperlink" Target="http://guides.vpl.ca/" TargetMode="Externa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package" Target="embeddings/Microsoft_PowerPoint_Slide2.sldx"/><Relationship Id="rId11" Type="http://schemas.openxmlformats.org/officeDocument/2006/relationships/hyperlink" Target="http://opendefinition.org/" TargetMode="External"/><Relationship Id="rId24" Type="http://schemas.openxmlformats.org/officeDocument/2006/relationships/image" Target="media/image4.png"/><Relationship Id="rId32" Type="http://schemas.openxmlformats.org/officeDocument/2006/relationships/image" Target="media/image8.emf"/><Relationship Id="rId37" Type="http://schemas.openxmlformats.org/officeDocument/2006/relationships/image" Target="media/image11.png"/><Relationship Id="rId40" Type="http://schemas.openxmlformats.org/officeDocument/2006/relationships/image" Target="media/image13.png"/><Relationship Id="rId45" Type="http://schemas.openxmlformats.org/officeDocument/2006/relationships/image" Target="media/image17.png"/><Relationship Id="rId53" Type="http://schemas.openxmlformats.org/officeDocument/2006/relationships/image" Target="media/image21.png"/><Relationship Id="rId58" Type="http://schemas.openxmlformats.org/officeDocument/2006/relationships/image" Target="media/image24.png"/><Relationship Id="rId66" Type="http://schemas.openxmlformats.org/officeDocument/2006/relationships/hyperlink" Target="http://www.vpl.ca/lynda" TargetMode="External"/><Relationship Id="rId7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3.png"/><Relationship Id="rId28" Type="http://schemas.openxmlformats.org/officeDocument/2006/relationships/image" Target="media/image6.emf"/><Relationship Id="rId36" Type="http://schemas.openxmlformats.org/officeDocument/2006/relationships/image" Target="media/image10.png"/><Relationship Id="rId49" Type="http://schemas.openxmlformats.org/officeDocument/2006/relationships/image" Target="media/image19.png"/><Relationship Id="rId57" Type="http://schemas.openxmlformats.org/officeDocument/2006/relationships/hyperlink" Target="http://open.canada.ca/en/open-government-licence-canada" TargetMode="External"/><Relationship Id="rId61" Type="http://schemas.openxmlformats.org/officeDocument/2006/relationships/image" Target="media/image27.png"/><Relationship Id="rId10" Type="http://schemas.openxmlformats.org/officeDocument/2006/relationships/hyperlink" Target="https://www.europeandataportal.eu/elearning/en/" TargetMode="External"/><Relationship Id="rId19" Type="http://schemas.openxmlformats.org/officeDocument/2006/relationships/hyperlink" Target="http://www.vpl.ca/lynda" TargetMode="External"/><Relationship Id="rId31" Type="http://schemas.openxmlformats.org/officeDocument/2006/relationships/package" Target="embeddings/Microsoft_PowerPoint_Slide3.sldx"/><Relationship Id="rId44" Type="http://schemas.openxmlformats.org/officeDocument/2006/relationships/package" Target="embeddings/Microsoft_PowerPoint_Slide7.sldx"/><Relationship Id="rId52" Type="http://schemas.openxmlformats.org/officeDocument/2006/relationships/hyperlink" Target="https://data.edmonton.ca" TargetMode="External"/><Relationship Id="rId60" Type="http://schemas.openxmlformats.org/officeDocument/2006/relationships/image" Target="media/image26.png"/><Relationship Id="rId65" Type="http://schemas.openxmlformats.org/officeDocument/2006/relationships/hyperlink" Target="http://www.vpl.ca/lynda" TargetMode="External"/><Relationship Id="rId73"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open.canada.ca/en/open-data-principles" TargetMode="External"/><Relationship Id="rId14" Type="http://schemas.openxmlformats.org/officeDocument/2006/relationships/hyperlink" Target="http://hub.vpl.ca/content/64490" TargetMode="External"/><Relationship Id="rId22" Type="http://schemas.openxmlformats.org/officeDocument/2006/relationships/hyperlink" Target="http://guides.vpl.ca/" TargetMode="External"/><Relationship Id="rId27" Type="http://schemas.openxmlformats.org/officeDocument/2006/relationships/package" Target="embeddings/Microsoft_PowerPoint_Slide1.sldx"/><Relationship Id="rId30" Type="http://schemas.openxmlformats.org/officeDocument/2006/relationships/image" Target="media/image7.emf"/><Relationship Id="rId35" Type="http://schemas.openxmlformats.org/officeDocument/2006/relationships/package" Target="embeddings/Microsoft_PowerPoint_Slide5.sldx"/><Relationship Id="rId43" Type="http://schemas.openxmlformats.org/officeDocument/2006/relationships/image" Target="media/image16.emf"/><Relationship Id="rId48" Type="http://schemas.openxmlformats.org/officeDocument/2006/relationships/hyperlink" Target="https://blog.samanage.com/insights/whats-the-difference-between-structured-and-unstructured-data" TargetMode="External"/><Relationship Id="rId56" Type="http://schemas.openxmlformats.org/officeDocument/2006/relationships/package" Target="embeddings/Microsoft_PowerPoint_Slide10.sldx"/><Relationship Id="rId64" Type="http://schemas.openxmlformats.org/officeDocument/2006/relationships/image" Target="media/image29.png"/><Relationship Id="rId69" Type="http://schemas.openxmlformats.org/officeDocument/2006/relationships/image" Target="media/image30.png"/><Relationship Id="rId8" Type="http://schemas.openxmlformats.org/officeDocument/2006/relationships/hyperlink" Target="http://hub.vpl.ca/content/85898" TargetMode="External"/><Relationship Id="rId51" Type="http://schemas.openxmlformats.org/officeDocument/2006/relationships/package" Target="embeddings/Microsoft_PowerPoint_Slide9.sldx"/><Relationship Id="rId72"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hyperlink" Target="http://opendatahandbook.org/guide/en/why-open-data/" TargetMode="External"/><Relationship Id="rId17" Type="http://schemas.openxmlformats.org/officeDocument/2006/relationships/hyperlink" Target="http://www.vpl.ca/lynda" TargetMode="External"/><Relationship Id="rId25" Type="http://schemas.openxmlformats.org/officeDocument/2006/relationships/hyperlink" Target="https://vimeo.com/266308637" TargetMode="External"/><Relationship Id="rId33" Type="http://schemas.openxmlformats.org/officeDocument/2006/relationships/package" Target="embeddings/Microsoft_PowerPoint_Slide4.sldx"/><Relationship Id="rId38" Type="http://schemas.openxmlformats.org/officeDocument/2006/relationships/image" Target="media/image12.emf"/><Relationship Id="rId46" Type="http://schemas.openxmlformats.org/officeDocument/2006/relationships/image" Target="media/image18.emf"/><Relationship Id="rId59" Type="http://schemas.openxmlformats.org/officeDocument/2006/relationships/image" Target="media/image25.png"/><Relationship Id="rId67" Type="http://schemas.openxmlformats.org/officeDocument/2006/relationships/hyperlink" Target="http://www.vpl.ca/lynda" TargetMode="External"/><Relationship Id="rId20" Type="http://schemas.openxmlformats.org/officeDocument/2006/relationships/hyperlink" Target="http://www.vpl.ca/digital-library/learning-express-library" TargetMode="External"/><Relationship Id="rId41" Type="http://schemas.openxmlformats.org/officeDocument/2006/relationships/image" Target="media/image14.png"/><Relationship Id="rId54" Type="http://schemas.openxmlformats.org/officeDocument/2006/relationships/image" Target="media/image22.png"/><Relationship Id="rId62" Type="http://schemas.openxmlformats.org/officeDocument/2006/relationships/image" Target="media/image28.png"/><Relationship Id="rId70" Type="http://schemas.openxmlformats.org/officeDocument/2006/relationships/hyperlink" Target="http://www.opendatabc.ca/"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220BA3EE-BAC5-41EB-9EB3-22DD353A23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C4082EF5.dotm</Template>
  <TotalTime>1150</TotalTime>
  <Pages>1</Pages>
  <Words>4009</Words>
  <Characters>22853</Characters>
  <Application>Microsoft Office Word</Application>
  <DocSecurity>0</DocSecurity>
  <Lines>190</Lines>
  <Paragraphs>53</Paragraphs>
  <ScaleCrop>false</ScaleCrop>
  <HeadingPairs>
    <vt:vector size="2" baseType="variant">
      <vt:variant>
        <vt:lpstr>Title</vt:lpstr>
      </vt:variant>
      <vt:variant>
        <vt:i4>1</vt:i4>
      </vt:variant>
    </vt:vector>
  </HeadingPairs>
  <TitlesOfParts>
    <vt:vector size="1" baseType="lpstr">
      <vt:lpstr/>
    </vt:vector>
  </TitlesOfParts>
  <Company>Vancouver Public Library</Company>
  <LinksUpToDate>false</LinksUpToDate>
  <CharactersWithSpaces>26809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workstation</dc:creator>
  <cp:lastModifiedBy>Emily Aspinwall</cp:lastModifiedBy>
  <cp:revision>53</cp:revision>
  <cp:lastPrinted>2017-05-15T20:24:00Z</cp:lastPrinted>
  <dcterms:created xsi:type="dcterms:W3CDTF">2018-01-02T18:28:00Z</dcterms:created>
  <dcterms:modified xsi:type="dcterms:W3CDTF">2018-10-04T23:56:00Z</dcterms:modified>
</cp:coreProperties>
</file>