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8C" w:rsidRPr="002B10D2" w:rsidRDefault="00022D8C" w:rsidP="00F97BEE">
      <w:pPr>
        <w:spacing w:after="0" w:line="240" w:lineRule="auto"/>
        <w:rPr>
          <w:rFonts w:cstheme="minorHAnsi"/>
          <w:b/>
          <w:sz w:val="28"/>
        </w:rPr>
      </w:pPr>
    </w:p>
    <w:p w:rsidR="00E32BB8" w:rsidRPr="00F97BEE" w:rsidRDefault="00E32BB8" w:rsidP="00E32BB8">
      <w:pPr>
        <w:pBdr>
          <w:bottom w:val="single" w:sz="8" w:space="1" w:color="595959" w:themeColor="text1" w:themeTint="A6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Workshop Objectives</w:t>
      </w:r>
    </w:p>
    <w:p w:rsidR="00E32BB8" w:rsidRDefault="00E32BB8" w:rsidP="00E32BB8">
      <w:pPr>
        <w:spacing w:after="0"/>
        <w:rPr>
          <w:sz w:val="24"/>
          <w:szCs w:val="24"/>
        </w:rPr>
      </w:pPr>
      <w:r>
        <w:rPr>
          <w:sz w:val="24"/>
          <w:szCs w:val="24"/>
        </w:rPr>
        <w:t>By the end of this workshop, participants will be able to:</w:t>
      </w:r>
    </w:p>
    <w:p w:rsidR="00E32BB8" w:rsidRDefault="00E32BB8" w:rsidP="00E32BB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Reflect on the lessons learned about technology skills evaluation and staff technology training at West Vancouver Memorial Library</w:t>
      </w:r>
    </w:p>
    <w:p w:rsidR="00E32BB8" w:rsidRDefault="00E32BB8" w:rsidP="00E32BB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Begin work on developing a technology skills assessment tool</w:t>
      </w:r>
    </w:p>
    <w:p w:rsidR="00E32BB8" w:rsidRDefault="00E32BB8" w:rsidP="00E32BB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Begin work on developing a lesson plan</w:t>
      </w:r>
    </w:p>
    <w:p w:rsidR="00E32BB8" w:rsidRPr="00E32BB8" w:rsidRDefault="00E32BB8" w:rsidP="00E32BB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a toolkit of resources to support future work</w:t>
      </w:r>
    </w:p>
    <w:p w:rsidR="00E32BB8" w:rsidRDefault="00E32BB8" w:rsidP="00E32BB8">
      <w:pPr>
        <w:spacing w:after="0"/>
        <w:rPr>
          <w:b/>
          <w:sz w:val="28"/>
          <w:szCs w:val="28"/>
        </w:rPr>
      </w:pPr>
    </w:p>
    <w:p w:rsidR="00E32BB8" w:rsidRDefault="00E32BB8" w:rsidP="00E32BB8">
      <w:pPr>
        <w:spacing w:after="0"/>
        <w:rPr>
          <w:b/>
          <w:sz w:val="28"/>
          <w:szCs w:val="28"/>
        </w:rPr>
      </w:pPr>
    </w:p>
    <w:p w:rsidR="00F97BEE" w:rsidRPr="00F97BEE" w:rsidRDefault="00F97BEE" w:rsidP="00F97BEE">
      <w:pPr>
        <w:pBdr>
          <w:bottom w:val="single" w:sz="8" w:space="1" w:color="595959" w:themeColor="text1" w:themeTint="A6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F97BEE" w:rsidRDefault="00F97BEE" w:rsidP="00F97BE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9:00</w:t>
      </w:r>
      <w:r w:rsidR="00E32BB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– </w:t>
      </w:r>
      <w:r w:rsidR="00E32BB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9:30: </w:t>
      </w:r>
      <w:r>
        <w:rPr>
          <w:rFonts w:cstheme="minorHAnsi"/>
          <w:sz w:val="24"/>
          <w:szCs w:val="24"/>
        </w:rPr>
        <w:tab/>
        <w:t>Welcome</w:t>
      </w:r>
      <w:r w:rsidR="00E32BB8">
        <w:rPr>
          <w:rFonts w:cstheme="minorHAnsi"/>
          <w:sz w:val="24"/>
          <w:szCs w:val="24"/>
        </w:rPr>
        <w:t xml:space="preserve"> &amp; </w:t>
      </w:r>
      <w:r>
        <w:rPr>
          <w:rFonts w:cstheme="minorHAnsi"/>
          <w:sz w:val="24"/>
          <w:szCs w:val="24"/>
        </w:rPr>
        <w:t>Introductions</w:t>
      </w:r>
    </w:p>
    <w:p w:rsidR="00F911E8" w:rsidRDefault="00F911E8" w:rsidP="00F97BEE">
      <w:pPr>
        <w:spacing w:after="0"/>
        <w:rPr>
          <w:rFonts w:cstheme="minorHAnsi"/>
          <w:sz w:val="24"/>
          <w:szCs w:val="24"/>
        </w:rPr>
      </w:pPr>
    </w:p>
    <w:p w:rsidR="00F97BEE" w:rsidRDefault="00F97BEE" w:rsidP="00F97BE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9:30</w:t>
      </w:r>
      <w:r w:rsidR="00E32BB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– </w:t>
      </w:r>
      <w:r w:rsidR="00E32BB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10:00:</w:t>
      </w:r>
      <w:r>
        <w:rPr>
          <w:rFonts w:cstheme="minorHAnsi"/>
          <w:sz w:val="24"/>
          <w:szCs w:val="24"/>
        </w:rPr>
        <w:tab/>
        <w:t>The West Vancouver Memorial Library experience</w:t>
      </w:r>
    </w:p>
    <w:p w:rsidR="00F911E8" w:rsidRDefault="00F911E8" w:rsidP="00F97BEE">
      <w:pPr>
        <w:spacing w:after="0"/>
        <w:rPr>
          <w:rFonts w:cstheme="minorHAnsi"/>
          <w:sz w:val="24"/>
          <w:szCs w:val="24"/>
        </w:rPr>
      </w:pPr>
    </w:p>
    <w:p w:rsidR="00E32BB8" w:rsidRDefault="00F97BEE" w:rsidP="00F97BE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10:00 </w:t>
      </w:r>
      <w:r w:rsidR="00E32BB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– </w:t>
      </w:r>
      <w:r w:rsidR="00E32BB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10:45:</w:t>
      </w:r>
      <w:r>
        <w:rPr>
          <w:rFonts w:cstheme="minorHAnsi"/>
          <w:sz w:val="24"/>
          <w:szCs w:val="24"/>
        </w:rPr>
        <w:tab/>
      </w:r>
      <w:r w:rsidR="00E32BB8">
        <w:rPr>
          <w:rFonts w:cstheme="minorHAnsi"/>
          <w:sz w:val="24"/>
          <w:szCs w:val="24"/>
        </w:rPr>
        <w:t>Developing the Tool</w:t>
      </w:r>
    </w:p>
    <w:p w:rsidR="00E32BB8" w:rsidRDefault="00E32BB8" w:rsidP="00F97BE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Curriculum Planning</w:t>
      </w:r>
    </w:p>
    <w:p w:rsidR="00F911E8" w:rsidRDefault="00F911E8" w:rsidP="00F97BEE">
      <w:pPr>
        <w:spacing w:after="0"/>
        <w:rPr>
          <w:rFonts w:cstheme="minorHAnsi"/>
          <w:sz w:val="24"/>
          <w:szCs w:val="24"/>
        </w:rPr>
      </w:pPr>
    </w:p>
    <w:p w:rsidR="00E32BB8" w:rsidRDefault="00E32BB8" w:rsidP="00F97BE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10:45 </w:t>
      </w:r>
      <w:r>
        <w:rPr>
          <w:rFonts w:cstheme="minorHAnsi"/>
          <w:sz w:val="24"/>
          <w:szCs w:val="24"/>
        </w:rPr>
        <w:tab/>
        <w:t>–</w:t>
      </w:r>
      <w:r>
        <w:rPr>
          <w:rFonts w:cstheme="minorHAnsi"/>
          <w:sz w:val="24"/>
          <w:szCs w:val="24"/>
        </w:rPr>
        <w:tab/>
        <w:t xml:space="preserve">10:55: </w:t>
      </w:r>
      <w:r>
        <w:rPr>
          <w:rFonts w:cstheme="minorHAnsi"/>
          <w:sz w:val="24"/>
          <w:szCs w:val="24"/>
        </w:rPr>
        <w:tab/>
        <w:t>Break</w:t>
      </w:r>
    </w:p>
    <w:p w:rsidR="00F911E8" w:rsidRDefault="00F911E8" w:rsidP="00F97BEE">
      <w:pPr>
        <w:spacing w:after="0"/>
        <w:rPr>
          <w:rFonts w:cstheme="minorHAnsi"/>
          <w:sz w:val="24"/>
          <w:szCs w:val="24"/>
        </w:rPr>
      </w:pPr>
    </w:p>
    <w:p w:rsidR="00E32BB8" w:rsidRDefault="00E32BB8" w:rsidP="00F97BE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10:55</w:t>
      </w:r>
      <w:r>
        <w:rPr>
          <w:rFonts w:cstheme="minorHAnsi"/>
          <w:sz w:val="24"/>
          <w:szCs w:val="24"/>
        </w:rPr>
        <w:tab/>
        <w:t>–</w:t>
      </w:r>
      <w:r>
        <w:rPr>
          <w:rFonts w:cstheme="minorHAnsi"/>
          <w:sz w:val="24"/>
          <w:szCs w:val="24"/>
        </w:rPr>
        <w:tab/>
        <w:t xml:space="preserve">11:50: </w:t>
      </w:r>
      <w:r>
        <w:rPr>
          <w:rFonts w:cstheme="minorHAnsi"/>
          <w:sz w:val="24"/>
          <w:szCs w:val="24"/>
        </w:rPr>
        <w:tab/>
        <w:t>Lesson Planning</w:t>
      </w:r>
    </w:p>
    <w:p w:rsidR="00F911E8" w:rsidRDefault="00F911E8" w:rsidP="00F97BEE">
      <w:pPr>
        <w:spacing w:after="0"/>
        <w:rPr>
          <w:rFonts w:cstheme="minorHAnsi"/>
          <w:sz w:val="24"/>
          <w:szCs w:val="24"/>
        </w:rPr>
      </w:pPr>
    </w:p>
    <w:p w:rsidR="00F97BEE" w:rsidRPr="00F97BEE" w:rsidRDefault="00E32BB8" w:rsidP="00F97BE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11:50 </w:t>
      </w:r>
      <w:r>
        <w:rPr>
          <w:rFonts w:cstheme="minorHAnsi"/>
          <w:sz w:val="24"/>
          <w:szCs w:val="24"/>
        </w:rPr>
        <w:tab/>
        <w:t>–</w:t>
      </w:r>
      <w:r>
        <w:rPr>
          <w:rFonts w:cstheme="minorHAnsi"/>
          <w:sz w:val="24"/>
          <w:szCs w:val="24"/>
        </w:rPr>
        <w:tab/>
        <w:t xml:space="preserve">12:00: </w:t>
      </w:r>
      <w:r>
        <w:rPr>
          <w:rFonts w:cstheme="minorHAnsi"/>
          <w:sz w:val="24"/>
          <w:szCs w:val="24"/>
        </w:rPr>
        <w:tab/>
        <w:t>Questions</w:t>
      </w:r>
      <w:r w:rsidR="00F97BEE" w:rsidRPr="00F97BEE">
        <w:rPr>
          <w:rFonts w:cstheme="minorHAnsi"/>
          <w:b/>
          <w:sz w:val="24"/>
          <w:szCs w:val="24"/>
        </w:rPr>
        <w:br w:type="page"/>
      </w:r>
    </w:p>
    <w:p w:rsidR="00F97BEE" w:rsidRDefault="00F97BEE" w:rsidP="00A0225F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8"/>
        </w:rPr>
      </w:pPr>
    </w:p>
    <w:p w:rsidR="00EE5A77" w:rsidRPr="002B10D2" w:rsidRDefault="000D4CB5" w:rsidP="00A0225F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Sources for Technology Skills </w:t>
      </w:r>
    </w:p>
    <w:p w:rsidR="00A0225F" w:rsidRPr="002B10D2" w:rsidRDefault="00B07535" w:rsidP="00E07463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>You don’t have to start from scratch when creating a technology skills inventory. Here are a number of different resources to assist with planning and development.</w:t>
      </w:r>
    </w:p>
    <w:p w:rsidR="00C00DCE" w:rsidRPr="002B10D2" w:rsidRDefault="00C00DCE" w:rsidP="00E07463">
      <w:pPr>
        <w:spacing w:after="0" w:line="240" w:lineRule="auto"/>
        <w:rPr>
          <w:rFonts w:cstheme="minorHAnsi"/>
          <w:sz w:val="24"/>
        </w:rPr>
      </w:pPr>
    </w:p>
    <w:p w:rsidR="00C00DCE" w:rsidRPr="002B10D2" w:rsidRDefault="00C00DCE" w:rsidP="00E07463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b/>
          <w:sz w:val="24"/>
        </w:rPr>
        <w:t>West Vancouver Memorial Library Technology Skills Inventory</w:t>
      </w:r>
      <w:r w:rsidR="00B07535" w:rsidRPr="002B10D2">
        <w:rPr>
          <w:rFonts w:cstheme="minorHAnsi"/>
          <w:b/>
          <w:sz w:val="24"/>
        </w:rPr>
        <w:t xml:space="preserve"> </w:t>
      </w:r>
      <w:r w:rsidR="00B07535" w:rsidRPr="002B10D2">
        <w:rPr>
          <w:rFonts w:cstheme="minorHAnsi"/>
          <w:sz w:val="24"/>
        </w:rPr>
        <w:t>[</w:t>
      </w:r>
      <w:proofErr w:type="spellStart"/>
      <w:r w:rsidR="00B07535" w:rsidRPr="002B10D2">
        <w:rPr>
          <w:rFonts w:cstheme="minorHAnsi"/>
          <w:sz w:val="24"/>
        </w:rPr>
        <w:t>pdf</w:t>
      </w:r>
      <w:proofErr w:type="spellEnd"/>
      <w:r w:rsidR="00B07535" w:rsidRPr="002B10D2">
        <w:rPr>
          <w:rFonts w:cstheme="minorHAnsi"/>
          <w:sz w:val="24"/>
        </w:rPr>
        <w:t>]</w:t>
      </w:r>
    </w:p>
    <w:p w:rsidR="00B07535" w:rsidRPr="002B10D2" w:rsidRDefault="00F37519" w:rsidP="00E07463">
      <w:pPr>
        <w:spacing w:after="0" w:line="240" w:lineRule="auto"/>
        <w:rPr>
          <w:rFonts w:cstheme="minorHAnsi"/>
          <w:sz w:val="24"/>
        </w:rPr>
      </w:pPr>
      <w:hyperlink r:id="rId7" w:history="1">
        <w:r w:rsidR="00B07535" w:rsidRPr="002B10D2">
          <w:rPr>
            <w:rStyle w:val="Hyperlink"/>
            <w:rFonts w:cstheme="minorHAnsi"/>
            <w:sz w:val="24"/>
          </w:rPr>
          <w:t>http://wvml.ca/TechSkillsInventory</w:t>
        </w:r>
      </w:hyperlink>
      <w:r w:rsidR="00B07535" w:rsidRPr="002B10D2">
        <w:rPr>
          <w:rFonts w:cstheme="minorHAnsi"/>
          <w:sz w:val="24"/>
        </w:rPr>
        <w:t xml:space="preserve">  </w:t>
      </w:r>
    </w:p>
    <w:p w:rsidR="00C00DCE" w:rsidRPr="002B10D2" w:rsidRDefault="00C00DCE" w:rsidP="00E07463">
      <w:pPr>
        <w:spacing w:after="0" w:line="240" w:lineRule="auto"/>
        <w:rPr>
          <w:rFonts w:cstheme="minorHAnsi"/>
          <w:sz w:val="24"/>
        </w:rPr>
      </w:pPr>
      <w:proofErr w:type="gramStart"/>
      <w:r w:rsidRPr="002B10D2">
        <w:rPr>
          <w:rFonts w:cstheme="minorHAnsi"/>
          <w:sz w:val="24"/>
        </w:rPr>
        <w:t xml:space="preserve">The </w:t>
      </w:r>
      <w:proofErr w:type="spellStart"/>
      <w:r w:rsidRPr="002B10D2">
        <w:rPr>
          <w:rFonts w:cstheme="minorHAnsi"/>
          <w:sz w:val="24"/>
        </w:rPr>
        <w:t>pdf</w:t>
      </w:r>
      <w:proofErr w:type="spellEnd"/>
      <w:r w:rsidRPr="002B10D2">
        <w:rPr>
          <w:rFonts w:cstheme="minorHAnsi"/>
          <w:sz w:val="24"/>
        </w:rPr>
        <w:t xml:space="preserve"> export of our </w:t>
      </w:r>
      <w:proofErr w:type="spellStart"/>
      <w:r w:rsidRPr="002B10D2">
        <w:rPr>
          <w:rFonts w:cstheme="minorHAnsi"/>
          <w:sz w:val="24"/>
        </w:rPr>
        <w:t>SurveyMonkey</w:t>
      </w:r>
      <w:proofErr w:type="spellEnd"/>
      <w:r w:rsidRPr="002B10D2">
        <w:rPr>
          <w:rFonts w:cstheme="minorHAnsi"/>
          <w:sz w:val="24"/>
        </w:rPr>
        <w:t xml:space="preserve"> survey.</w:t>
      </w:r>
      <w:proofErr w:type="gramEnd"/>
    </w:p>
    <w:p w:rsidR="00C00DCE" w:rsidRPr="002B10D2" w:rsidRDefault="00C00DCE" w:rsidP="00E07463">
      <w:pPr>
        <w:spacing w:after="0" w:line="240" w:lineRule="auto"/>
        <w:rPr>
          <w:rFonts w:cstheme="minorHAnsi"/>
          <w:b/>
          <w:sz w:val="24"/>
        </w:rPr>
      </w:pPr>
    </w:p>
    <w:p w:rsidR="00C00DCE" w:rsidRPr="002B10D2" w:rsidRDefault="00C00DCE" w:rsidP="00E07463">
      <w:pPr>
        <w:spacing w:after="0" w:line="240" w:lineRule="auto"/>
        <w:rPr>
          <w:rFonts w:cstheme="minorHAnsi"/>
          <w:b/>
          <w:sz w:val="24"/>
        </w:rPr>
      </w:pPr>
    </w:p>
    <w:p w:rsidR="00A0225F" w:rsidRPr="002B10D2" w:rsidRDefault="00AF5C80" w:rsidP="00E07463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b/>
          <w:sz w:val="24"/>
        </w:rPr>
        <w:t xml:space="preserve">ALD Tech Mentoring: Technology Skills </w:t>
      </w:r>
      <w:r w:rsidR="0037337E" w:rsidRPr="002B10D2">
        <w:rPr>
          <w:rFonts w:cstheme="minorHAnsi"/>
          <w:b/>
          <w:sz w:val="24"/>
        </w:rPr>
        <w:t>Survey</w:t>
      </w:r>
      <w:r w:rsidRPr="002B10D2">
        <w:rPr>
          <w:rFonts w:cstheme="minorHAnsi"/>
          <w:sz w:val="24"/>
        </w:rPr>
        <w:t xml:space="preserve"> </w:t>
      </w:r>
      <w:hyperlink r:id="rId8" w:history="1">
        <w:r w:rsidRPr="002B10D2">
          <w:rPr>
            <w:rStyle w:val="Hyperlink"/>
            <w:rFonts w:cstheme="minorHAnsi"/>
            <w:sz w:val="24"/>
          </w:rPr>
          <w:t>https://sites.google.com/site/aldtechmentoring/home/skills-survey</w:t>
        </w:r>
      </w:hyperlink>
    </w:p>
    <w:p w:rsidR="00AF5C80" w:rsidRPr="002B10D2" w:rsidRDefault="00C00DCE" w:rsidP="00E07463">
      <w:pPr>
        <w:spacing w:after="0" w:line="240" w:lineRule="auto"/>
        <w:rPr>
          <w:rFonts w:cstheme="minorHAnsi"/>
          <w:sz w:val="24"/>
        </w:rPr>
      </w:pPr>
      <w:proofErr w:type="gramStart"/>
      <w:r w:rsidRPr="002B10D2">
        <w:rPr>
          <w:rFonts w:cstheme="minorHAnsi"/>
          <w:sz w:val="24"/>
        </w:rPr>
        <w:t>A list of questions to rate your confidence on.</w:t>
      </w:r>
      <w:proofErr w:type="gramEnd"/>
    </w:p>
    <w:p w:rsidR="00E07463" w:rsidRPr="002B10D2" w:rsidRDefault="00E07463" w:rsidP="00E07463">
      <w:pPr>
        <w:spacing w:after="0" w:line="240" w:lineRule="auto"/>
        <w:rPr>
          <w:rFonts w:cstheme="minorHAnsi"/>
          <w:sz w:val="24"/>
        </w:rPr>
      </w:pPr>
    </w:p>
    <w:p w:rsidR="00C00DCE" w:rsidRPr="002B10D2" w:rsidRDefault="00C00DCE" w:rsidP="00E07463">
      <w:pPr>
        <w:spacing w:after="0" w:line="240" w:lineRule="auto"/>
        <w:rPr>
          <w:rFonts w:cstheme="minorHAnsi"/>
          <w:sz w:val="24"/>
        </w:rPr>
      </w:pPr>
    </w:p>
    <w:p w:rsidR="00E07463" w:rsidRPr="002B10D2" w:rsidRDefault="00E07463" w:rsidP="00E07463">
      <w:pPr>
        <w:spacing w:after="0" w:line="240" w:lineRule="auto"/>
        <w:rPr>
          <w:rFonts w:cstheme="minorHAnsi"/>
          <w:b/>
          <w:sz w:val="24"/>
        </w:rPr>
      </w:pPr>
      <w:r w:rsidRPr="002B10D2">
        <w:rPr>
          <w:rFonts w:cstheme="minorHAnsi"/>
          <w:b/>
          <w:sz w:val="24"/>
        </w:rPr>
        <w:t xml:space="preserve">Denver Public Library Core Staff Technology </w:t>
      </w:r>
      <w:r w:rsidR="00C00DCE" w:rsidRPr="002B10D2">
        <w:rPr>
          <w:rFonts w:cstheme="minorHAnsi"/>
          <w:b/>
          <w:sz w:val="24"/>
        </w:rPr>
        <w:t>Competencies</w:t>
      </w:r>
    </w:p>
    <w:p w:rsidR="00E07463" w:rsidRPr="002B10D2" w:rsidRDefault="00F37519" w:rsidP="00E07463">
      <w:pPr>
        <w:spacing w:after="0" w:line="240" w:lineRule="auto"/>
        <w:rPr>
          <w:rFonts w:cstheme="minorHAnsi"/>
          <w:sz w:val="24"/>
        </w:rPr>
      </w:pPr>
      <w:hyperlink r:id="rId9" w:history="1">
        <w:r w:rsidR="00E07463" w:rsidRPr="002B10D2">
          <w:rPr>
            <w:rStyle w:val="Hyperlink"/>
            <w:rFonts w:cstheme="minorHAnsi"/>
            <w:sz w:val="24"/>
          </w:rPr>
          <w:t>http://www.webjunction.org/documents/webjunction/core_staff_technology_competencies_Denver.html</w:t>
        </w:r>
      </w:hyperlink>
    </w:p>
    <w:p w:rsidR="00E07463" w:rsidRPr="002B10D2" w:rsidRDefault="00E07463" w:rsidP="00E07463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 xml:space="preserve">A document that breaks down skills into </w:t>
      </w:r>
      <w:r w:rsidR="00C00DCE" w:rsidRPr="002B10D2">
        <w:rPr>
          <w:rFonts w:cstheme="minorHAnsi"/>
          <w:sz w:val="24"/>
        </w:rPr>
        <w:t>groups of what different types of staff should know. Useful for deciding what staff should answer what questions.</w:t>
      </w:r>
    </w:p>
    <w:p w:rsidR="00E07463" w:rsidRPr="002B10D2" w:rsidRDefault="00E07463" w:rsidP="00E07463">
      <w:pPr>
        <w:spacing w:after="0" w:line="240" w:lineRule="auto"/>
        <w:rPr>
          <w:rFonts w:cstheme="minorHAnsi"/>
          <w:sz w:val="24"/>
        </w:rPr>
      </w:pPr>
    </w:p>
    <w:p w:rsidR="00C00DCE" w:rsidRPr="002B10D2" w:rsidRDefault="00C00DCE" w:rsidP="00E07463">
      <w:pPr>
        <w:spacing w:after="0" w:line="240" w:lineRule="auto"/>
        <w:rPr>
          <w:rFonts w:cstheme="minorHAnsi"/>
          <w:sz w:val="24"/>
        </w:rPr>
      </w:pPr>
    </w:p>
    <w:p w:rsidR="00226479" w:rsidRPr="002B10D2" w:rsidRDefault="00E07463" w:rsidP="00E07463">
      <w:pPr>
        <w:spacing w:after="0" w:line="240" w:lineRule="auto"/>
        <w:rPr>
          <w:rFonts w:cstheme="minorHAnsi"/>
          <w:sz w:val="24"/>
        </w:rPr>
      </w:pPr>
      <w:proofErr w:type="spellStart"/>
      <w:r w:rsidRPr="002B10D2">
        <w:rPr>
          <w:rFonts w:cstheme="minorHAnsi"/>
          <w:b/>
          <w:sz w:val="24"/>
        </w:rPr>
        <w:t>Epharata</w:t>
      </w:r>
      <w:proofErr w:type="spellEnd"/>
      <w:r w:rsidRPr="002B10D2">
        <w:rPr>
          <w:rFonts w:cstheme="minorHAnsi"/>
          <w:b/>
          <w:sz w:val="24"/>
        </w:rPr>
        <w:t xml:space="preserve"> Public Library Technology Competencies</w:t>
      </w:r>
      <w:r w:rsidRPr="002B10D2">
        <w:rPr>
          <w:rFonts w:cstheme="minorHAnsi"/>
          <w:sz w:val="24"/>
        </w:rPr>
        <w:t xml:space="preserve"> [</w:t>
      </w:r>
      <w:proofErr w:type="spellStart"/>
      <w:r w:rsidRPr="002B10D2">
        <w:rPr>
          <w:rFonts w:cstheme="minorHAnsi"/>
          <w:sz w:val="24"/>
        </w:rPr>
        <w:t>pdf</w:t>
      </w:r>
      <w:proofErr w:type="spellEnd"/>
      <w:r w:rsidRPr="002B10D2">
        <w:rPr>
          <w:rFonts w:cstheme="minorHAnsi"/>
          <w:sz w:val="24"/>
        </w:rPr>
        <w:t>]</w:t>
      </w:r>
    </w:p>
    <w:p w:rsidR="00E07463" w:rsidRPr="002B10D2" w:rsidRDefault="00F37519" w:rsidP="00E07463">
      <w:pPr>
        <w:spacing w:after="0" w:line="240" w:lineRule="auto"/>
        <w:rPr>
          <w:rFonts w:cstheme="minorHAnsi"/>
          <w:sz w:val="24"/>
        </w:rPr>
      </w:pPr>
      <w:hyperlink r:id="rId10" w:history="1">
        <w:r w:rsidR="00E07463" w:rsidRPr="002B10D2">
          <w:rPr>
            <w:rStyle w:val="Hyperlink"/>
            <w:rFonts w:cstheme="minorHAnsi"/>
            <w:sz w:val="24"/>
          </w:rPr>
          <w:t>http://lgdata.s3-website-us-east-1.amazonaws.com/docs/2617/581554/EPL_Technical_Competencies.pdf</w:t>
        </w:r>
      </w:hyperlink>
    </w:p>
    <w:p w:rsidR="00E07463" w:rsidRPr="002B10D2" w:rsidRDefault="00E07463" w:rsidP="00E07463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 xml:space="preserve">Not an online survey but a very well developed list of skills, how they are demonstrated, and what tools are available for training. </w:t>
      </w:r>
    </w:p>
    <w:p w:rsidR="00E07463" w:rsidRPr="002B10D2" w:rsidRDefault="00E07463" w:rsidP="00E07463">
      <w:pPr>
        <w:spacing w:after="0" w:line="240" w:lineRule="auto"/>
        <w:rPr>
          <w:rFonts w:cstheme="minorHAnsi"/>
          <w:sz w:val="24"/>
        </w:rPr>
      </w:pPr>
    </w:p>
    <w:p w:rsidR="00E07463" w:rsidRPr="002B10D2" w:rsidRDefault="00E07463" w:rsidP="00E07463">
      <w:pPr>
        <w:spacing w:after="0" w:line="240" w:lineRule="auto"/>
        <w:rPr>
          <w:rFonts w:cstheme="minorHAnsi"/>
          <w:sz w:val="24"/>
        </w:rPr>
      </w:pPr>
    </w:p>
    <w:p w:rsidR="00E07463" w:rsidRPr="002B10D2" w:rsidRDefault="00E07463" w:rsidP="00E07463">
      <w:pPr>
        <w:spacing w:after="0" w:line="240" w:lineRule="auto"/>
        <w:rPr>
          <w:rFonts w:cstheme="minorHAnsi"/>
          <w:b/>
          <w:sz w:val="24"/>
        </w:rPr>
      </w:pPr>
      <w:proofErr w:type="spellStart"/>
      <w:r w:rsidRPr="002B10D2">
        <w:rPr>
          <w:rFonts w:cstheme="minorHAnsi"/>
          <w:b/>
          <w:sz w:val="24"/>
        </w:rPr>
        <w:t>Webjunction</w:t>
      </w:r>
      <w:proofErr w:type="spellEnd"/>
      <w:r w:rsidRPr="002B10D2">
        <w:rPr>
          <w:rFonts w:cstheme="minorHAnsi"/>
          <w:b/>
          <w:sz w:val="24"/>
        </w:rPr>
        <w:t>: Competencies</w:t>
      </w:r>
    </w:p>
    <w:p w:rsidR="00E07463" w:rsidRPr="002B10D2" w:rsidRDefault="00F37519" w:rsidP="00E07463">
      <w:pPr>
        <w:spacing w:after="0" w:line="240" w:lineRule="auto"/>
        <w:rPr>
          <w:rFonts w:cstheme="minorHAnsi"/>
          <w:b/>
          <w:sz w:val="24"/>
        </w:rPr>
      </w:pPr>
      <w:hyperlink r:id="rId11" w:history="1">
        <w:r w:rsidR="00E07463" w:rsidRPr="002B10D2">
          <w:rPr>
            <w:rStyle w:val="Hyperlink"/>
            <w:rFonts w:cstheme="minorHAnsi"/>
            <w:sz w:val="24"/>
          </w:rPr>
          <w:t>https://webjunction.org/explore-topics/competencies.html</w:t>
        </w:r>
      </w:hyperlink>
    </w:p>
    <w:p w:rsidR="00226479" w:rsidRPr="002B10D2" w:rsidRDefault="00E07463" w:rsidP="00E07463">
      <w:pPr>
        <w:spacing w:after="0" w:line="240" w:lineRule="auto"/>
        <w:rPr>
          <w:rFonts w:cstheme="minorHAnsi"/>
          <w:sz w:val="24"/>
        </w:rPr>
      </w:pPr>
      <w:proofErr w:type="gramStart"/>
      <w:r w:rsidRPr="002B10D2">
        <w:rPr>
          <w:rFonts w:cstheme="minorHAnsi"/>
          <w:sz w:val="24"/>
        </w:rPr>
        <w:t>Tips, documents, and archived webinars.</w:t>
      </w:r>
      <w:proofErr w:type="gramEnd"/>
      <w:r w:rsidR="00226479" w:rsidRPr="002B10D2">
        <w:rPr>
          <w:rFonts w:cstheme="minorHAnsi"/>
          <w:sz w:val="24"/>
        </w:rPr>
        <w:br w:type="page"/>
      </w:r>
    </w:p>
    <w:p w:rsidR="00022D8C" w:rsidRPr="002B10D2" w:rsidRDefault="00022D8C" w:rsidP="0022647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8"/>
        </w:rPr>
      </w:pPr>
    </w:p>
    <w:p w:rsidR="00226479" w:rsidRPr="002B10D2" w:rsidRDefault="00226479" w:rsidP="0022647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4"/>
        </w:rPr>
      </w:pPr>
      <w:r w:rsidRPr="002B10D2">
        <w:rPr>
          <w:rFonts w:cstheme="minorHAnsi"/>
          <w:b/>
          <w:sz w:val="28"/>
        </w:rPr>
        <w:t>Sources for Lesson Plans</w:t>
      </w:r>
    </w:p>
    <w:p w:rsidR="00226479" w:rsidRPr="002B10D2" w:rsidRDefault="00246495" w:rsidP="002D26C6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 xml:space="preserve">You don’t need to start from scratch when creating </w:t>
      </w:r>
      <w:r w:rsidR="005E06F8" w:rsidRPr="002B10D2">
        <w:rPr>
          <w:rFonts w:cstheme="minorHAnsi"/>
          <w:sz w:val="24"/>
        </w:rPr>
        <w:t>lesson plans for staff training. Here are a number of places to find templates and inspiration.</w:t>
      </w:r>
    </w:p>
    <w:p w:rsidR="00226479" w:rsidRPr="002B10D2" w:rsidRDefault="00226479" w:rsidP="002D26C6">
      <w:pPr>
        <w:spacing w:after="0" w:line="240" w:lineRule="auto"/>
        <w:rPr>
          <w:rFonts w:cstheme="minorHAnsi"/>
          <w:sz w:val="24"/>
        </w:rPr>
      </w:pPr>
    </w:p>
    <w:p w:rsidR="00E07463" w:rsidRPr="002B10D2" w:rsidRDefault="002D26C6" w:rsidP="002D26C6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b/>
          <w:sz w:val="24"/>
        </w:rPr>
        <w:t xml:space="preserve">The </w:t>
      </w:r>
      <w:proofErr w:type="spellStart"/>
      <w:r w:rsidRPr="002B10D2">
        <w:rPr>
          <w:rFonts w:cstheme="minorHAnsi"/>
          <w:b/>
          <w:sz w:val="24"/>
        </w:rPr>
        <w:t>Toolshed</w:t>
      </w:r>
      <w:proofErr w:type="spellEnd"/>
    </w:p>
    <w:p w:rsidR="002D26C6" w:rsidRPr="002B10D2" w:rsidRDefault="002D26C6" w:rsidP="002D26C6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 xml:space="preserve"> </w:t>
      </w:r>
      <w:hyperlink r:id="rId12" w:history="1">
        <w:r w:rsidRPr="002B10D2">
          <w:rPr>
            <w:rStyle w:val="Hyperlink"/>
            <w:rFonts w:cstheme="minorHAnsi"/>
            <w:sz w:val="24"/>
          </w:rPr>
          <w:t>http://toolshed.thealbertalibrary.ab.ca/</w:t>
        </w:r>
      </w:hyperlink>
    </w:p>
    <w:p w:rsidR="00246495" w:rsidRPr="002B10D2" w:rsidRDefault="002D26C6" w:rsidP="002D26C6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 xml:space="preserve">This </w:t>
      </w:r>
      <w:r w:rsidR="00246495" w:rsidRPr="002B10D2">
        <w:rPr>
          <w:rFonts w:cstheme="minorHAnsi"/>
          <w:sz w:val="24"/>
        </w:rPr>
        <w:t>is a shared resource between Alberta and BC libraries.</w:t>
      </w:r>
      <w:r w:rsidR="005E06F8" w:rsidRPr="002B10D2">
        <w:rPr>
          <w:rFonts w:cstheme="minorHAnsi"/>
          <w:sz w:val="24"/>
        </w:rPr>
        <w:t xml:space="preserve"> Get guides, </w:t>
      </w:r>
      <w:proofErr w:type="spellStart"/>
      <w:r w:rsidR="005E06F8" w:rsidRPr="002B10D2">
        <w:rPr>
          <w:rFonts w:cstheme="minorHAnsi"/>
          <w:sz w:val="24"/>
        </w:rPr>
        <w:t>powerpoints</w:t>
      </w:r>
      <w:proofErr w:type="spellEnd"/>
      <w:r w:rsidR="005E06F8" w:rsidRPr="002B10D2">
        <w:rPr>
          <w:rFonts w:cstheme="minorHAnsi"/>
          <w:sz w:val="24"/>
        </w:rPr>
        <w:t>, videos, webinars and more to build on or use as is.</w:t>
      </w:r>
    </w:p>
    <w:p w:rsidR="00E07463" w:rsidRPr="002B10D2" w:rsidRDefault="00E07463" w:rsidP="002D26C6">
      <w:pPr>
        <w:spacing w:after="0" w:line="240" w:lineRule="auto"/>
        <w:rPr>
          <w:rFonts w:cstheme="minorHAnsi"/>
          <w:sz w:val="24"/>
        </w:rPr>
      </w:pPr>
    </w:p>
    <w:p w:rsidR="005E06F8" w:rsidRPr="002B10D2" w:rsidRDefault="005E06F8" w:rsidP="002D26C6">
      <w:pPr>
        <w:spacing w:after="0" w:line="240" w:lineRule="auto"/>
        <w:rPr>
          <w:rFonts w:cstheme="minorHAnsi"/>
          <w:sz w:val="24"/>
        </w:rPr>
      </w:pPr>
    </w:p>
    <w:p w:rsidR="005E06F8" w:rsidRPr="002B10D2" w:rsidRDefault="00E07463" w:rsidP="002D26C6">
      <w:pPr>
        <w:spacing w:after="0" w:line="240" w:lineRule="auto"/>
        <w:rPr>
          <w:rFonts w:cstheme="minorHAnsi"/>
          <w:b/>
          <w:sz w:val="24"/>
        </w:rPr>
      </w:pPr>
      <w:r w:rsidRPr="002B10D2">
        <w:rPr>
          <w:rFonts w:cstheme="minorHAnsi"/>
          <w:b/>
          <w:sz w:val="24"/>
        </w:rPr>
        <w:t>Ephrata Public Library Technology Competencies</w:t>
      </w:r>
    </w:p>
    <w:p w:rsidR="00E07463" w:rsidRPr="002B10D2" w:rsidRDefault="00F37519" w:rsidP="002D26C6">
      <w:pPr>
        <w:spacing w:after="0" w:line="240" w:lineRule="auto"/>
        <w:rPr>
          <w:rFonts w:cstheme="minorHAnsi"/>
          <w:sz w:val="24"/>
        </w:rPr>
      </w:pPr>
      <w:hyperlink r:id="rId13" w:history="1">
        <w:r w:rsidR="00E07463" w:rsidRPr="002B10D2">
          <w:rPr>
            <w:rStyle w:val="Hyperlink"/>
            <w:rFonts w:cstheme="minorHAnsi"/>
            <w:sz w:val="24"/>
          </w:rPr>
          <w:t>http://ephratapubliclibrary.libguides.com/content.php?pid=287082&amp;sid=2361818</w:t>
        </w:r>
      </w:hyperlink>
      <w:r w:rsidR="00E07463" w:rsidRPr="002B10D2">
        <w:rPr>
          <w:rFonts w:cstheme="minorHAnsi"/>
          <w:sz w:val="24"/>
        </w:rPr>
        <w:t xml:space="preserve"> </w:t>
      </w:r>
    </w:p>
    <w:p w:rsidR="00E07463" w:rsidRPr="002B10D2" w:rsidRDefault="00E07463" w:rsidP="002D26C6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 xml:space="preserve">This </w:t>
      </w:r>
      <w:proofErr w:type="spellStart"/>
      <w:r w:rsidRPr="002B10D2">
        <w:rPr>
          <w:rFonts w:cstheme="minorHAnsi"/>
          <w:sz w:val="24"/>
        </w:rPr>
        <w:t>libguide</w:t>
      </w:r>
      <w:proofErr w:type="spellEnd"/>
      <w:r w:rsidRPr="002B10D2">
        <w:rPr>
          <w:rFonts w:cstheme="minorHAnsi"/>
          <w:sz w:val="24"/>
        </w:rPr>
        <w:t xml:space="preserve"> serves as an entire course for the library’s technology competencies program.</w:t>
      </w:r>
    </w:p>
    <w:p w:rsidR="00E07463" w:rsidRPr="002B10D2" w:rsidRDefault="00E07463" w:rsidP="002D26C6">
      <w:pPr>
        <w:spacing w:after="0" w:line="240" w:lineRule="auto"/>
        <w:rPr>
          <w:rFonts w:cstheme="minorHAnsi"/>
          <w:sz w:val="24"/>
        </w:rPr>
      </w:pPr>
    </w:p>
    <w:p w:rsidR="00E07463" w:rsidRPr="002B10D2" w:rsidRDefault="00E07463" w:rsidP="002D26C6">
      <w:pPr>
        <w:spacing w:after="0" w:line="240" w:lineRule="auto"/>
        <w:rPr>
          <w:rFonts w:cstheme="minorHAnsi"/>
          <w:sz w:val="24"/>
        </w:rPr>
      </w:pPr>
    </w:p>
    <w:p w:rsidR="005E06F8" w:rsidRPr="002B10D2" w:rsidRDefault="005E06F8" w:rsidP="002D26C6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b/>
          <w:sz w:val="24"/>
        </w:rPr>
        <w:t>Southern Ontario Library Service: Training Resources for Library Staff</w:t>
      </w:r>
      <w:r w:rsidRPr="002B10D2">
        <w:rPr>
          <w:rFonts w:cstheme="minorHAnsi"/>
          <w:sz w:val="24"/>
        </w:rPr>
        <w:t xml:space="preserve"> </w:t>
      </w:r>
      <w:hyperlink r:id="rId14" w:history="1">
        <w:r w:rsidRPr="002B10D2">
          <w:rPr>
            <w:rStyle w:val="Hyperlink"/>
            <w:rFonts w:cstheme="minorHAnsi"/>
            <w:sz w:val="24"/>
          </w:rPr>
          <w:t>http://www.sols.org/index.php/develop-your-library-staff/professional-information-a-z/237-develop-your-library-staff/professional-information-a-z/develop-your-library-staff-profinfo/training-profinfo/1162-training-res-staff</w:t>
        </w:r>
      </w:hyperlink>
    </w:p>
    <w:p w:rsidR="005E06F8" w:rsidRPr="002B10D2" w:rsidRDefault="005E06F8" w:rsidP="002D26C6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>This is an annotate</w:t>
      </w:r>
      <w:r w:rsidR="000D4CB5">
        <w:rPr>
          <w:rFonts w:cstheme="minorHAnsi"/>
          <w:sz w:val="24"/>
        </w:rPr>
        <w:t>d</w:t>
      </w:r>
      <w:r w:rsidRPr="002B10D2">
        <w:rPr>
          <w:rFonts w:cstheme="minorHAnsi"/>
          <w:sz w:val="24"/>
        </w:rPr>
        <w:t xml:space="preserve"> list of websites and programs for library staff training.</w:t>
      </w:r>
    </w:p>
    <w:p w:rsidR="005E06F8" w:rsidRPr="002B10D2" w:rsidRDefault="005E06F8" w:rsidP="002D26C6">
      <w:pPr>
        <w:spacing w:after="0" w:line="240" w:lineRule="auto"/>
        <w:rPr>
          <w:rFonts w:cstheme="minorHAnsi"/>
          <w:sz w:val="24"/>
        </w:rPr>
      </w:pPr>
    </w:p>
    <w:p w:rsidR="005E06F8" w:rsidRPr="002B10D2" w:rsidRDefault="005E06F8" w:rsidP="002D26C6">
      <w:pPr>
        <w:spacing w:after="0" w:line="240" w:lineRule="auto"/>
        <w:rPr>
          <w:rFonts w:cstheme="minorHAnsi"/>
          <w:sz w:val="24"/>
        </w:rPr>
      </w:pPr>
    </w:p>
    <w:p w:rsidR="005E06F8" w:rsidRPr="002B10D2" w:rsidRDefault="005E06F8" w:rsidP="002D26C6">
      <w:pPr>
        <w:spacing w:after="0" w:line="240" w:lineRule="auto"/>
        <w:rPr>
          <w:rFonts w:cstheme="minorHAnsi"/>
          <w:b/>
          <w:sz w:val="24"/>
        </w:rPr>
      </w:pPr>
      <w:proofErr w:type="spellStart"/>
      <w:r w:rsidRPr="002B10D2">
        <w:rPr>
          <w:rFonts w:cstheme="minorHAnsi"/>
          <w:b/>
          <w:sz w:val="24"/>
        </w:rPr>
        <w:t>Webjunction</w:t>
      </w:r>
      <w:proofErr w:type="spellEnd"/>
    </w:p>
    <w:p w:rsidR="005E06F8" w:rsidRPr="002B10D2" w:rsidRDefault="005E06F8" w:rsidP="002D26C6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 xml:space="preserve">OCLC’s </w:t>
      </w:r>
      <w:proofErr w:type="spellStart"/>
      <w:r w:rsidRPr="002B10D2">
        <w:rPr>
          <w:rFonts w:cstheme="minorHAnsi"/>
          <w:sz w:val="24"/>
        </w:rPr>
        <w:t>Webjunction</w:t>
      </w:r>
      <w:proofErr w:type="spellEnd"/>
      <w:r w:rsidRPr="002B10D2">
        <w:rPr>
          <w:rFonts w:cstheme="minorHAnsi"/>
          <w:sz w:val="24"/>
        </w:rPr>
        <w:t xml:space="preserve"> has a host of amazing resources available.</w:t>
      </w:r>
    </w:p>
    <w:p w:rsidR="00246495" w:rsidRPr="002B10D2" w:rsidRDefault="005E06F8" w:rsidP="000D4CB5">
      <w:pPr>
        <w:spacing w:after="0" w:line="240" w:lineRule="auto"/>
        <w:ind w:left="720"/>
        <w:rPr>
          <w:rFonts w:cstheme="minorHAnsi"/>
          <w:sz w:val="24"/>
        </w:rPr>
      </w:pPr>
      <w:r w:rsidRPr="002B10D2">
        <w:rPr>
          <w:rFonts w:cstheme="minorHAnsi"/>
          <w:b/>
          <w:sz w:val="24"/>
        </w:rPr>
        <w:t>Create and Deliver Training</w:t>
      </w:r>
      <w:r w:rsidRPr="002B10D2">
        <w:rPr>
          <w:rFonts w:cstheme="minorHAnsi"/>
          <w:sz w:val="24"/>
        </w:rPr>
        <w:t xml:space="preserve">: </w:t>
      </w:r>
      <w:r w:rsidR="000D4CB5">
        <w:rPr>
          <w:rFonts w:cstheme="minorHAnsi"/>
          <w:sz w:val="24"/>
        </w:rPr>
        <w:br/>
      </w:r>
      <w:hyperlink r:id="rId15" w:history="1">
        <w:r w:rsidRPr="002B10D2">
          <w:rPr>
            <w:rStyle w:val="Hyperlink"/>
            <w:rFonts w:cstheme="minorHAnsi"/>
            <w:sz w:val="24"/>
          </w:rPr>
          <w:t>https://webjunction.org/explore-topics/create-deliver-training.html</w:t>
        </w:r>
      </w:hyperlink>
    </w:p>
    <w:p w:rsidR="005E06F8" w:rsidRPr="002B10D2" w:rsidRDefault="005E06F8" w:rsidP="000D4CB5">
      <w:pPr>
        <w:spacing w:after="0" w:line="240" w:lineRule="auto"/>
        <w:ind w:left="720"/>
        <w:rPr>
          <w:rFonts w:cstheme="minorHAnsi"/>
          <w:sz w:val="24"/>
        </w:rPr>
      </w:pPr>
      <w:r w:rsidRPr="002B10D2">
        <w:rPr>
          <w:rFonts w:cstheme="minorHAnsi"/>
          <w:b/>
          <w:sz w:val="24"/>
        </w:rPr>
        <w:t>Manage Staff Training</w:t>
      </w:r>
      <w:proofErr w:type="gramStart"/>
      <w:r w:rsidRPr="002B10D2">
        <w:rPr>
          <w:rFonts w:cstheme="minorHAnsi"/>
          <w:sz w:val="24"/>
        </w:rPr>
        <w:t>:</w:t>
      </w:r>
      <w:proofErr w:type="gramEnd"/>
      <w:r w:rsidR="000D4CB5">
        <w:rPr>
          <w:rFonts w:cstheme="minorHAnsi"/>
          <w:sz w:val="24"/>
        </w:rPr>
        <w:br/>
      </w:r>
      <w:hyperlink r:id="rId16" w:history="1">
        <w:r w:rsidRPr="002B10D2">
          <w:rPr>
            <w:rStyle w:val="Hyperlink"/>
            <w:rFonts w:cstheme="minorHAnsi"/>
            <w:sz w:val="24"/>
          </w:rPr>
          <w:t>https://webjunction.org/explore-topics/manage-staff-training.html</w:t>
        </w:r>
      </w:hyperlink>
    </w:p>
    <w:p w:rsidR="005E06F8" w:rsidRPr="002B10D2" w:rsidRDefault="005E06F8" w:rsidP="002D26C6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ab/>
        <w:t xml:space="preserve"> </w:t>
      </w:r>
    </w:p>
    <w:p w:rsidR="005E06F8" w:rsidRPr="002B10D2" w:rsidRDefault="005E06F8" w:rsidP="002D26C6">
      <w:pPr>
        <w:spacing w:after="0" w:line="240" w:lineRule="auto"/>
        <w:rPr>
          <w:rFonts w:cstheme="minorHAnsi"/>
          <w:sz w:val="24"/>
        </w:rPr>
      </w:pPr>
    </w:p>
    <w:p w:rsidR="005E06F8" w:rsidRPr="002B10D2" w:rsidRDefault="005E06F8" w:rsidP="002D26C6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ab/>
      </w:r>
    </w:p>
    <w:p w:rsidR="00226479" w:rsidRPr="002B10D2" w:rsidRDefault="00226479" w:rsidP="002D26C6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br w:type="page"/>
      </w:r>
    </w:p>
    <w:p w:rsidR="0055061E" w:rsidRDefault="0055061E" w:rsidP="0022647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8"/>
        </w:rPr>
      </w:pPr>
    </w:p>
    <w:p w:rsidR="00226479" w:rsidRPr="002B10D2" w:rsidRDefault="0055061E" w:rsidP="0022647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Dealing w</w:t>
      </w:r>
      <w:r w:rsidR="00226479" w:rsidRPr="002B10D2">
        <w:rPr>
          <w:rFonts w:cstheme="minorHAnsi"/>
          <w:b/>
          <w:sz w:val="28"/>
        </w:rPr>
        <w:t>ith Data</w:t>
      </w:r>
    </w:p>
    <w:p w:rsidR="00226479" w:rsidRPr="002B10D2" w:rsidRDefault="002D7CF8" w:rsidP="002D7CF8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 xml:space="preserve">Sometimes data analysis and creating effective </w:t>
      </w:r>
      <w:r w:rsidR="0055061E">
        <w:rPr>
          <w:rFonts w:cstheme="minorHAnsi"/>
          <w:sz w:val="24"/>
        </w:rPr>
        <w:t xml:space="preserve">questionnaires </w:t>
      </w:r>
      <w:r w:rsidRPr="002B10D2">
        <w:rPr>
          <w:rFonts w:cstheme="minorHAnsi"/>
          <w:sz w:val="24"/>
        </w:rPr>
        <w:t xml:space="preserve">can be a little intimidating. Here are some </w:t>
      </w:r>
      <w:r w:rsidR="00594198" w:rsidRPr="002B10D2">
        <w:rPr>
          <w:rFonts w:cstheme="minorHAnsi"/>
          <w:sz w:val="24"/>
        </w:rPr>
        <w:t>tips and resources to help you get started.</w:t>
      </w:r>
      <w:r w:rsidR="00E0551D" w:rsidRPr="002B10D2">
        <w:rPr>
          <w:rFonts w:cstheme="minorHAnsi"/>
          <w:sz w:val="24"/>
        </w:rPr>
        <w:t xml:space="preserve"> </w:t>
      </w:r>
    </w:p>
    <w:p w:rsidR="00226479" w:rsidRPr="002B10D2" w:rsidRDefault="00226479" w:rsidP="002D7CF8">
      <w:pPr>
        <w:spacing w:after="0" w:line="240" w:lineRule="auto"/>
        <w:rPr>
          <w:rFonts w:cstheme="minorHAnsi"/>
          <w:sz w:val="24"/>
        </w:rPr>
      </w:pPr>
    </w:p>
    <w:p w:rsidR="002D7CF8" w:rsidRPr="002B10D2" w:rsidRDefault="002D7CF8" w:rsidP="002D7CF8">
      <w:pPr>
        <w:spacing w:after="0" w:line="240" w:lineRule="auto"/>
        <w:rPr>
          <w:rFonts w:cstheme="minorHAnsi"/>
          <w:b/>
          <w:sz w:val="24"/>
        </w:rPr>
      </w:pPr>
      <w:r w:rsidRPr="002B10D2">
        <w:rPr>
          <w:rFonts w:cstheme="minorHAnsi"/>
          <w:b/>
          <w:sz w:val="24"/>
        </w:rPr>
        <w:t>Open-ended questions</w:t>
      </w:r>
    </w:p>
    <w:p w:rsidR="002D7CF8" w:rsidRPr="002B10D2" w:rsidRDefault="002D7CF8" w:rsidP="00E0551D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>If you are asking for people’s opinions it is good to use an open</w:t>
      </w:r>
      <w:r w:rsidR="0055061E">
        <w:rPr>
          <w:rFonts w:cstheme="minorHAnsi"/>
          <w:sz w:val="24"/>
        </w:rPr>
        <w:t>-</w:t>
      </w:r>
      <w:r w:rsidRPr="002B10D2">
        <w:rPr>
          <w:rFonts w:cstheme="minorHAnsi"/>
          <w:sz w:val="24"/>
        </w:rPr>
        <w:t xml:space="preserve">ended </w:t>
      </w:r>
      <w:r w:rsidR="00E0551D" w:rsidRPr="002B10D2">
        <w:rPr>
          <w:rFonts w:cstheme="minorHAnsi"/>
          <w:sz w:val="24"/>
        </w:rPr>
        <w:t>question to allow them to fully express their experience or opinion. But when looking to describe the results, it can be difficult. A good method to use is to c</w:t>
      </w:r>
      <w:r w:rsidRPr="002B10D2">
        <w:rPr>
          <w:rFonts w:cstheme="minorHAnsi"/>
          <w:sz w:val="24"/>
        </w:rPr>
        <w:t>ategorize</w:t>
      </w:r>
      <w:r w:rsidR="00E0551D" w:rsidRPr="002B10D2">
        <w:rPr>
          <w:rFonts w:cstheme="minorHAnsi"/>
          <w:sz w:val="24"/>
        </w:rPr>
        <w:t xml:space="preserve"> the answers into groups.</w:t>
      </w:r>
    </w:p>
    <w:p w:rsidR="0055061E" w:rsidRDefault="002D7CF8" w:rsidP="0055061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 xml:space="preserve">Example: </w:t>
      </w:r>
      <w:r w:rsidR="0055061E">
        <w:rPr>
          <w:rFonts w:cstheme="minorHAnsi"/>
          <w:sz w:val="24"/>
        </w:rPr>
        <w:t>You might categorize responses to a question like</w:t>
      </w:r>
      <w:r w:rsidR="00E0551D" w:rsidRPr="002B10D2">
        <w:rPr>
          <w:rFonts w:cstheme="minorHAnsi"/>
          <w:sz w:val="24"/>
        </w:rPr>
        <w:t xml:space="preserve"> </w:t>
      </w:r>
      <w:r w:rsidRPr="002B10D2">
        <w:rPr>
          <w:rFonts w:cstheme="minorHAnsi"/>
          <w:sz w:val="24"/>
        </w:rPr>
        <w:t>“</w:t>
      </w:r>
      <w:r w:rsidR="00E0551D" w:rsidRPr="002B10D2">
        <w:rPr>
          <w:rFonts w:cstheme="minorHAnsi"/>
          <w:sz w:val="24"/>
        </w:rPr>
        <w:t>In what ways do you feel the training sessions could be improved</w:t>
      </w:r>
      <w:r w:rsidRPr="002B10D2">
        <w:rPr>
          <w:rFonts w:cstheme="minorHAnsi"/>
          <w:sz w:val="24"/>
        </w:rPr>
        <w:t>?”</w:t>
      </w:r>
      <w:r w:rsidR="00E0551D" w:rsidRPr="002B10D2">
        <w:rPr>
          <w:rFonts w:cstheme="minorHAnsi"/>
          <w:sz w:val="24"/>
        </w:rPr>
        <w:t xml:space="preserve"> into sets </w:t>
      </w:r>
      <w:r w:rsidR="00366F63" w:rsidRPr="002B10D2">
        <w:rPr>
          <w:rFonts w:cstheme="minorHAnsi"/>
          <w:sz w:val="24"/>
        </w:rPr>
        <w:t>such as</w:t>
      </w:r>
      <w:r w:rsidR="00E0551D" w:rsidRPr="002B10D2">
        <w:rPr>
          <w:rFonts w:cstheme="minorHAnsi"/>
          <w:sz w:val="24"/>
        </w:rPr>
        <w:t xml:space="preserve">: </w:t>
      </w:r>
      <w:r w:rsidR="0055061E">
        <w:rPr>
          <w:rFonts w:cstheme="minorHAnsi"/>
          <w:sz w:val="24"/>
        </w:rPr>
        <w:t>“</w:t>
      </w:r>
      <w:r w:rsidR="00E0551D" w:rsidRPr="002B10D2">
        <w:rPr>
          <w:rFonts w:cstheme="minorHAnsi"/>
          <w:sz w:val="24"/>
        </w:rPr>
        <w:t>more follow-up activities</w:t>
      </w:r>
      <w:r w:rsidR="0055061E">
        <w:rPr>
          <w:rFonts w:cstheme="minorHAnsi"/>
          <w:sz w:val="24"/>
        </w:rPr>
        <w:t>”</w:t>
      </w:r>
      <w:r w:rsidR="00E0551D" w:rsidRPr="002B10D2">
        <w:rPr>
          <w:rFonts w:cstheme="minorHAnsi"/>
          <w:sz w:val="24"/>
        </w:rPr>
        <w:t xml:space="preserve">, </w:t>
      </w:r>
      <w:r w:rsidR="0055061E">
        <w:rPr>
          <w:rFonts w:cstheme="minorHAnsi"/>
          <w:sz w:val="24"/>
        </w:rPr>
        <w:t>“</w:t>
      </w:r>
      <w:r w:rsidR="00E0551D" w:rsidRPr="002B10D2">
        <w:rPr>
          <w:rFonts w:cstheme="minorHAnsi"/>
          <w:sz w:val="24"/>
        </w:rPr>
        <w:t>small</w:t>
      </w:r>
      <w:r w:rsidR="00366F63" w:rsidRPr="002B10D2">
        <w:rPr>
          <w:rFonts w:cstheme="minorHAnsi"/>
          <w:sz w:val="24"/>
        </w:rPr>
        <w:t>er</w:t>
      </w:r>
      <w:r w:rsidR="00E0551D" w:rsidRPr="002B10D2">
        <w:rPr>
          <w:rFonts w:cstheme="minorHAnsi"/>
          <w:sz w:val="24"/>
        </w:rPr>
        <w:t xml:space="preserve"> groups</w:t>
      </w:r>
      <w:r w:rsidR="0055061E">
        <w:rPr>
          <w:rFonts w:cstheme="minorHAnsi"/>
          <w:sz w:val="24"/>
        </w:rPr>
        <w:t>”</w:t>
      </w:r>
      <w:r w:rsidR="00366F63" w:rsidRPr="002B10D2">
        <w:rPr>
          <w:rFonts w:cstheme="minorHAnsi"/>
          <w:sz w:val="24"/>
        </w:rPr>
        <w:t>, etc</w:t>
      </w:r>
      <w:r w:rsidR="00E0551D" w:rsidRPr="002B10D2">
        <w:rPr>
          <w:rFonts w:cstheme="minorHAnsi"/>
          <w:sz w:val="24"/>
        </w:rPr>
        <w:t xml:space="preserve">. This allows you to see trends and </w:t>
      </w:r>
      <w:r w:rsidR="00366F63" w:rsidRPr="002B10D2">
        <w:rPr>
          <w:rFonts w:cstheme="minorHAnsi"/>
          <w:sz w:val="24"/>
        </w:rPr>
        <w:t>display the results.</w:t>
      </w:r>
    </w:p>
    <w:p w:rsidR="0055061E" w:rsidRPr="0055061E" w:rsidRDefault="0055061E" w:rsidP="0055061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Some survey software includes word frequency measures and similar tools to quantify narrative data</w:t>
      </w:r>
    </w:p>
    <w:p w:rsidR="00E0551D" w:rsidRPr="002B10D2" w:rsidRDefault="00366F63" w:rsidP="00E0551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 xml:space="preserve">Note: </w:t>
      </w:r>
      <w:r w:rsidR="00E0551D" w:rsidRPr="002B10D2">
        <w:rPr>
          <w:rFonts w:cstheme="minorHAnsi"/>
          <w:sz w:val="24"/>
        </w:rPr>
        <w:t xml:space="preserve">Sometimes one </w:t>
      </w:r>
      <w:r w:rsidRPr="002B10D2">
        <w:rPr>
          <w:rFonts w:cstheme="minorHAnsi"/>
          <w:sz w:val="24"/>
        </w:rPr>
        <w:t xml:space="preserve">written </w:t>
      </w:r>
      <w:r w:rsidR="00E0551D" w:rsidRPr="002B10D2">
        <w:rPr>
          <w:rFonts w:cstheme="minorHAnsi"/>
          <w:sz w:val="24"/>
        </w:rPr>
        <w:t>answer may fit into multiple</w:t>
      </w:r>
      <w:r w:rsidRPr="002B10D2">
        <w:rPr>
          <w:rFonts w:cstheme="minorHAnsi"/>
          <w:sz w:val="24"/>
        </w:rPr>
        <w:t xml:space="preserve"> sets.</w:t>
      </w:r>
      <w:r w:rsidR="00E0551D" w:rsidRPr="002B10D2">
        <w:rPr>
          <w:rFonts w:cstheme="minorHAnsi"/>
          <w:sz w:val="24"/>
        </w:rPr>
        <w:t xml:space="preserve"> </w:t>
      </w:r>
    </w:p>
    <w:p w:rsidR="002D7CF8" w:rsidRPr="002B10D2" w:rsidRDefault="002D7CF8" w:rsidP="002D7CF8">
      <w:pPr>
        <w:spacing w:after="0" w:line="240" w:lineRule="auto"/>
        <w:rPr>
          <w:rFonts w:cstheme="minorHAnsi"/>
          <w:sz w:val="24"/>
        </w:rPr>
      </w:pPr>
    </w:p>
    <w:p w:rsidR="002D7CF8" w:rsidRPr="002B10D2" w:rsidRDefault="002D7CF8" w:rsidP="002D7CF8">
      <w:pPr>
        <w:spacing w:after="0" w:line="240" w:lineRule="auto"/>
        <w:rPr>
          <w:rFonts w:cstheme="minorHAnsi"/>
          <w:b/>
          <w:sz w:val="24"/>
        </w:rPr>
      </w:pPr>
      <w:r w:rsidRPr="002B10D2">
        <w:rPr>
          <w:rFonts w:cstheme="minorHAnsi"/>
          <w:b/>
          <w:sz w:val="24"/>
        </w:rPr>
        <w:t xml:space="preserve">Stay </w:t>
      </w:r>
      <w:r w:rsidR="009B6AF1" w:rsidRPr="002B10D2">
        <w:rPr>
          <w:rFonts w:cstheme="minorHAnsi"/>
          <w:b/>
          <w:sz w:val="24"/>
        </w:rPr>
        <w:t>s</w:t>
      </w:r>
      <w:r w:rsidRPr="002B10D2">
        <w:rPr>
          <w:rFonts w:cstheme="minorHAnsi"/>
          <w:b/>
          <w:sz w:val="24"/>
        </w:rPr>
        <w:t xml:space="preserve">imple </w:t>
      </w:r>
      <w:r w:rsidR="00366F63" w:rsidRPr="002B10D2">
        <w:rPr>
          <w:rFonts w:cstheme="minorHAnsi"/>
          <w:b/>
          <w:sz w:val="24"/>
        </w:rPr>
        <w:t>when looking at results</w:t>
      </w:r>
    </w:p>
    <w:p w:rsidR="002D7CF8" w:rsidRPr="002B10D2" w:rsidRDefault="002D7CF8" w:rsidP="002D7CF8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 xml:space="preserve">Often you only need </w:t>
      </w:r>
      <w:r w:rsidR="00E0551D" w:rsidRPr="002B10D2">
        <w:rPr>
          <w:rFonts w:cstheme="minorHAnsi"/>
          <w:sz w:val="24"/>
        </w:rPr>
        <w:t>descriptive</w:t>
      </w:r>
      <w:r w:rsidRPr="002B10D2">
        <w:rPr>
          <w:rFonts w:cstheme="minorHAnsi"/>
          <w:sz w:val="24"/>
        </w:rPr>
        <w:t xml:space="preserve"> statistics to define and display your survey </w:t>
      </w:r>
      <w:r w:rsidR="00366F63" w:rsidRPr="002B10D2">
        <w:rPr>
          <w:rFonts w:cstheme="minorHAnsi"/>
          <w:sz w:val="24"/>
        </w:rPr>
        <w:t>results</w:t>
      </w:r>
      <w:r w:rsidR="007307A3">
        <w:rPr>
          <w:rFonts w:cstheme="minorHAnsi"/>
          <w:sz w:val="24"/>
        </w:rPr>
        <w:t xml:space="preserve"> – no need to include long tables of data</w:t>
      </w:r>
      <w:r w:rsidR="00366F63" w:rsidRPr="002B10D2">
        <w:rPr>
          <w:rFonts w:cstheme="minorHAnsi"/>
          <w:sz w:val="24"/>
        </w:rPr>
        <w:t xml:space="preserve">. </w:t>
      </w:r>
      <w:r w:rsidR="007307A3">
        <w:rPr>
          <w:rFonts w:cstheme="minorHAnsi"/>
          <w:sz w:val="24"/>
        </w:rPr>
        <w:t>Some common ones include:</w:t>
      </w:r>
    </w:p>
    <w:p w:rsidR="002D7CF8" w:rsidRPr="002B10D2" w:rsidRDefault="002D7CF8" w:rsidP="002D7C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b/>
          <w:sz w:val="24"/>
        </w:rPr>
        <w:t>Average</w:t>
      </w:r>
      <w:r w:rsidR="0055061E">
        <w:rPr>
          <w:rFonts w:cstheme="minorHAnsi"/>
          <w:b/>
          <w:sz w:val="24"/>
        </w:rPr>
        <w:t xml:space="preserve"> or Mean </w:t>
      </w:r>
      <w:r w:rsidR="0055061E">
        <w:rPr>
          <w:rFonts w:cstheme="minorHAnsi"/>
          <w:sz w:val="24"/>
        </w:rPr>
        <w:t>tell you</w:t>
      </w:r>
      <w:r w:rsidR="007307A3">
        <w:rPr>
          <w:rFonts w:cstheme="minorHAnsi"/>
          <w:sz w:val="24"/>
        </w:rPr>
        <w:t xml:space="preserve"> the overall tendency, the general standard</w:t>
      </w:r>
    </w:p>
    <w:p w:rsidR="00594198" w:rsidRDefault="00594198" w:rsidP="0059419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 xml:space="preserve">Example: </w:t>
      </w:r>
      <w:r w:rsidR="007307A3">
        <w:rPr>
          <w:rFonts w:cstheme="minorHAnsi"/>
          <w:sz w:val="24"/>
        </w:rPr>
        <w:t>“Overall confidence is 75%”</w:t>
      </w:r>
    </w:p>
    <w:p w:rsidR="007307A3" w:rsidRPr="007307A3" w:rsidRDefault="007307A3" w:rsidP="007307A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</w:rPr>
      </w:pPr>
      <w:r w:rsidRPr="007307A3">
        <w:rPr>
          <w:rFonts w:cstheme="minorHAnsi"/>
          <w:b/>
          <w:sz w:val="24"/>
        </w:rPr>
        <w:t>Range</w:t>
      </w:r>
      <w:r w:rsidRPr="007307A3">
        <w:rPr>
          <w:rFonts w:cstheme="minorHAnsi"/>
          <w:b/>
          <w:sz w:val="24"/>
        </w:rPr>
        <w:tab/>
      </w:r>
      <w:r>
        <w:rPr>
          <w:rFonts w:cstheme="minorHAnsi"/>
          <w:sz w:val="24"/>
        </w:rPr>
        <w:t>tells you the range of responses across all respondents</w:t>
      </w:r>
    </w:p>
    <w:p w:rsidR="007307A3" w:rsidRPr="007307A3" w:rsidRDefault="007307A3" w:rsidP="007307A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sz w:val="24"/>
        </w:rPr>
        <w:t>Example: “Staff rated their skills in this area from 2.7 to 4.1 on a scale of 1 to 5”</w:t>
      </w:r>
    </w:p>
    <w:p w:rsidR="0055061E" w:rsidRDefault="0055061E" w:rsidP="0055061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>Median</w:t>
      </w:r>
      <w:r>
        <w:rPr>
          <w:rFonts w:cstheme="minorHAnsi"/>
          <w:sz w:val="24"/>
        </w:rPr>
        <w:t xml:space="preserve"> tells you</w:t>
      </w:r>
      <w:r w:rsidR="007307A3">
        <w:rPr>
          <w:rFonts w:cstheme="minorHAnsi"/>
          <w:sz w:val="24"/>
        </w:rPr>
        <w:t xml:space="preserve"> the exact middle response out of all responses and can be a useful alternative to an average, which can sometimes be distorted by a few outliers</w:t>
      </w:r>
    </w:p>
    <w:p w:rsidR="007307A3" w:rsidRPr="007307A3" w:rsidRDefault="007307A3" w:rsidP="007307A3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</w:rPr>
      </w:pPr>
      <w:r w:rsidRPr="007307A3">
        <w:rPr>
          <w:rFonts w:cstheme="minorHAnsi"/>
          <w:sz w:val="24"/>
        </w:rPr>
        <w:t>Example:</w:t>
      </w:r>
      <w:r>
        <w:rPr>
          <w:rFonts w:cstheme="minorHAnsi"/>
          <w:b/>
          <w:sz w:val="24"/>
        </w:rPr>
        <w:t xml:space="preserve"> </w:t>
      </w:r>
      <w:r w:rsidRPr="007307A3">
        <w:rPr>
          <w:rFonts w:cstheme="minorHAnsi"/>
          <w:sz w:val="24"/>
        </w:rPr>
        <w:t>“</w:t>
      </w:r>
      <w:r>
        <w:rPr>
          <w:rFonts w:cstheme="minorHAnsi"/>
          <w:sz w:val="24"/>
        </w:rPr>
        <w:t>While the average confidence is 75%, the median response is 66%”</w:t>
      </w:r>
    </w:p>
    <w:p w:rsidR="00594198" w:rsidRPr="002B10D2" w:rsidRDefault="0055061E" w:rsidP="002D7CF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>Cross-</w:t>
      </w:r>
      <w:r w:rsidR="00594198" w:rsidRPr="002B10D2">
        <w:rPr>
          <w:rFonts w:cstheme="minorHAnsi"/>
          <w:b/>
          <w:sz w:val="24"/>
        </w:rPr>
        <w:t>tab</w:t>
      </w:r>
      <w:r>
        <w:rPr>
          <w:rFonts w:cstheme="minorHAnsi"/>
          <w:b/>
          <w:sz w:val="24"/>
        </w:rPr>
        <w:t>ulation</w:t>
      </w:r>
      <w:r w:rsidR="00594198" w:rsidRPr="002B10D2">
        <w:rPr>
          <w:rFonts w:cstheme="minorHAnsi"/>
          <w:b/>
          <w:sz w:val="24"/>
        </w:rPr>
        <w:t>s</w:t>
      </w:r>
      <w:r w:rsidR="00E0551D" w:rsidRPr="002B10D2">
        <w:rPr>
          <w:rFonts w:cstheme="minorHAnsi"/>
          <w:sz w:val="24"/>
        </w:rPr>
        <w:t xml:space="preserve"> l</w:t>
      </w:r>
      <w:r w:rsidR="00594198" w:rsidRPr="002B10D2">
        <w:rPr>
          <w:rFonts w:cstheme="minorHAnsi"/>
          <w:sz w:val="24"/>
        </w:rPr>
        <w:t>e</w:t>
      </w:r>
      <w:r w:rsidR="00E0551D" w:rsidRPr="002B10D2">
        <w:rPr>
          <w:rFonts w:cstheme="minorHAnsi"/>
          <w:sz w:val="24"/>
        </w:rPr>
        <w:t>t</w:t>
      </w:r>
      <w:r w:rsidR="00594198" w:rsidRPr="002B10D2">
        <w:rPr>
          <w:rFonts w:cstheme="minorHAnsi"/>
          <w:sz w:val="24"/>
        </w:rPr>
        <w:t xml:space="preserve"> you compare answers or fil</w:t>
      </w:r>
      <w:r w:rsidR="007307A3">
        <w:rPr>
          <w:rFonts w:cstheme="minorHAnsi"/>
          <w:sz w:val="24"/>
        </w:rPr>
        <w:t>t</w:t>
      </w:r>
      <w:r w:rsidR="00594198" w:rsidRPr="002B10D2">
        <w:rPr>
          <w:rFonts w:cstheme="minorHAnsi"/>
          <w:sz w:val="24"/>
        </w:rPr>
        <w:t>er responses.</w:t>
      </w:r>
    </w:p>
    <w:p w:rsidR="00594198" w:rsidRPr="002B10D2" w:rsidRDefault="00594198" w:rsidP="00594198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 xml:space="preserve">Example: look at answers from a single department, or look to see what the gender breakdown is for those who chose Pepsi </w:t>
      </w:r>
      <w:r w:rsidR="00366F63" w:rsidRPr="002B10D2">
        <w:rPr>
          <w:rFonts w:cstheme="minorHAnsi"/>
          <w:sz w:val="24"/>
        </w:rPr>
        <w:t>over</w:t>
      </w:r>
      <w:r w:rsidRPr="002B10D2">
        <w:rPr>
          <w:rFonts w:cstheme="minorHAnsi"/>
          <w:sz w:val="24"/>
        </w:rPr>
        <w:t xml:space="preserve"> of Coke.</w:t>
      </w:r>
    </w:p>
    <w:p w:rsidR="002D7CF8" w:rsidRPr="002B10D2" w:rsidRDefault="002D7CF8" w:rsidP="002D7CF8">
      <w:pPr>
        <w:spacing w:after="0" w:line="240" w:lineRule="auto"/>
        <w:rPr>
          <w:rFonts w:cstheme="minorHAnsi"/>
          <w:sz w:val="24"/>
        </w:rPr>
      </w:pPr>
    </w:p>
    <w:p w:rsidR="002D7CF8" w:rsidRPr="002B10D2" w:rsidRDefault="002D7CF8" w:rsidP="002D7CF8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b/>
          <w:sz w:val="24"/>
        </w:rPr>
        <w:t>Displaying data</w:t>
      </w:r>
    </w:p>
    <w:p w:rsidR="00E0551D" w:rsidRPr="002B10D2" w:rsidRDefault="00E0551D" w:rsidP="002D7CF8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 xml:space="preserve">Charts and graphs help </w:t>
      </w:r>
      <w:r w:rsidR="00366F63" w:rsidRPr="002B10D2">
        <w:rPr>
          <w:rFonts w:cstheme="minorHAnsi"/>
          <w:sz w:val="24"/>
        </w:rPr>
        <w:t>display data in a meaningful way at a glance.</w:t>
      </w:r>
      <w:r w:rsidR="007630B9">
        <w:rPr>
          <w:rFonts w:cstheme="minorHAnsi"/>
          <w:sz w:val="24"/>
        </w:rPr>
        <w:t xml:space="preserve"> Many people take in complex data more effectively when it’s presented visually.</w:t>
      </w:r>
      <w:r w:rsidR="00C4043F">
        <w:rPr>
          <w:rFonts w:cstheme="minorHAnsi"/>
          <w:sz w:val="24"/>
        </w:rPr>
        <w:t xml:space="preserve"> In general:</w:t>
      </w:r>
    </w:p>
    <w:p w:rsidR="007630B9" w:rsidRDefault="00594198" w:rsidP="005941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b/>
          <w:sz w:val="24"/>
        </w:rPr>
        <w:t>V</w:t>
      </w:r>
      <w:r w:rsidR="002D7CF8" w:rsidRPr="002B10D2">
        <w:rPr>
          <w:rFonts w:cstheme="minorHAnsi"/>
          <w:b/>
          <w:sz w:val="24"/>
        </w:rPr>
        <w:t>ertical bar charts</w:t>
      </w:r>
      <w:r w:rsidR="002D7CF8" w:rsidRPr="002B10D2">
        <w:rPr>
          <w:rFonts w:cstheme="minorHAnsi"/>
          <w:sz w:val="24"/>
        </w:rPr>
        <w:t xml:space="preserve"> use the vertical axis for “how much” and the horizontal axis for “what”</w:t>
      </w:r>
      <w:r w:rsidR="001F4624" w:rsidRPr="002B10D2">
        <w:rPr>
          <w:rFonts w:cstheme="minorHAnsi"/>
          <w:sz w:val="24"/>
        </w:rPr>
        <w:t xml:space="preserve"> when comparing groups of responses. Be sure to use averages or means.</w:t>
      </w:r>
      <w:r w:rsidR="00366F63" w:rsidRPr="002B10D2">
        <w:rPr>
          <w:rFonts w:cstheme="minorHAnsi"/>
          <w:sz w:val="24"/>
        </w:rPr>
        <w:t xml:space="preserve"> </w:t>
      </w:r>
    </w:p>
    <w:p w:rsidR="00594198" w:rsidRPr="002B10D2" w:rsidRDefault="007630B9" w:rsidP="005941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>H</w:t>
      </w:r>
      <w:r w:rsidR="001F4624" w:rsidRPr="002B10D2">
        <w:rPr>
          <w:rFonts w:cstheme="minorHAnsi"/>
          <w:b/>
          <w:sz w:val="24"/>
        </w:rPr>
        <w:t>orizontal bar charts</w:t>
      </w:r>
      <w:r w:rsidR="001F4624" w:rsidRPr="002B10D2">
        <w:rPr>
          <w:rFonts w:cstheme="minorHAnsi"/>
          <w:sz w:val="24"/>
        </w:rPr>
        <w:t xml:space="preserve"> are </w:t>
      </w:r>
      <w:r>
        <w:rPr>
          <w:rFonts w:cstheme="minorHAnsi"/>
          <w:sz w:val="24"/>
        </w:rPr>
        <w:t xml:space="preserve">useful </w:t>
      </w:r>
      <w:r w:rsidR="001F4624" w:rsidRPr="002B10D2">
        <w:rPr>
          <w:rFonts w:cstheme="minorHAnsi"/>
          <w:sz w:val="24"/>
        </w:rPr>
        <w:t xml:space="preserve">when you have more than 6 </w:t>
      </w:r>
      <w:r>
        <w:rPr>
          <w:rFonts w:cstheme="minorHAnsi"/>
          <w:sz w:val="24"/>
        </w:rPr>
        <w:t xml:space="preserve">categories to compare because they </w:t>
      </w:r>
      <w:r w:rsidR="001F4624" w:rsidRPr="002B10D2">
        <w:rPr>
          <w:rFonts w:cstheme="minorHAnsi"/>
          <w:sz w:val="24"/>
        </w:rPr>
        <w:t>make reading the chart easier</w:t>
      </w:r>
      <w:r>
        <w:rPr>
          <w:rFonts w:cstheme="minorHAnsi"/>
          <w:sz w:val="24"/>
        </w:rPr>
        <w:t xml:space="preserve">; </w:t>
      </w:r>
      <w:r w:rsidR="00366F63" w:rsidRPr="002B10D2">
        <w:rPr>
          <w:rFonts w:cstheme="minorHAnsi"/>
          <w:sz w:val="24"/>
        </w:rPr>
        <w:t>vertical and horizontal axes are switched</w:t>
      </w:r>
      <w:r w:rsidR="001F4624" w:rsidRPr="002B10D2">
        <w:rPr>
          <w:rFonts w:cstheme="minorHAnsi"/>
          <w:sz w:val="24"/>
        </w:rPr>
        <w:t>.</w:t>
      </w:r>
    </w:p>
    <w:p w:rsidR="002D7CF8" w:rsidRPr="002B10D2" w:rsidRDefault="00594198" w:rsidP="002D7C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b/>
          <w:sz w:val="24"/>
        </w:rPr>
        <w:t>P</w:t>
      </w:r>
      <w:r w:rsidR="002D7CF8" w:rsidRPr="002B10D2">
        <w:rPr>
          <w:rFonts w:cstheme="minorHAnsi"/>
          <w:b/>
          <w:sz w:val="24"/>
        </w:rPr>
        <w:t>ie charts</w:t>
      </w:r>
      <w:r w:rsidR="002D7CF8" w:rsidRPr="002B10D2">
        <w:rPr>
          <w:rFonts w:cstheme="minorHAnsi"/>
          <w:sz w:val="24"/>
        </w:rPr>
        <w:t xml:space="preserve"> </w:t>
      </w:r>
      <w:r w:rsidRPr="002B10D2">
        <w:rPr>
          <w:rFonts w:cstheme="minorHAnsi"/>
          <w:sz w:val="24"/>
        </w:rPr>
        <w:t>are use</w:t>
      </w:r>
      <w:r w:rsidR="007630B9">
        <w:rPr>
          <w:rFonts w:cstheme="minorHAnsi"/>
          <w:sz w:val="24"/>
        </w:rPr>
        <w:t>ful</w:t>
      </w:r>
      <w:r w:rsidRPr="002B10D2">
        <w:rPr>
          <w:rFonts w:cstheme="minorHAnsi"/>
          <w:sz w:val="24"/>
        </w:rPr>
        <w:t xml:space="preserve"> </w:t>
      </w:r>
      <w:r w:rsidR="002D7CF8" w:rsidRPr="002B10D2">
        <w:rPr>
          <w:rFonts w:cstheme="minorHAnsi"/>
          <w:sz w:val="24"/>
        </w:rPr>
        <w:t>when looking at</w:t>
      </w:r>
      <w:r w:rsidR="007630B9">
        <w:rPr>
          <w:rFonts w:cstheme="minorHAnsi"/>
          <w:sz w:val="24"/>
        </w:rPr>
        <w:t xml:space="preserve"> how a single “dimension” or thing breaks out, like a population.</w:t>
      </w:r>
    </w:p>
    <w:p w:rsidR="00594198" w:rsidRPr="002B10D2" w:rsidRDefault="00594198" w:rsidP="005941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b/>
          <w:sz w:val="24"/>
        </w:rPr>
        <w:t>Line Charts</w:t>
      </w:r>
      <w:r w:rsidRPr="002B10D2">
        <w:rPr>
          <w:rFonts w:cstheme="minorHAnsi"/>
          <w:sz w:val="24"/>
        </w:rPr>
        <w:t xml:space="preserve"> </w:t>
      </w:r>
      <w:r w:rsidR="007630B9">
        <w:rPr>
          <w:rFonts w:cstheme="minorHAnsi"/>
          <w:sz w:val="24"/>
        </w:rPr>
        <w:t xml:space="preserve">are useful for showing </w:t>
      </w:r>
      <w:r w:rsidRPr="002B10D2">
        <w:rPr>
          <w:rFonts w:cstheme="minorHAnsi"/>
          <w:sz w:val="24"/>
        </w:rPr>
        <w:t>trends over time.</w:t>
      </w:r>
    </w:p>
    <w:p w:rsidR="002D7CF8" w:rsidRPr="002B10D2" w:rsidRDefault="002D7CF8" w:rsidP="002D7CF8">
      <w:pPr>
        <w:spacing w:after="0" w:line="240" w:lineRule="auto"/>
        <w:rPr>
          <w:rFonts w:cstheme="minorHAnsi"/>
          <w:sz w:val="24"/>
        </w:rPr>
      </w:pPr>
    </w:p>
    <w:p w:rsidR="00C4043F" w:rsidRDefault="00C4043F" w:rsidP="002D7CF8">
      <w:pPr>
        <w:spacing w:after="0" w:line="240" w:lineRule="auto"/>
        <w:rPr>
          <w:rFonts w:cstheme="minorHAnsi"/>
          <w:b/>
          <w:sz w:val="24"/>
        </w:rPr>
      </w:pPr>
    </w:p>
    <w:p w:rsidR="00C4043F" w:rsidRDefault="00C4043F" w:rsidP="002D7CF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Resources for Data Analysis</w:t>
      </w:r>
    </w:p>
    <w:p w:rsidR="00C4043F" w:rsidRDefault="00C4043F" w:rsidP="002D7CF8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Here are some resources we think give a good overview of how to present your data effectively.</w:t>
      </w:r>
    </w:p>
    <w:p w:rsidR="00C4043F" w:rsidRPr="00C4043F" w:rsidRDefault="00C4043F" w:rsidP="002D7CF8">
      <w:pPr>
        <w:spacing w:after="0" w:line="240" w:lineRule="auto"/>
        <w:rPr>
          <w:rFonts w:cstheme="minorHAnsi"/>
          <w:sz w:val="24"/>
        </w:rPr>
      </w:pPr>
    </w:p>
    <w:p w:rsidR="002D7CF8" w:rsidRPr="002B10D2" w:rsidRDefault="002D7CF8" w:rsidP="002D7CF8">
      <w:pPr>
        <w:spacing w:after="0" w:line="240" w:lineRule="auto"/>
        <w:rPr>
          <w:rFonts w:cstheme="minorHAnsi"/>
          <w:b/>
          <w:sz w:val="24"/>
        </w:rPr>
      </w:pPr>
      <w:proofErr w:type="spellStart"/>
      <w:r w:rsidRPr="002B10D2">
        <w:rPr>
          <w:rFonts w:cstheme="minorHAnsi"/>
          <w:b/>
          <w:sz w:val="24"/>
        </w:rPr>
        <w:t>FluidSurveys</w:t>
      </w:r>
      <w:proofErr w:type="spellEnd"/>
      <w:r w:rsidRPr="002B10D2">
        <w:rPr>
          <w:rFonts w:cstheme="minorHAnsi"/>
          <w:b/>
          <w:sz w:val="24"/>
        </w:rPr>
        <w:t>: How to use 6 basic charts to create reports:</w:t>
      </w:r>
    </w:p>
    <w:p w:rsidR="002D7CF8" w:rsidRPr="002B10D2" w:rsidRDefault="00F37519" w:rsidP="002D7CF8">
      <w:pPr>
        <w:spacing w:after="0" w:line="240" w:lineRule="auto"/>
        <w:rPr>
          <w:rFonts w:cstheme="minorHAnsi"/>
          <w:sz w:val="24"/>
        </w:rPr>
      </w:pPr>
      <w:hyperlink r:id="rId17" w:history="1">
        <w:r w:rsidR="002D7CF8" w:rsidRPr="002B10D2">
          <w:rPr>
            <w:rStyle w:val="Hyperlink"/>
            <w:rFonts w:cstheme="minorHAnsi"/>
            <w:sz w:val="24"/>
          </w:rPr>
          <w:t>http://fluidsurveys.com/blog/using-charts-report-effectively/</w:t>
        </w:r>
      </w:hyperlink>
      <w:r w:rsidR="002D7CF8" w:rsidRPr="002B10D2">
        <w:rPr>
          <w:rFonts w:cstheme="minorHAnsi"/>
          <w:sz w:val="24"/>
        </w:rPr>
        <w:t xml:space="preserve"> </w:t>
      </w:r>
    </w:p>
    <w:p w:rsidR="002D7CF8" w:rsidRPr="002B10D2" w:rsidRDefault="002D7CF8" w:rsidP="002D7CF8">
      <w:pPr>
        <w:spacing w:after="0" w:line="240" w:lineRule="auto"/>
        <w:rPr>
          <w:rFonts w:cstheme="minorHAnsi"/>
          <w:sz w:val="24"/>
        </w:rPr>
      </w:pPr>
    </w:p>
    <w:p w:rsidR="002D7CF8" w:rsidRPr="002B10D2" w:rsidRDefault="002D7CF8" w:rsidP="002D7CF8">
      <w:pPr>
        <w:spacing w:after="0" w:line="240" w:lineRule="auto"/>
        <w:rPr>
          <w:rFonts w:cstheme="minorHAnsi"/>
          <w:b/>
          <w:sz w:val="24"/>
        </w:rPr>
      </w:pPr>
      <w:proofErr w:type="spellStart"/>
      <w:r w:rsidRPr="002B10D2">
        <w:rPr>
          <w:rFonts w:cstheme="minorHAnsi"/>
          <w:b/>
          <w:sz w:val="24"/>
        </w:rPr>
        <w:t>SurveyMonkey</w:t>
      </w:r>
      <w:proofErr w:type="spellEnd"/>
      <w:r w:rsidRPr="002B10D2">
        <w:rPr>
          <w:rFonts w:cstheme="minorHAnsi"/>
          <w:b/>
          <w:sz w:val="24"/>
        </w:rPr>
        <w:t>: How to analyze survey results</w:t>
      </w:r>
    </w:p>
    <w:p w:rsidR="002D7CF8" w:rsidRPr="002B10D2" w:rsidRDefault="00F37519" w:rsidP="002D7CF8">
      <w:pPr>
        <w:spacing w:after="0" w:line="240" w:lineRule="auto"/>
        <w:rPr>
          <w:rFonts w:cstheme="minorHAnsi"/>
          <w:sz w:val="24"/>
        </w:rPr>
      </w:pPr>
      <w:hyperlink r:id="rId18" w:history="1">
        <w:r w:rsidR="002D7CF8" w:rsidRPr="002B10D2">
          <w:rPr>
            <w:rStyle w:val="Hyperlink"/>
            <w:rFonts w:cstheme="minorHAnsi"/>
            <w:sz w:val="24"/>
          </w:rPr>
          <w:t>http://help.surveymonkey.com/articles/en_US/kb/How-to-analyze-results</w:t>
        </w:r>
      </w:hyperlink>
      <w:r w:rsidR="002D7CF8" w:rsidRPr="002B10D2">
        <w:rPr>
          <w:rFonts w:cstheme="minorHAnsi"/>
          <w:sz w:val="24"/>
        </w:rPr>
        <w:t xml:space="preserve"> </w:t>
      </w:r>
    </w:p>
    <w:p w:rsidR="001F4624" w:rsidRPr="002B10D2" w:rsidRDefault="001F4624" w:rsidP="002D7CF8">
      <w:pPr>
        <w:spacing w:after="0" w:line="240" w:lineRule="auto"/>
        <w:rPr>
          <w:rFonts w:cstheme="minorHAnsi"/>
          <w:sz w:val="24"/>
        </w:rPr>
      </w:pPr>
    </w:p>
    <w:p w:rsidR="001F4624" w:rsidRPr="002B10D2" w:rsidRDefault="001F4624" w:rsidP="002D7CF8">
      <w:pPr>
        <w:spacing w:after="0" w:line="240" w:lineRule="auto"/>
        <w:rPr>
          <w:rFonts w:cstheme="minorHAnsi"/>
          <w:b/>
          <w:sz w:val="24"/>
        </w:rPr>
      </w:pPr>
      <w:r w:rsidRPr="002B10D2">
        <w:rPr>
          <w:rFonts w:cstheme="minorHAnsi"/>
          <w:b/>
          <w:sz w:val="24"/>
        </w:rPr>
        <w:t>University of North Texas Libraries: Statistics for Librarians</w:t>
      </w:r>
    </w:p>
    <w:p w:rsidR="001F4624" w:rsidRPr="002B10D2" w:rsidRDefault="001F4624" w:rsidP="002D7CF8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 xml:space="preserve">Part 1 of 4: </w:t>
      </w:r>
      <w:hyperlink r:id="rId19" w:history="1">
        <w:r w:rsidRPr="002B10D2">
          <w:rPr>
            <w:rStyle w:val="Hyperlink"/>
            <w:rFonts w:cstheme="minorHAnsi"/>
            <w:sz w:val="24"/>
          </w:rPr>
          <w:t>http://www.youtube.com/watch?v=GtgDk5y4CHo</w:t>
        </w:r>
      </w:hyperlink>
      <w:r w:rsidRPr="002B10D2">
        <w:rPr>
          <w:rFonts w:cstheme="minorHAnsi"/>
          <w:sz w:val="24"/>
        </w:rPr>
        <w:t xml:space="preserve"> </w:t>
      </w:r>
      <w:r w:rsidR="00C5388B" w:rsidRPr="002B10D2">
        <w:rPr>
          <w:rFonts w:cstheme="minorHAnsi"/>
          <w:sz w:val="24"/>
        </w:rPr>
        <w:t>[57 minutes]</w:t>
      </w:r>
    </w:p>
    <w:p w:rsidR="00E0551D" w:rsidRPr="002B10D2" w:rsidRDefault="00E0551D" w:rsidP="002D7CF8">
      <w:pPr>
        <w:spacing w:after="0" w:line="240" w:lineRule="auto"/>
        <w:rPr>
          <w:rFonts w:cstheme="minorHAnsi"/>
          <w:sz w:val="24"/>
        </w:rPr>
      </w:pPr>
    </w:p>
    <w:p w:rsidR="00E0551D" w:rsidRPr="002B10D2" w:rsidRDefault="00E0551D" w:rsidP="002D7CF8">
      <w:pPr>
        <w:spacing w:after="0" w:line="240" w:lineRule="auto"/>
        <w:rPr>
          <w:rFonts w:cstheme="minorHAnsi"/>
          <w:b/>
          <w:sz w:val="24"/>
        </w:rPr>
      </w:pPr>
      <w:proofErr w:type="spellStart"/>
      <w:r w:rsidRPr="002B10D2">
        <w:rPr>
          <w:rFonts w:cstheme="minorHAnsi"/>
          <w:b/>
          <w:sz w:val="24"/>
        </w:rPr>
        <w:t>SurveyGizmo</w:t>
      </w:r>
      <w:proofErr w:type="spellEnd"/>
      <w:r w:rsidRPr="002B10D2">
        <w:rPr>
          <w:rFonts w:cstheme="minorHAnsi"/>
          <w:b/>
          <w:sz w:val="24"/>
        </w:rPr>
        <w:t>: The challenge of analyzing open ended questions</w:t>
      </w:r>
    </w:p>
    <w:p w:rsidR="001F4624" w:rsidRPr="002B10D2" w:rsidRDefault="00F37519" w:rsidP="00366F63">
      <w:pPr>
        <w:spacing w:after="0" w:line="240" w:lineRule="auto"/>
        <w:rPr>
          <w:rFonts w:cstheme="minorHAnsi"/>
          <w:sz w:val="24"/>
        </w:rPr>
      </w:pPr>
      <w:hyperlink r:id="rId20" w:history="1">
        <w:r w:rsidR="00E0551D" w:rsidRPr="002B10D2">
          <w:rPr>
            <w:rStyle w:val="Hyperlink"/>
            <w:rFonts w:cstheme="minorHAnsi"/>
            <w:sz w:val="24"/>
          </w:rPr>
          <w:t>http://www.surveygizmo.com/survey-blog/the-challenge-of-analyzing-open-ended-questions/</w:t>
        </w:r>
      </w:hyperlink>
      <w:r w:rsidR="00E0551D" w:rsidRPr="002B10D2">
        <w:rPr>
          <w:rFonts w:cstheme="minorHAnsi"/>
          <w:sz w:val="24"/>
        </w:rPr>
        <w:t xml:space="preserve"> </w:t>
      </w:r>
      <w:r w:rsidR="001F4624" w:rsidRPr="002B10D2">
        <w:rPr>
          <w:rFonts w:cstheme="minorHAnsi"/>
          <w:b/>
          <w:sz w:val="28"/>
        </w:rPr>
        <w:br w:type="page"/>
      </w:r>
    </w:p>
    <w:p w:rsidR="001F4624" w:rsidRPr="002B10D2" w:rsidRDefault="001F4624" w:rsidP="0048638B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8"/>
        </w:rPr>
      </w:pPr>
    </w:p>
    <w:p w:rsidR="00226479" w:rsidRPr="002B10D2" w:rsidRDefault="00226479" w:rsidP="0048638B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4"/>
        </w:rPr>
      </w:pPr>
      <w:r w:rsidRPr="002B10D2">
        <w:rPr>
          <w:rFonts w:cstheme="minorHAnsi"/>
          <w:b/>
          <w:sz w:val="28"/>
        </w:rPr>
        <w:t>Online Survey Tools</w:t>
      </w:r>
    </w:p>
    <w:p w:rsidR="0013015B" w:rsidRPr="002B10D2" w:rsidRDefault="00E0797C" w:rsidP="00A0225F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 xml:space="preserve">Here are a number of online survey tools that can be used </w:t>
      </w:r>
      <w:r w:rsidR="0008457F" w:rsidRPr="002B10D2">
        <w:rPr>
          <w:rFonts w:cstheme="minorHAnsi"/>
          <w:sz w:val="24"/>
        </w:rPr>
        <w:t>when building</w:t>
      </w:r>
      <w:r w:rsidRPr="002B10D2">
        <w:rPr>
          <w:rFonts w:cstheme="minorHAnsi"/>
          <w:sz w:val="24"/>
        </w:rPr>
        <w:t xml:space="preserve"> your</w:t>
      </w:r>
      <w:r w:rsidR="00C4043F">
        <w:rPr>
          <w:rFonts w:cstheme="minorHAnsi"/>
          <w:sz w:val="24"/>
        </w:rPr>
        <w:t xml:space="preserve"> own</w:t>
      </w:r>
      <w:r w:rsidRPr="002B10D2">
        <w:rPr>
          <w:rFonts w:cstheme="minorHAnsi"/>
          <w:sz w:val="24"/>
        </w:rPr>
        <w:t xml:space="preserve"> Technology Skills Inventory.</w:t>
      </w:r>
      <w:r w:rsidR="00C4043F">
        <w:rPr>
          <w:rFonts w:cstheme="minorHAnsi"/>
          <w:sz w:val="24"/>
        </w:rPr>
        <w:t xml:space="preserve"> We have provided mostly Canadian tools, since offshore-hosted services may present challenges if you are collecting personal data.</w:t>
      </w:r>
    </w:p>
    <w:p w:rsidR="0013015B" w:rsidRDefault="0013015B" w:rsidP="00A0225F">
      <w:pPr>
        <w:spacing w:after="0" w:line="240" w:lineRule="auto"/>
        <w:rPr>
          <w:rFonts w:cstheme="minorHAnsi"/>
          <w:sz w:val="24"/>
        </w:rPr>
      </w:pPr>
    </w:p>
    <w:p w:rsidR="00C4043F" w:rsidRPr="002B10D2" w:rsidRDefault="00C4043F" w:rsidP="00A0225F">
      <w:pPr>
        <w:spacing w:after="0" w:line="240" w:lineRule="auto"/>
        <w:rPr>
          <w:rFonts w:cstheme="minorHAnsi"/>
          <w:sz w:val="24"/>
        </w:rPr>
      </w:pPr>
    </w:p>
    <w:p w:rsidR="0013015B" w:rsidRPr="002B10D2" w:rsidRDefault="0013015B" w:rsidP="00A0225F">
      <w:pPr>
        <w:spacing w:after="0" w:line="240" w:lineRule="auto"/>
        <w:rPr>
          <w:rFonts w:cstheme="minorHAnsi"/>
          <w:sz w:val="24"/>
        </w:rPr>
      </w:pPr>
      <w:proofErr w:type="spellStart"/>
      <w:r w:rsidRPr="002B10D2">
        <w:rPr>
          <w:rFonts w:cstheme="minorHAnsi"/>
          <w:b/>
          <w:sz w:val="24"/>
        </w:rPr>
        <w:t>Fluidsurveys</w:t>
      </w:r>
      <w:proofErr w:type="spellEnd"/>
      <w:r w:rsidRPr="002B10D2">
        <w:rPr>
          <w:rFonts w:cstheme="minorHAnsi"/>
          <w:sz w:val="24"/>
        </w:rPr>
        <w:t xml:space="preserve">: </w:t>
      </w:r>
      <w:hyperlink r:id="rId21" w:history="1">
        <w:r w:rsidR="0081159B" w:rsidRPr="002B10D2">
          <w:rPr>
            <w:rStyle w:val="Hyperlink"/>
            <w:rFonts w:cstheme="minorHAnsi"/>
            <w:sz w:val="24"/>
          </w:rPr>
          <w:t>http://fluidsurveys.com/pricing/</w:t>
        </w:r>
      </w:hyperlink>
      <w:r w:rsidR="0081159B" w:rsidRPr="002B10D2">
        <w:rPr>
          <w:rFonts w:cstheme="minorHAnsi"/>
          <w:sz w:val="24"/>
        </w:rPr>
        <w:t xml:space="preserve"> </w:t>
      </w:r>
    </w:p>
    <w:p w:rsidR="00C4043F" w:rsidRPr="002B10D2" w:rsidRDefault="0013015B" w:rsidP="00C4043F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 xml:space="preserve">This </w:t>
      </w:r>
      <w:r w:rsidR="00EC3527" w:rsidRPr="002B10D2">
        <w:rPr>
          <w:rFonts w:cstheme="minorHAnsi"/>
          <w:sz w:val="24"/>
        </w:rPr>
        <w:t xml:space="preserve">popular </w:t>
      </w:r>
      <w:r w:rsidRPr="002B10D2">
        <w:rPr>
          <w:rFonts w:cstheme="minorHAnsi"/>
          <w:sz w:val="24"/>
        </w:rPr>
        <w:t>Canadian</w:t>
      </w:r>
      <w:r w:rsidR="003D68B4" w:rsidRPr="002B10D2">
        <w:rPr>
          <w:rFonts w:cstheme="minorHAnsi"/>
          <w:sz w:val="24"/>
        </w:rPr>
        <w:t xml:space="preserve"> survey </w:t>
      </w:r>
      <w:r w:rsidR="00EC3527" w:rsidRPr="002B10D2">
        <w:rPr>
          <w:rFonts w:cstheme="minorHAnsi"/>
          <w:sz w:val="24"/>
        </w:rPr>
        <w:t>tool</w:t>
      </w:r>
      <w:r w:rsidR="003D68B4" w:rsidRPr="002B10D2">
        <w:rPr>
          <w:rFonts w:cstheme="minorHAnsi"/>
          <w:sz w:val="24"/>
        </w:rPr>
        <w:t xml:space="preserve"> </w:t>
      </w:r>
      <w:r w:rsidR="00C4043F">
        <w:rPr>
          <w:rFonts w:cstheme="minorHAnsi"/>
          <w:sz w:val="24"/>
        </w:rPr>
        <w:t xml:space="preserve">offers </w:t>
      </w:r>
      <w:r w:rsidR="003D68B4" w:rsidRPr="002B10D2">
        <w:rPr>
          <w:rFonts w:cstheme="minorHAnsi"/>
          <w:sz w:val="24"/>
        </w:rPr>
        <w:t>a free</w:t>
      </w:r>
      <w:r w:rsidR="00C4043F">
        <w:rPr>
          <w:rFonts w:cstheme="minorHAnsi"/>
          <w:sz w:val="24"/>
        </w:rPr>
        <w:t xml:space="preserve"> basic</w:t>
      </w:r>
      <w:r w:rsidR="003D68B4" w:rsidRPr="002B10D2">
        <w:rPr>
          <w:rFonts w:cstheme="minorHAnsi"/>
          <w:sz w:val="24"/>
        </w:rPr>
        <w:t xml:space="preserve"> </w:t>
      </w:r>
      <w:r w:rsidR="00EC3527" w:rsidRPr="002B10D2">
        <w:rPr>
          <w:rFonts w:cstheme="minorHAnsi"/>
          <w:sz w:val="24"/>
        </w:rPr>
        <w:t>account</w:t>
      </w:r>
      <w:r w:rsidR="00C4043F">
        <w:rPr>
          <w:rFonts w:cstheme="minorHAnsi"/>
          <w:sz w:val="24"/>
        </w:rPr>
        <w:t xml:space="preserve">. </w:t>
      </w:r>
      <w:r w:rsidR="004D5DB2" w:rsidRPr="002B10D2">
        <w:rPr>
          <w:rFonts w:cstheme="minorHAnsi"/>
          <w:sz w:val="24"/>
        </w:rPr>
        <w:t xml:space="preserve">For unlimited questions, unlimited responses, advanced question logic and analysis the monthly price is </w:t>
      </w:r>
      <w:r w:rsidR="00900E70" w:rsidRPr="002B10D2">
        <w:rPr>
          <w:rFonts w:cstheme="minorHAnsi"/>
          <w:sz w:val="24"/>
        </w:rPr>
        <w:t>$49</w:t>
      </w:r>
      <w:r w:rsidR="00C4043F">
        <w:rPr>
          <w:rFonts w:cstheme="minorHAnsi"/>
          <w:sz w:val="24"/>
        </w:rPr>
        <w:t xml:space="preserve"> – </w:t>
      </w:r>
      <w:r w:rsidR="00C4043F" w:rsidRPr="002B10D2">
        <w:rPr>
          <w:rFonts w:cstheme="minorHAnsi"/>
          <w:sz w:val="24"/>
        </w:rPr>
        <w:t xml:space="preserve">special pricing </w:t>
      </w:r>
      <w:r w:rsidR="00C4043F">
        <w:rPr>
          <w:rFonts w:cstheme="minorHAnsi"/>
          <w:sz w:val="24"/>
        </w:rPr>
        <w:t xml:space="preserve">is </w:t>
      </w:r>
      <w:r w:rsidR="00C4043F" w:rsidRPr="002B10D2">
        <w:rPr>
          <w:rFonts w:cstheme="minorHAnsi"/>
          <w:sz w:val="24"/>
        </w:rPr>
        <w:t>available for non-profits and government institutions.</w:t>
      </w:r>
    </w:p>
    <w:p w:rsidR="004D5DB2" w:rsidRPr="002B10D2" w:rsidRDefault="004D5DB2" w:rsidP="00A0225F">
      <w:pPr>
        <w:spacing w:after="0" w:line="240" w:lineRule="auto"/>
        <w:rPr>
          <w:rFonts w:cstheme="minorHAnsi"/>
          <w:sz w:val="24"/>
        </w:rPr>
      </w:pPr>
    </w:p>
    <w:p w:rsidR="00900E70" w:rsidRPr="002B10D2" w:rsidRDefault="00900E70" w:rsidP="00A0225F">
      <w:pPr>
        <w:spacing w:after="0" w:line="240" w:lineRule="auto"/>
        <w:rPr>
          <w:rFonts w:cstheme="minorHAnsi"/>
          <w:sz w:val="24"/>
        </w:rPr>
      </w:pPr>
    </w:p>
    <w:p w:rsidR="0013015B" w:rsidRPr="002B10D2" w:rsidRDefault="0013015B" w:rsidP="00A0225F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b/>
          <w:sz w:val="24"/>
        </w:rPr>
        <w:t xml:space="preserve">Google </w:t>
      </w:r>
      <w:r w:rsidR="0008457F" w:rsidRPr="002B10D2">
        <w:rPr>
          <w:rFonts w:cstheme="minorHAnsi"/>
          <w:b/>
          <w:sz w:val="24"/>
        </w:rPr>
        <w:t>Forms</w:t>
      </w:r>
      <w:r w:rsidR="003D68B4" w:rsidRPr="002B10D2">
        <w:rPr>
          <w:rFonts w:cstheme="minorHAnsi"/>
          <w:sz w:val="24"/>
        </w:rPr>
        <w:t xml:space="preserve">: </w:t>
      </w:r>
      <w:hyperlink r:id="rId22" w:history="1">
        <w:r w:rsidR="0008457F" w:rsidRPr="002B10D2">
          <w:rPr>
            <w:rStyle w:val="Hyperlink"/>
            <w:rFonts w:cstheme="minorHAnsi"/>
            <w:sz w:val="24"/>
          </w:rPr>
          <w:t>https://support.google.com/drive/answer/87809?hl=en</w:t>
        </w:r>
      </w:hyperlink>
      <w:r w:rsidR="0008457F" w:rsidRPr="002B10D2">
        <w:rPr>
          <w:rFonts w:cstheme="minorHAnsi"/>
          <w:sz w:val="24"/>
        </w:rPr>
        <w:t xml:space="preserve"> </w:t>
      </w:r>
    </w:p>
    <w:p w:rsidR="003D68B4" w:rsidRPr="002B10D2" w:rsidRDefault="003D68B4" w:rsidP="00A0225F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>This free solution has no</w:t>
      </w:r>
      <w:r w:rsidR="0081159B" w:rsidRPr="002B10D2">
        <w:rPr>
          <w:rFonts w:cstheme="minorHAnsi"/>
          <w:sz w:val="24"/>
        </w:rPr>
        <w:t xml:space="preserve"> advanced logic or</w:t>
      </w:r>
      <w:r w:rsidR="0008457F" w:rsidRPr="002B10D2">
        <w:rPr>
          <w:rFonts w:cstheme="minorHAnsi"/>
          <w:sz w:val="24"/>
        </w:rPr>
        <w:t xml:space="preserve"> analysis, but you can have unlimited questions and responses.</w:t>
      </w:r>
    </w:p>
    <w:p w:rsidR="0013015B" w:rsidRPr="002B10D2" w:rsidRDefault="0013015B" w:rsidP="00A0225F">
      <w:pPr>
        <w:spacing w:after="0" w:line="240" w:lineRule="auto"/>
        <w:rPr>
          <w:rFonts w:cstheme="minorHAnsi"/>
          <w:sz w:val="24"/>
        </w:rPr>
      </w:pPr>
    </w:p>
    <w:p w:rsidR="002D26C6" w:rsidRPr="002B10D2" w:rsidRDefault="002D26C6" w:rsidP="00A0225F">
      <w:pPr>
        <w:spacing w:after="0" w:line="240" w:lineRule="auto"/>
        <w:rPr>
          <w:rFonts w:cstheme="minorHAnsi"/>
          <w:sz w:val="24"/>
        </w:rPr>
      </w:pPr>
    </w:p>
    <w:p w:rsidR="0013015B" w:rsidRPr="002B10D2" w:rsidRDefault="003D68B4" w:rsidP="00A0225F">
      <w:pPr>
        <w:spacing w:after="0" w:line="240" w:lineRule="auto"/>
        <w:rPr>
          <w:rFonts w:cstheme="minorHAnsi"/>
          <w:sz w:val="24"/>
        </w:rPr>
      </w:pPr>
      <w:proofErr w:type="spellStart"/>
      <w:r w:rsidRPr="002B10D2">
        <w:rPr>
          <w:rFonts w:cstheme="minorHAnsi"/>
          <w:b/>
          <w:sz w:val="24"/>
        </w:rPr>
        <w:t>Interceptum</w:t>
      </w:r>
      <w:proofErr w:type="spellEnd"/>
      <w:r w:rsidRPr="002B10D2">
        <w:rPr>
          <w:rFonts w:cstheme="minorHAnsi"/>
          <w:sz w:val="24"/>
        </w:rPr>
        <w:t xml:space="preserve">: </w:t>
      </w:r>
      <w:hyperlink r:id="rId23" w:history="1">
        <w:r w:rsidR="0081159B" w:rsidRPr="002B10D2">
          <w:rPr>
            <w:rStyle w:val="Hyperlink"/>
            <w:rFonts w:cstheme="minorHAnsi"/>
            <w:sz w:val="24"/>
          </w:rPr>
          <w:t>http://interceptum.com/pa/en/online-surveys</w:t>
        </w:r>
      </w:hyperlink>
      <w:r w:rsidR="0081159B" w:rsidRPr="002B10D2">
        <w:rPr>
          <w:rFonts w:cstheme="minorHAnsi"/>
          <w:sz w:val="24"/>
        </w:rPr>
        <w:t xml:space="preserve"> </w:t>
      </w:r>
    </w:p>
    <w:p w:rsidR="004D5DB2" w:rsidRPr="002B10D2" w:rsidRDefault="003D68B4" w:rsidP="004D5DB2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 xml:space="preserve">This bilingual Canadian survey tool </w:t>
      </w:r>
      <w:r w:rsidR="00C4043F">
        <w:rPr>
          <w:rFonts w:cstheme="minorHAnsi"/>
          <w:sz w:val="24"/>
        </w:rPr>
        <w:t>has</w:t>
      </w:r>
      <w:r w:rsidRPr="002B10D2">
        <w:rPr>
          <w:rFonts w:cstheme="minorHAnsi"/>
          <w:sz w:val="24"/>
        </w:rPr>
        <w:t xml:space="preserve"> </w:t>
      </w:r>
      <w:r w:rsidR="00EC3527" w:rsidRPr="002B10D2">
        <w:rPr>
          <w:rFonts w:cstheme="minorHAnsi"/>
          <w:sz w:val="24"/>
        </w:rPr>
        <w:t>lots of options</w:t>
      </w:r>
      <w:r w:rsidR="00C4043F">
        <w:rPr>
          <w:rFonts w:cstheme="minorHAnsi"/>
          <w:sz w:val="24"/>
        </w:rPr>
        <w:t>. I</w:t>
      </w:r>
      <w:r w:rsidR="00EC3527" w:rsidRPr="002B10D2">
        <w:rPr>
          <w:rFonts w:cstheme="minorHAnsi"/>
          <w:sz w:val="24"/>
        </w:rPr>
        <w:t>t is a bit slow, and options for customization and reporting appear to be limited.</w:t>
      </w:r>
      <w:r w:rsidR="00C4043F">
        <w:rPr>
          <w:rFonts w:cstheme="minorHAnsi"/>
          <w:sz w:val="24"/>
        </w:rPr>
        <w:t xml:space="preserve"> </w:t>
      </w:r>
      <w:r w:rsidR="004D5DB2" w:rsidRPr="002B10D2">
        <w:rPr>
          <w:rFonts w:cstheme="minorHAnsi"/>
          <w:sz w:val="24"/>
        </w:rPr>
        <w:t xml:space="preserve">For unlimited questions, unlimited responses, advanced question logic and analysis the monthly price is </w:t>
      </w:r>
      <w:r w:rsidR="00900E70" w:rsidRPr="002B10D2">
        <w:rPr>
          <w:rFonts w:cstheme="minorHAnsi"/>
          <w:sz w:val="24"/>
        </w:rPr>
        <w:t>$25</w:t>
      </w:r>
      <w:r w:rsidR="00C4043F">
        <w:rPr>
          <w:rFonts w:cstheme="minorHAnsi"/>
          <w:sz w:val="24"/>
        </w:rPr>
        <w:t>.</w:t>
      </w:r>
    </w:p>
    <w:p w:rsidR="004D5DB2" w:rsidRPr="002B10D2" w:rsidRDefault="004D5DB2" w:rsidP="00A0225F">
      <w:pPr>
        <w:spacing w:after="0" w:line="240" w:lineRule="auto"/>
        <w:rPr>
          <w:rFonts w:cstheme="minorHAnsi"/>
          <w:sz w:val="24"/>
        </w:rPr>
      </w:pPr>
    </w:p>
    <w:p w:rsidR="004D5DB2" w:rsidRPr="002B10D2" w:rsidRDefault="004D5DB2" w:rsidP="00A0225F">
      <w:pPr>
        <w:spacing w:after="0" w:line="240" w:lineRule="auto"/>
        <w:rPr>
          <w:rFonts w:cstheme="minorHAnsi"/>
          <w:sz w:val="24"/>
        </w:rPr>
      </w:pPr>
    </w:p>
    <w:p w:rsidR="0081159B" w:rsidRPr="002B10D2" w:rsidRDefault="0081159B" w:rsidP="00A0225F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b/>
          <w:sz w:val="24"/>
        </w:rPr>
        <w:t>Simple Survey</w:t>
      </w:r>
      <w:r w:rsidRPr="002B10D2">
        <w:rPr>
          <w:rFonts w:cstheme="minorHAnsi"/>
          <w:sz w:val="24"/>
        </w:rPr>
        <w:t xml:space="preserve">: </w:t>
      </w:r>
      <w:hyperlink r:id="rId24" w:history="1">
        <w:r w:rsidRPr="002B10D2">
          <w:rPr>
            <w:rStyle w:val="Hyperlink"/>
            <w:rFonts w:cstheme="minorHAnsi"/>
            <w:sz w:val="24"/>
          </w:rPr>
          <w:t>http://www.simplesurvey.com/</w:t>
        </w:r>
      </w:hyperlink>
      <w:r w:rsidRPr="002B10D2">
        <w:rPr>
          <w:rFonts w:cstheme="minorHAnsi"/>
          <w:sz w:val="24"/>
        </w:rPr>
        <w:t xml:space="preserve"> </w:t>
      </w:r>
    </w:p>
    <w:p w:rsidR="00900E70" w:rsidRPr="002B10D2" w:rsidRDefault="00EC3527" w:rsidP="004D5DB2">
      <w:pPr>
        <w:spacing w:after="0" w:line="240" w:lineRule="auto"/>
        <w:rPr>
          <w:rFonts w:cstheme="minorHAnsi"/>
          <w:sz w:val="24"/>
        </w:rPr>
      </w:pPr>
      <w:proofErr w:type="gramStart"/>
      <w:r w:rsidRPr="002B10D2">
        <w:rPr>
          <w:rFonts w:cstheme="minorHAnsi"/>
          <w:sz w:val="24"/>
        </w:rPr>
        <w:t>Another Canadian survey tool with bilingual options.</w:t>
      </w:r>
      <w:proofErr w:type="gramEnd"/>
      <w:r w:rsidR="00C4043F">
        <w:rPr>
          <w:rFonts w:cstheme="minorHAnsi"/>
          <w:sz w:val="24"/>
        </w:rPr>
        <w:t xml:space="preserve"> </w:t>
      </w:r>
      <w:r w:rsidR="004D5DB2" w:rsidRPr="002B10D2">
        <w:rPr>
          <w:rFonts w:cstheme="minorHAnsi"/>
          <w:sz w:val="24"/>
        </w:rPr>
        <w:t xml:space="preserve">For unlimited questions, unlimited responses, advanced question logic and analysis the monthly price is </w:t>
      </w:r>
      <w:r w:rsidRPr="002B10D2">
        <w:rPr>
          <w:rFonts w:cstheme="minorHAnsi"/>
          <w:sz w:val="24"/>
        </w:rPr>
        <w:t>$25</w:t>
      </w:r>
      <w:r w:rsidR="00C4043F">
        <w:rPr>
          <w:rFonts w:cstheme="minorHAnsi"/>
          <w:sz w:val="24"/>
        </w:rPr>
        <w:t xml:space="preserve">. </w:t>
      </w:r>
    </w:p>
    <w:p w:rsidR="00EC3527" w:rsidRPr="002B10D2" w:rsidRDefault="00EC3527" w:rsidP="004D5DB2">
      <w:pPr>
        <w:spacing w:after="0" w:line="240" w:lineRule="auto"/>
        <w:rPr>
          <w:rFonts w:cstheme="minorHAnsi"/>
          <w:sz w:val="24"/>
        </w:rPr>
      </w:pPr>
    </w:p>
    <w:p w:rsidR="00900E70" w:rsidRPr="002B10D2" w:rsidRDefault="00900E70" w:rsidP="0013015B">
      <w:pPr>
        <w:spacing w:after="0" w:line="240" w:lineRule="auto"/>
        <w:rPr>
          <w:rFonts w:cstheme="minorHAnsi"/>
          <w:b/>
          <w:sz w:val="24"/>
        </w:rPr>
      </w:pPr>
    </w:p>
    <w:p w:rsidR="0013015B" w:rsidRPr="002B10D2" w:rsidRDefault="0013015B" w:rsidP="0013015B">
      <w:pPr>
        <w:spacing w:after="0" w:line="240" w:lineRule="auto"/>
        <w:rPr>
          <w:rFonts w:cstheme="minorHAnsi"/>
          <w:sz w:val="24"/>
        </w:rPr>
      </w:pPr>
      <w:proofErr w:type="spellStart"/>
      <w:r w:rsidRPr="002B10D2">
        <w:rPr>
          <w:rFonts w:cstheme="minorHAnsi"/>
          <w:b/>
          <w:sz w:val="24"/>
        </w:rPr>
        <w:t>SurveyMonkey</w:t>
      </w:r>
      <w:proofErr w:type="spellEnd"/>
      <w:r w:rsidRPr="002B10D2">
        <w:rPr>
          <w:rFonts w:cstheme="minorHAnsi"/>
          <w:sz w:val="24"/>
        </w:rPr>
        <w:t xml:space="preserve">: </w:t>
      </w:r>
      <w:hyperlink r:id="rId25" w:history="1">
        <w:r w:rsidR="0081159B" w:rsidRPr="002B10D2">
          <w:rPr>
            <w:rStyle w:val="Hyperlink"/>
            <w:rFonts w:cstheme="minorHAnsi"/>
            <w:sz w:val="24"/>
          </w:rPr>
          <w:t>https://www.surveymonkey.com/pricing/</w:t>
        </w:r>
      </w:hyperlink>
      <w:r w:rsidR="0081159B" w:rsidRPr="002B10D2">
        <w:rPr>
          <w:rFonts w:cstheme="minorHAnsi"/>
          <w:sz w:val="24"/>
        </w:rPr>
        <w:t xml:space="preserve"> </w:t>
      </w:r>
    </w:p>
    <w:p w:rsidR="004D5DB2" w:rsidRPr="002B10D2" w:rsidRDefault="004D5DB2" w:rsidP="004D5DB2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sz w:val="24"/>
        </w:rPr>
        <w:t xml:space="preserve">This is not a </w:t>
      </w:r>
      <w:r w:rsidR="00900E70" w:rsidRPr="002B10D2">
        <w:rPr>
          <w:rFonts w:cstheme="minorHAnsi"/>
          <w:sz w:val="24"/>
        </w:rPr>
        <w:t>Canadian</w:t>
      </w:r>
      <w:r w:rsidR="00C4043F">
        <w:rPr>
          <w:rFonts w:cstheme="minorHAnsi"/>
          <w:sz w:val="24"/>
        </w:rPr>
        <w:t>-</w:t>
      </w:r>
      <w:r w:rsidRPr="002B10D2">
        <w:rPr>
          <w:rFonts w:cstheme="minorHAnsi"/>
          <w:sz w:val="24"/>
        </w:rPr>
        <w:t>hosted service</w:t>
      </w:r>
      <w:r w:rsidR="00900E70" w:rsidRPr="002B10D2">
        <w:rPr>
          <w:rFonts w:cstheme="minorHAnsi"/>
          <w:sz w:val="24"/>
        </w:rPr>
        <w:t xml:space="preserve">, but is popular and </w:t>
      </w:r>
      <w:r w:rsidR="002D26C6" w:rsidRPr="002B10D2">
        <w:rPr>
          <w:rFonts w:cstheme="minorHAnsi"/>
          <w:sz w:val="24"/>
        </w:rPr>
        <w:t xml:space="preserve">very </w:t>
      </w:r>
      <w:r w:rsidR="00900E70" w:rsidRPr="002B10D2">
        <w:rPr>
          <w:rFonts w:cstheme="minorHAnsi"/>
          <w:sz w:val="24"/>
        </w:rPr>
        <w:t>easy to use.</w:t>
      </w:r>
      <w:r w:rsidR="00C4043F">
        <w:rPr>
          <w:rFonts w:cstheme="minorHAnsi"/>
          <w:sz w:val="24"/>
        </w:rPr>
        <w:t xml:space="preserve"> </w:t>
      </w:r>
      <w:r w:rsidRPr="002B10D2">
        <w:rPr>
          <w:rFonts w:cstheme="minorHAnsi"/>
          <w:sz w:val="24"/>
        </w:rPr>
        <w:t xml:space="preserve">For unlimited questions, </w:t>
      </w:r>
      <w:r w:rsidR="00900E70" w:rsidRPr="002B10D2">
        <w:rPr>
          <w:rFonts w:cstheme="minorHAnsi"/>
          <w:sz w:val="24"/>
        </w:rPr>
        <w:t>unlimited responses</w:t>
      </w:r>
      <w:r w:rsidRPr="002B10D2">
        <w:rPr>
          <w:rFonts w:cstheme="minorHAnsi"/>
          <w:sz w:val="24"/>
        </w:rPr>
        <w:t xml:space="preserve">, advanced question logic and analysis the monthly price is: </w:t>
      </w:r>
      <w:r w:rsidR="00900E70" w:rsidRPr="002B10D2">
        <w:rPr>
          <w:rFonts w:cstheme="minorHAnsi"/>
          <w:sz w:val="24"/>
        </w:rPr>
        <w:t>$29</w:t>
      </w:r>
    </w:p>
    <w:p w:rsidR="00900E70" w:rsidRPr="002B10D2" w:rsidRDefault="00900E70" w:rsidP="004D5DB2">
      <w:pPr>
        <w:spacing w:after="0" w:line="240" w:lineRule="auto"/>
        <w:rPr>
          <w:rFonts w:cstheme="minorHAnsi"/>
          <w:sz w:val="24"/>
        </w:rPr>
      </w:pPr>
    </w:p>
    <w:p w:rsidR="00C4043F" w:rsidRDefault="00C4043F" w:rsidP="00A0225F">
      <w:pPr>
        <w:spacing w:after="0" w:line="240" w:lineRule="auto"/>
        <w:rPr>
          <w:rFonts w:cstheme="minorHAnsi"/>
          <w:b/>
          <w:sz w:val="24"/>
        </w:rPr>
      </w:pPr>
    </w:p>
    <w:p w:rsidR="00C4043F" w:rsidRDefault="00C4043F" w:rsidP="00A0225F">
      <w:pPr>
        <w:spacing w:after="0" w:line="240" w:lineRule="auto"/>
        <w:rPr>
          <w:rFonts w:cstheme="minorHAnsi"/>
          <w:b/>
          <w:sz w:val="24"/>
        </w:rPr>
      </w:pPr>
    </w:p>
    <w:p w:rsidR="002D3D4B" w:rsidRDefault="0013015B" w:rsidP="00A0225F">
      <w:pPr>
        <w:spacing w:after="0" w:line="240" w:lineRule="auto"/>
        <w:rPr>
          <w:rFonts w:cstheme="minorHAnsi"/>
          <w:sz w:val="24"/>
        </w:rPr>
      </w:pPr>
      <w:r w:rsidRPr="002B10D2">
        <w:rPr>
          <w:rFonts w:cstheme="minorHAnsi"/>
          <w:b/>
          <w:sz w:val="24"/>
        </w:rPr>
        <w:t xml:space="preserve">More </w:t>
      </w:r>
      <w:r w:rsidR="00C4043F">
        <w:rPr>
          <w:rFonts w:cstheme="minorHAnsi"/>
          <w:b/>
          <w:sz w:val="24"/>
        </w:rPr>
        <w:t>s</w:t>
      </w:r>
      <w:r w:rsidRPr="002B10D2">
        <w:rPr>
          <w:rFonts w:cstheme="minorHAnsi"/>
          <w:b/>
          <w:sz w:val="24"/>
        </w:rPr>
        <w:t>urvey tools can be found here</w:t>
      </w:r>
      <w:r w:rsidRPr="002B10D2">
        <w:rPr>
          <w:rFonts w:cstheme="minorHAnsi"/>
          <w:sz w:val="24"/>
        </w:rPr>
        <w:t xml:space="preserve">: </w:t>
      </w:r>
      <w:hyperlink r:id="rId26" w:history="1">
        <w:r w:rsidRPr="002B10D2">
          <w:rPr>
            <w:rStyle w:val="Hyperlink"/>
            <w:rFonts w:cstheme="minorHAnsi"/>
            <w:sz w:val="24"/>
          </w:rPr>
          <w:t>http://www.bdc.ca/EN/solutions/smart_tech/tech_advice/free_low_cost_applications/Pages/internet_survey_tools.aspx</w:t>
        </w:r>
      </w:hyperlink>
      <w:r w:rsidRPr="002B10D2">
        <w:rPr>
          <w:rFonts w:cstheme="minorHAnsi"/>
          <w:sz w:val="24"/>
        </w:rPr>
        <w:t xml:space="preserve"> </w:t>
      </w:r>
    </w:p>
    <w:p w:rsidR="002D3D4B" w:rsidRDefault="002D3D4B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13015B" w:rsidRDefault="0013015B" w:rsidP="00A0225F">
      <w:pPr>
        <w:spacing w:after="0" w:line="240" w:lineRule="auto"/>
        <w:rPr>
          <w:rFonts w:cstheme="minorHAnsi"/>
          <w:sz w:val="24"/>
        </w:rPr>
      </w:pPr>
    </w:p>
    <w:p w:rsidR="002D3D4B" w:rsidRPr="007F69F8" w:rsidRDefault="007F69F8" w:rsidP="007F69F8">
      <w:pPr>
        <w:pBdr>
          <w:bottom w:val="single" w:sz="8" w:space="1" w:color="595959" w:themeColor="text1" w:themeTint="A6"/>
        </w:pBdr>
        <w:spacing w:after="0" w:line="240" w:lineRule="auto"/>
        <w:rPr>
          <w:rFonts w:cstheme="minorHAnsi"/>
          <w:b/>
          <w:sz w:val="28"/>
          <w:szCs w:val="28"/>
        </w:rPr>
      </w:pPr>
      <w:r w:rsidRPr="007F69F8">
        <w:rPr>
          <w:rFonts w:cstheme="minorHAnsi"/>
          <w:b/>
          <w:sz w:val="28"/>
          <w:szCs w:val="28"/>
        </w:rPr>
        <w:t>Learning Approaches</w:t>
      </w:r>
    </w:p>
    <w:p w:rsidR="007F69F8" w:rsidRDefault="007F69F8" w:rsidP="00A0225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These are some of the general approaches to learning that we’ve experimented with, together with some suggestions about </w:t>
      </w:r>
      <w:r w:rsidR="006168D2">
        <w:rPr>
          <w:rFonts w:cstheme="minorHAnsi"/>
          <w:sz w:val="24"/>
        </w:rPr>
        <w:t>how</w:t>
      </w:r>
      <w:r>
        <w:rPr>
          <w:rFonts w:cstheme="minorHAnsi"/>
          <w:sz w:val="24"/>
        </w:rPr>
        <w:t xml:space="preserve"> they work best</w:t>
      </w:r>
      <w:r w:rsidR="006168D2">
        <w:rPr>
          <w:rFonts w:cstheme="minorHAnsi"/>
          <w:sz w:val="24"/>
        </w:rPr>
        <w:t>. Note that this list is not exhaustive and these approaches are not mutually exclusive – a combination of approaches will make your instruction even more effective.</w:t>
      </w:r>
    </w:p>
    <w:p w:rsidR="007F69F8" w:rsidRDefault="007F69F8" w:rsidP="00A0225F">
      <w:pPr>
        <w:spacing w:after="0" w:line="240" w:lineRule="auto"/>
        <w:rPr>
          <w:rFonts w:cstheme="minorHAnsi"/>
          <w:sz w:val="24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2340"/>
        <w:gridCol w:w="4969"/>
      </w:tblGrid>
      <w:tr w:rsidR="002C1132" w:rsidRPr="002C1132" w:rsidTr="002C1132">
        <w:trPr>
          <w:trHeight w:val="290"/>
        </w:trPr>
        <w:tc>
          <w:tcPr>
            <w:tcW w:w="2178" w:type="dxa"/>
          </w:tcPr>
          <w:p w:rsidR="002C1132" w:rsidRPr="002C1132" w:rsidRDefault="002C1132" w:rsidP="00A0225F">
            <w:pPr>
              <w:rPr>
                <w:rFonts w:cstheme="minorHAnsi"/>
                <w:b/>
                <w:sz w:val="24"/>
              </w:rPr>
            </w:pPr>
            <w:r w:rsidRPr="002C1132">
              <w:rPr>
                <w:rFonts w:cstheme="minorHAnsi"/>
                <w:b/>
                <w:sz w:val="24"/>
              </w:rPr>
              <w:t>Approach</w:t>
            </w:r>
          </w:p>
        </w:tc>
        <w:tc>
          <w:tcPr>
            <w:tcW w:w="2340" w:type="dxa"/>
          </w:tcPr>
          <w:p w:rsidR="002C1132" w:rsidRPr="002C1132" w:rsidRDefault="002C1132" w:rsidP="00A0225F">
            <w:pPr>
              <w:rPr>
                <w:rFonts w:cstheme="minorHAnsi"/>
                <w:b/>
                <w:sz w:val="24"/>
              </w:rPr>
            </w:pPr>
            <w:r w:rsidRPr="002C1132">
              <w:rPr>
                <w:rFonts w:cstheme="minorHAnsi"/>
                <w:b/>
                <w:sz w:val="24"/>
              </w:rPr>
              <w:t>Examples/Variations</w:t>
            </w:r>
          </w:p>
        </w:tc>
        <w:tc>
          <w:tcPr>
            <w:tcW w:w="4969" w:type="dxa"/>
          </w:tcPr>
          <w:p w:rsidR="002C1132" w:rsidRPr="002C1132" w:rsidRDefault="002C1132" w:rsidP="00A1089D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Works </w:t>
            </w:r>
            <w:r w:rsidR="00A1089D">
              <w:rPr>
                <w:rFonts w:cstheme="minorHAnsi"/>
                <w:b/>
                <w:sz w:val="24"/>
              </w:rPr>
              <w:t>well</w:t>
            </w:r>
            <w:r>
              <w:rPr>
                <w:rFonts w:cstheme="minorHAnsi"/>
                <w:b/>
                <w:sz w:val="24"/>
              </w:rPr>
              <w:t xml:space="preserve"> when...</w:t>
            </w:r>
          </w:p>
        </w:tc>
      </w:tr>
      <w:tr w:rsidR="002C1132" w:rsidTr="002C1132">
        <w:trPr>
          <w:trHeight w:val="1190"/>
        </w:trPr>
        <w:tc>
          <w:tcPr>
            <w:tcW w:w="2178" w:type="dxa"/>
          </w:tcPr>
          <w:p w:rsidR="002C1132" w:rsidRPr="002C1132" w:rsidRDefault="002C1132" w:rsidP="002C1132">
            <w:pPr>
              <w:rPr>
                <w:rFonts w:cstheme="minorHAnsi"/>
                <w:b/>
                <w:sz w:val="24"/>
              </w:rPr>
            </w:pPr>
            <w:r w:rsidRPr="002C1132">
              <w:rPr>
                <w:rFonts w:cstheme="minorHAnsi"/>
                <w:b/>
                <w:sz w:val="24"/>
              </w:rPr>
              <w:t>Group Instruction</w:t>
            </w:r>
          </w:p>
        </w:tc>
        <w:tc>
          <w:tcPr>
            <w:tcW w:w="2340" w:type="dxa"/>
          </w:tcPr>
          <w:p w:rsidR="002C1132" w:rsidRDefault="002C1132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Seminars</w:t>
            </w:r>
          </w:p>
          <w:p w:rsidR="002C1132" w:rsidRDefault="002C1132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Workshops</w:t>
            </w:r>
          </w:p>
          <w:p w:rsidR="002C1132" w:rsidRDefault="002C1132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Hands-on Training</w:t>
            </w:r>
          </w:p>
          <w:p w:rsidR="002C1132" w:rsidRDefault="002C1132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Demonstrations</w:t>
            </w:r>
          </w:p>
        </w:tc>
        <w:tc>
          <w:tcPr>
            <w:tcW w:w="4969" w:type="dxa"/>
          </w:tcPr>
          <w:p w:rsidR="002C1132" w:rsidRDefault="002C1132" w:rsidP="002C1132">
            <w:pPr>
              <w:pStyle w:val="ListParagraph"/>
              <w:numPr>
                <w:ilvl w:val="0"/>
                <w:numId w:val="6"/>
              </w:numPr>
              <w:ind w:left="252" w:hanging="23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Groups can be easily brought together</w:t>
            </w:r>
          </w:p>
          <w:p w:rsidR="00A1089D" w:rsidRDefault="00A1089D" w:rsidP="002C1132">
            <w:pPr>
              <w:pStyle w:val="ListParagraph"/>
              <w:numPr>
                <w:ilvl w:val="0"/>
                <w:numId w:val="6"/>
              </w:numPr>
              <w:ind w:left="252" w:hanging="23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Active learning is incorporated </w:t>
            </w:r>
          </w:p>
          <w:p w:rsidR="002C1132" w:rsidRDefault="002C1132" w:rsidP="002C1132">
            <w:pPr>
              <w:pStyle w:val="ListParagraph"/>
              <w:numPr>
                <w:ilvl w:val="0"/>
                <w:numId w:val="6"/>
              </w:numPr>
              <w:ind w:left="252" w:hanging="23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Instruction is expert-led</w:t>
            </w:r>
            <w:r w:rsidR="00A1089D">
              <w:rPr>
                <w:rFonts w:cstheme="minorHAnsi"/>
                <w:sz w:val="24"/>
              </w:rPr>
              <w:t xml:space="preserve"> (staff or outside experts)</w:t>
            </w:r>
          </w:p>
          <w:p w:rsidR="002C1132" w:rsidRDefault="002C1132" w:rsidP="002C1132">
            <w:pPr>
              <w:pStyle w:val="ListParagraph"/>
              <w:numPr>
                <w:ilvl w:val="0"/>
                <w:numId w:val="6"/>
              </w:numPr>
              <w:ind w:left="252" w:hanging="23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Important to have clear, consistent communication</w:t>
            </w:r>
          </w:p>
          <w:p w:rsidR="002C1132" w:rsidRPr="00A1089D" w:rsidRDefault="002C1132" w:rsidP="00A1089D">
            <w:pPr>
              <w:rPr>
                <w:rFonts w:cstheme="minorHAnsi"/>
                <w:sz w:val="24"/>
              </w:rPr>
            </w:pPr>
          </w:p>
        </w:tc>
      </w:tr>
      <w:tr w:rsidR="002C1132" w:rsidTr="002C1132">
        <w:trPr>
          <w:trHeight w:val="1502"/>
        </w:trPr>
        <w:tc>
          <w:tcPr>
            <w:tcW w:w="2178" w:type="dxa"/>
          </w:tcPr>
          <w:p w:rsidR="002C1132" w:rsidRPr="002C1132" w:rsidRDefault="002C1132" w:rsidP="00A0225F">
            <w:pPr>
              <w:rPr>
                <w:rFonts w:cstheme="minorHAnsi"/>
                <w:b/>
                <w:sz w:val="24"/>
              </w:rPr>
            </w:pPr>
            <w:r w:rsidRPr="002C1132">
              <w:rPr>
                <w:rFonts w:cstheme="minorHAnsi"/>
                <w:b/>
                <w:sz w:val="24"/>
              </w:rPr>
              <w:t>Self-Guided</w:t>
            </w:r>
          </w:p>
        </w:tc>
        <w:tc>
          <w:tcPr>
            <w:tcW w:w="2340" w:type="dxa"/>
          </w:tcPr>
          <w:p w:rsidR="002C1132" w:rsidRDefault="002C1132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Book-based</w:t>
            </w:r>
          </w:p>
          <w:p w:rsidR="002C1132" w:rsidRDefault="002C1132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Documentation</w:t>
            </w:r>
          </w:p>
          <w:p w:rsidR="002C1132" w:rsidRDefault="002C1132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Online tutorials</w:t>
            </w:r>
          </w:p>
          <w:p w:rsidR="002C1132" w:rsidRDefault="002C1132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Webinars</w:t>
            </w:r>
          </w:p>
          <w:p w:rsidR="002C1132" w:rsidRDefault="002C1132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Online courses</w:t>
            </w:r>
          </w:p>
        </w:tc>
        <w:tc>
          <w:tcPr>
            <w:tcW w:w="4969" w:type="dxa"/>
          </w:tcPr>
          <w:p w:rsidR="002C1132" w:rsidRPr="002C1132" w:rsidRDefault="002C1132" w:rsidP="002C1132">
            <w:pPr>
              <w:pStyle w:val="ListParagraph"/>
              <w:numPr>
                <w:ilvl w:val="0"/>
                <w:numId w:val="6"/>
              </w:numPr>
              <w:ind w:left="252" w:hanging="23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Learners are independently motivated</w:t>
            </w:r>
          </w:p>
          <w:p w:rsidR="002C1132" w:rsidRPr="002C1132" w:rsidRDefault="002C1132" w:rsidP="002C1132">
            <w:pPr>
              <w:pStyle w:val="ListParagraph"/>
              <w:numPr>
                <w:ilvl w:val="0"/>
                <w:numId w:val="6"/>
              </w:numPr>
              <w:ind w:left="252" w:hanging="23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Staff are spread out geographically</w:t>
            </w:r>
          </w:p>
          <w:p w:rsidR="002C1132" w:rsidRPr="002C1132" w:rsidRDefault="002C1132" w:rsidP="00A1089D">
            <w:pPr>
              <w:pStyle w:val="ListParagraph"/>
              <w:numPr>
                <w:ilvl w:val="0"/>
                <w:numId w:val="6"/>
              </w:numPr>
              <w:ind w:left="252" w:hanging="23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Topics are highly specialized or of </w:t>
            </w:r>
            <w:r w:rsidRPr="002C1132">
              <w:rPr>
                <w:rFonts w:cstheme="minorHAnsi"/>
                <w:sz w:val="24"/>
              </w:rPr>
              <w:t>interest to</w:t>
            </w:r>
            <w:r>
              <w:rPr>
                <w:rFonts w:cstheme="minorHAnsi"/>
                <w:sz w:val="24"/>
              </w:rPr>
              <w:t xml:space="preserve"> only </w:t>
            </w:r>
            <w:r w:rsidR="00A1089D">
              <w:rPr>
                <w:rFonts w:cstheme="minorHAnsi"/>
                <w:sz w:val="24"/>
              </w:rPr>
              <w:t>a small number</w:t>
            </w:r>
          </w:p>
        </w:tc>
      </w:tr>
      <w:tr w:rsidR="002C1132" w:rsidTr="002C1132">
        <w:trPr>
          <w:trHeight w:val="885"/>
        </w:trPr>
        <w:tc>
          <w:tcPr>
            <w:tcW w:w="2178" w:type="dxa"/>
          </w:tcPr>
          <w:p w:rsidR="002C1132" w:rsidRPr="002C1132" w:rsidRDefault="002C1132" w:rsidP="00A0225F">
            <w:pPr>
              <w:rPr>
                <w:rFonts w:cstheme="minorHAnsi"/>
                <w:b/>
                <w:sz w:val="24"/>
              </w:rPr>
            </w:pPr>
            <w:r w:rsidRPr="002C1132">
              <w:rPr>
                <w:rFonts w:cstheme="minorHAnsi"/>
                <w:b/>
                <w:sz w:val="24"/>
              </w:rPr>
              <w:t>Application &amp; Practice</w:t>
            </w:r>
          </w:p>
        </w:tc>
        <w:tc>
          <w:tcPr>
            <w:tcW w:w="2340" w:type="dxa"/>
          </w:tcPr>
          <w:p w:rsidR="002C1132" w:rsidRDefault="002C1132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Homework</w:t>
            </w:r>
          </w:p>
          <w:p w:rsidR="002C1132" w:rsidRDefault="002C1132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Scheduled time</w:t>
            </w:r>
          </w:p>
          <w:p w:rsidR="002C1132" w:rsidRDefault="002C1132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Simulations </w:t>
            </w:r>
          </w:p>
        </w:tc>
        <w:tc>
          <w:tcPr>
            <w:tcW w:w="4969" w:type="dxa"/>
          </w:tcPr>
          <w:p w:rsidR="002C1132" w:rsidRDefault="006168D2" w:rsidP="002C1132">
            <w:pPr>
              <w:pStyle w:val="ListParagraph"/>
              <w:numPr>
                <w:ilvl w:val="0"/>
                <w:numId w:val="6"/>
              </w:numPr>
              <w:ind w:left="252" w:hanging="23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Concepts or techniques are new and </w:t>
            </w:r>
            <w:r w:rsidR="002C1132">
              <w:rPr>
                <w:rFonts w:cstheme="minorHAnsi"/>
                <w:sz w:val="24"/>
              </w:rPr>
              <w:t>need to be incorporated into daily work</w:t>
            </w:r>
          </w:p>
          <w:p w:rsidR="002C1132" w:rsidRDefault="006168D2" w:rsidP="002C1132">
            <w:pPr>
              <w:pStyle w:val="ListParagraph"/>
              <w:numPr>
                <w:ilvl w:val="0"/>
                <w:numId w:val="6"/>
              </w:numPr>
              <w:ind w:left="252" w:hanging="23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Concepts are complex</w:t>
            </w:r>
            <w:r w:rsidR="00A1089D">
              <w:rPr>
                <w:rFonts w:cstheme="minorHAnsi"/>
                <w:sz w:val="24"/>
              </w:rPr>
              <w:t xml:space="preserve"> and multifaceted</w:t>
            </w:r>
          </w:p>
          <w:p w:rsidR="006168D2" w:rsidRPr="002C1132" w:rsidRDefault="006168D2" w:rsidP="002C1132">
            <w:pPr>
              <w:pStyle w:val="ListParagraph"/>
              <w:numPr>
                <w:ilvl w:val="0"/>
                <w:numId w:val="6"/>
              </w:numPr>
              <w:ind w:left="252" w:hanging="23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Supported by supervisors</w:t>
            </w:r>
          </w:p>
        </w:tc>
      </w:tr>
      <w:tr w:rsidR="002C1132" w:rsidTr="002C1132">
        <w:trPr>
          <w:trHeight w:val="580"/>
        </w:trPr>
        <w:tc>
          <w:tcPr>
            <w:tcW w:w="2178" w:type="dxa"/>
          </w:tcPr>
          <w:p w:rsidR="002C1132" w:rsidRPr="002C1132" w:rsidRDefault="002C1132" w:rsidP="00A0225F">
            <w:pPr>
              <w:rPr>
                <w:rFonts w:cstheme="minorHAnsi"/>
                <w:b/>
                <w:sz w:val="24"/>
              </w:rPr>
            </w:pPr>
            <w:r w:rsidRPr="002C1132">
              <w:rPr>
                <w:rFonts w:cstheme="minorHAnsi"/>
                <w:b/>
                <w:sz w:val="24"/>
              </w:rPr>
              <w:t>Learning Networks</w:t>
            </w:r>
          </w:p>
        </w:tc>
        <w:tc>
          <w:tcPr>
            <w:tcW w:w="2340" w:type="dxa"/>
          </w:tcPr>
          <w:p w:rsidR="002C1132" w:rsidRDefault="002C1132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Train-the-trainer</w:t>
            </w:r>
          </w:p>
          <w:p w:rsidR="002C1132" w:rsidRDefault="002C1132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Peer tutors</w:t>
            </w:r>
          </w:p>
        </w:tc>
        <w:tc>
          <w:tcPr>
            <w:tcW w:w="4969" w:type="dxa"/>
          </w:tcPr>
          <w:p w:rsidR="002C1132" w:rsidRDefault="006168D2" w:rsidP="002C1132">
            <w:pPr>
              <w:pStyle w:val="ListParagraph"/>
              <w:numPr>
                <w:ilvl w:val="0"/>
                <w:numId w:val="6"/>
              </w:numPr>
              <w:ind w:left="252" w:hanging="23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Skills and confidence are uneven among a staff group</w:t>
            </w:r>
          </w:p>
          <w:p w:rsidR="006168D2" w:rsidRDefault="006168D2" w:rsidP="002C1132">
            <w:pPr>
              <w:pStyle w:val="ListParagraph"/>
              <w:numPr>
                <w:ilvl w:val="0"/>
                <w:numId w:val="6"/>
              </w:numPr>
              <w:ind w:left="252" w:hanging="23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Skills or techniques are new or very different</w:t>
            </w:r>
          </w:p>
          <w:p w:rsidR="006168D2" w:rsidRDefault="006168D2" w:rsidP="002C1132">
            <w:pPr>
              <w:pStyle w:val="ListParagraph"/>
              <w:numPr>
                <w:ilvl w:val="0"/>
                <w:numId w:val="6"/>
              </w:numPr>
              <w:ind w:left="252" w:hanging="23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Staff feel a need for one-to-one support and encouragement </w:t>
            </w:r>
          </w:p>
          <w:p w:rsidR="006168D2" w:rsidRPr="002C1132" w:rsidRDefault="006168D2" w:rsidP="002C1132">
            <w:pPr>
              <w:pStyle w:val="ListParagraph"/>
              <w:numPr>
                <w:ilvl w:val="0"/>
                <w:numId w:val="6"/>
              </w:numPr>
              <w:ind w:left="252" w:hanging="23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Skills or techniques need to be adopted quickly</w:t>
            </w:r>
          </w:p>
        </w:tc>
      </w:tr>
      <w:tr w:rsidR="002C1132" w:rsidTr="002C1132">
        <w:trPr>
          <w:trHeight w:val="900"/>
        </w:trPr>
        <w:tc>
          <w:tcPr>
            <w:tcW w:w="2178" w:type="dxa"/>
          </w:tcPr>
          <w:p w:rsidR="002C1132" w:rsidRPr="002C1132" w:rsidRDefault="002C1132" w:rsidP="00A0225F">
            <w:pPr>
              <w:rPr>
                <w:rFonts w:cstheme="minorHAnsi"/>
                <w:b/>
                <w:sz w:val="24"/>
              </w:rPr>
            </w:pPr>
            <w:r w:rsidRPr="002C1132">
              <w:rPr>
                <w:rFonts w:cstheme="minorHAnsi"/>
                <w:b/>
                <w:sz w:val="24"/>
              </w:rPr>
              <w:t>Informal Learning</w:t>
            </w:r>
          </w:p>
        </w:tc>
        <w:tc>
          <w:tcPr>
            <w:tcW w:w="2340" w:type="dxa"/>
          </w:tcPr>
          <w:p w:rsidR="002C1132" w:rsidRDefault="002C1132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Lunch &amp; Learn</w:t>
            </w:r>
          </w:p>
          <w:p w:rsidR="002C1132" w:rsidRDefault="002C1132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Tours</w:t>
            </w:r>
          </w:p>
          <w:p w:rsidR="002C1132" w:rsidRDefault="002C1132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Field trips</w:t>
            </w:r>
          </w:p>
        </w:tc>
        <w:tc>
          <w:tcPr>
            <w:tcW w:w="4969" w:type="dxa"/>
          </w:tcPr>
          <w:p w:rsidR="002C1132" w:rsidRDefault="006168D2" w:rsidP="002C1132">
            <w:pPr>
              <w:pStyle w:val="ListParagraph"/>
              <w:numPr>
                <w:ilvl w:val="0"/>
                <w:numId w:val="6"/>
              </w:numPr>
              <w:ind w:left="252" w:hanging="23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Staff are personally interested in the subject</w:t>
            </w:r>
          </w:p>
          <w:p w:rsidR="006168D2" w:rsidRDefault="006168D2" w:rsidP="006168D2">
            <w:pPr>
              <w:pStyle w:val="ListParagraph"/>
              <w:numPr>
                <w:ilvl w:val="0"/>
                <w:numId w:val="6"/>
              </w:numPr>
              <w:ind w:left="252" w:hanging="23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Content has applicability beyond work life</w:t>
            </w:r>
          </w:p>
          <w:p w:rsidR="006168D2" w:rsidRPr="006168D2" w:rsidRDefault="006168D2" w:rsidP="006168D2">
            <w:pPr>
              <w:pStyle w:val="ListParagraph"/>
              <w:numPr>
                <w:ilvl w:val="0"/>
                <w:numId w:val="6"/>
              </w:numPr>
              <w:ind w:left="252" w:hanging="23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Content is perceived as highly relevant</w:t>
            </w:r>
          </w:p>
        </w:tc>
      </w:tr>
    </w:tbl>
    <w:p w:rsidR="00ED227B" w:rsidRDefault="00ED227B" w:rsidP="00A0225F">
      <w:pPr>
        <w:spacing w:after="0" w:line="240" w:lineRule="auto"/>
        <w:rPr>
          <w:rFonts w:cstheme="minorHAnsi"/>
          <w:sz w:val="24"/>
        </w:rPr>
      </w:pPr>
    </w:p>
    <w:p w:rsidR="00ED227B" w:rsidRDefault="00ED227B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7F69F8" w:rsidRDefault="007F69F8" w:rsidP="00A0225F">
      <w:pPr>
        <w:spacing w:after="0" w:line="240" w:lineRule="auto"/>
        <w:rPr>
          <w:rFonts w:cstheme="minorHAnsi"/>
          <w:sz w:val="24"/>
        </w:rPr>
      </w:pPr>
    </w:p>
    <w:p w:rsidR="00ED227B" w:rsidRPr="00ED227B" w:rsidRDefault="00ED227B" w:rsidP="00ED227B">
      <w:pPr>
        <w:pBdr>
          <w:bottom w:val="single" w:sz="8" w:space="1" w:color="595959" w:themeColor="text1" w:themeTint="A6"/>
        </w:pBdr>
        <w:spacing w:after="0" w:line="240" w:lineRule="auto"/>
        <w:rPr>
          <w:rFonts w:cstheme="minorHAnsi"/>
          <w:b/>
          <w:sz w:val="28"/>
          <w:szCs w:val="28"/>
        </w:rPr>
      </w:pPr>
      <w:r w:rsidRPr="00ED227B">
        <w:rPr>
          <w:rFonts w:cstheme="minorHAnsi"/>
          <w:b/>
          <w:sz w:val="28"/>
          <w:szCs w:val="28"/>
        </w:rPr>
        <w:t>Instructional Techniques</w:t>
      </w:r>
    </w:p>
    <w:p w:rsidR="00ED227B" w:rsidRDefault="00ED227B" w:rsidP="00A0225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Here are some basic instructional techniques you can use in your lesson planning. For each technique there are endless variations – work can be instructor-led or participant-led, individual or in pairs or groups, private or shared, personal or content-focused. You can use handouts, post-it notes, flipcharts or other props. Experiment! See what works.</w:t>
      </w:r>
    </w:p>
    <w:p w:rsidR="00ED227B" w:rsidRDefault="00ED227B" w:rsidP="00A0225F">
      <w:pPr>
        <w:spacing w:after="0" w:line="240" w:lineRule="auto"/>
        <w:rPr>
          <w:rFonts w:cstheme="minorHAnsi"/>
          <w:sz w:val="24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3519"/>
        <w:gridCol w:w="3519"/>
      </w:tblGrid>
      <w:tr w:rsidR="00ED227B" w:rsidRPr="00ED227B" w:rsidTr="00FC544D">
        <w:tc>
          <w:tcPr>
            <w:tcW w:w="2538" w:type="dxa"/>
          </w:tcPr>
          <w:p w:rsidR="00ED227B" w:rsidRPr="00ED227B" w:rsidRDefault="00ED227B" w:rsidP="00A0225F">
            <w:pPr>
              <w:rPr>
                <w:rFonts w:cstheme="minorHAnsi"/>
                <w:b/>
                <w:sz w:val="24"/>
              </w:rPr>
            </w:pPr>
            <w:r w:rsidRPr="00ED227B">
              <w:rPr>
                <w:rFonts w:cstheme="minorHAnsi"/>
                <w:b/>
                <w:sz w:val="24"/>
              </w:rPr>
              <w:t>Technique</w:t>
            </w:r>
          </w:p>
        </w:tc>
        <w:tc>
          <w:tcPr>
            <w:tcW w:w="3519" w:type="dxa"/>
          </w:tcPr>
          <w:p w:rsidR="00ED227B" w:rsidRPr="00ED227B" w:rsidRDefault="00ED227B" w:rsidP="00A0225F">
            <w:pPr>
              <w:rPr>
                <w:rFonts w:cstheme="minorHAnsi"/>
                <w:b/>
                <w:sz w:val="24"/>
              </w:rPr>
            </w:pPr>
            <w:r w:rsidRPr="00ED227B">
              <w:rPr>
                <w:rFonts w:cstheme="minorHAnsi"/>
                <w:b/>
                <w:sz w:val="24"/>
              </w:rPr>
              <w:t>To do it well</w:t>
            </w:r>
            <w:proofErr w:type="gramStart"/>
            <w:r w:rsidRPr="00ED227B">
              <w:rPr>
                <w:rFonts w:cstheme="minorHAnsi"/>
                <w:b/>
                <w:sz w:val="24"/>
              </w:rPr>
              <w:t>..</w:t>
            </w:r>
            <w:proofErr w:type="gramEnd"/>
          </w:p>
        </w:tc>
        <w:tc>
          <w:tcPr>
            <w:tcW w:w="3519" w:type="dxa"/>
          </w:tcPr>
          <w:p w:rsidR="00ED227B" w:rsidRPr="00ED227B" w:rsidRDefault="00ED227B" w:rsidP="00A0225F">
            <w:pPr>
              <w:rPr>
                <w:rFonts w:cstheme="minorHAnsi"/>
                <w:b/>
                <w:sz w:val="24"/>
              </w:rPr>
            </w:pPr>
            <w:r w:rsidRPr="00ED227B">
              <w:rPr>
                <w:rFonts w:cstheme="minorHAnsi"/>
                <w:b/>
                <w:sz w:val="24"/>
              </w:rPr>
              <w:t>Change it up!</w:t>
            </w:r>
          </w:p>
        </w:tc>
      </w:tr>
      <w:tr w:rsidR="00ED227B" w:rsidTr="00FC544D">
        <w:tc>
          <w:tcPr>
            <w:tcW w:w="2538" w:type="dxa"/>
          </w:tcPr>
          <w:p w:rsidR="00ED227B" w:rsidRPr="00ED227B" w:rsidRDefault="00ED227B" w:rsidP="00A0225F">
            <w:pPr>
              <w:rPr>
                <w:rFonts w:cstheme="minorHAnsi"/>
                <w:b/>
                <w:sz w:val="24"/>
              </w:rPr>
            </w:pPr>
            <w:r w:rsidRPr="00ED227B">
              <w:rPr>
                <w:rFonts w:cstheme="minorHAnsi"/>
                <w:b/>
                <w:sz w:val="24"/>
              </w:rPr>
              <w:t>Lecture</w:t>
            </w:r>
          </w:p>
          <w:p w:rsidR="00ED227B" w:rsidRDefault="00ED227B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Expert conveys information and ideas</w:t>
            </w:r>
          </w:p>
        </w:tc>
        <w:tc>
          <w:tcPr>
            <w:tcW w:w="3519" w:type="dxa"/>
          </w:tcPr>
          <w:p w:rsidR="00ED227B" w:rsidRDefault="00ED227B" w:rsidP="00ED227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Break it up</w:t>
            </w:r>
          </w:p>
          <w:p w:rsidR="00ED227B" w:rsidRDefault="00ED227B" w:rsidP="00ED227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Provide structure</w:t>
            </w:r>
          </w:p>
          <w:p w:rsidR="00ED227B" w:rsidRDefault="00ED227B" w:rsidP="00ED227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Give clear, appropriate examples</w:t>
            </w:r>
          </w:p>
          <w:p w:rsidR="00ED227B" w:rsidRDefault="00ED227B" w:rsidP="00ED227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Use props, visuals, handouts</w:t>
            </w:r>
          </w:p>
        </w:tc>
        <w:tc>
          <w:tcPr>
            <w:tcW w:w="3519" w:type="dxa"/>
          </w:tcPr>
          <w:p w:rsidR="00ED227B" w:rsidRDefault="00ED227B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Let the participants </w:t>
            </w:r>
            <w:r w:rsidR="00FC544D">
              <w:rPr>
                <w:rFonts w:cstheme="minorHAnsi"/>
                <w:sz w:val="24"/>
              </w:rPr>
              <w:t>teach the content</w:t>
            </w:r>
          </w:p>
        </w:tc>
      </w:tr>
      <w:tr w:rsidR="00ED227B" w:rsidTr="00FC544D">
        <w:tc>
          <w:tcPr>
            <w:tcW w:w="2538" w:type="dxa"/>
          </w:tcPr>
          <w:p w:rsidR="00ED227B" w:rsidRDefault="00FC544D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Brainstorming</w:t>
            </w:r>
          </w:p>
          <w:p w:rsidR="00FC544D" w:rsidRPr="00FC544D" w:rsidRDefault="00FC544D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Group shares ideas spontaneously and without judgement</w:t>
            </w:r>
          </w:p>
        </w:tc>
        <w:tc>
          <w:tcPr>
            <w:tcW w:w="3519" w:type="dxa"/>
          </w:tcPr>
          <w:p w:rsidR="00ED227B" w:rsidRDefault="00FC544D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Record accurately</w:t>
            </w:r>
          </w:p>
          <w:p w:rsidR="00FC544D" w:rsidRDefault="00FC544D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There are no bad ideas!</w:t>
            </w:r>
          </w:p>
          <w:p w:rsidR="00FC544D" w:rsidRDefault="00FC544D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Hold discussion until afterward</w:t>
            </w:r>
          </w:p>
          <w:p w:rsidR="00FC544D" w:rsidRDefault="00FC544D" w:rsidP="00A0225F">
            <w:pPr>
              <w:rPr>
                <w:rFonts w:cstheme="minorHAnsi"/>
                <w:sz w:val="24"/>
              </w:rPr>
            </w:pPr>
          </w:p>
        </w:tc>
        <w:tc>
          <w:tcPr>
            <w:tcW w:w="3519" w:type="dxa"/>
          </w:tcPr>
          <w:p w:rsidR="00ED227B" w:rsidRDefault="00FC544D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Have participants record ideas on post-its first</w:t>
            </w:r>
          </w:p>
        </w:tc>
      </w:tr>
      <w:tr w:rsidR="00FC544D" w:rsidTr="00FC544D">
        <w:tc>
          <w:tcPr>
            <w:tcW w:w="2538" w:type="dxa"/>
          </w:tcPr>
          <w:p w:rsidR="00FC544D" w:rsidRDefault="00FC544D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Buzz Groups</w:t>
            </w:r>
          </w:p>
          <w:p w:rsidR="00FC544D" w:rsidRPr="00FC544D" w:rsidRDefault="00FC544D" w:rsidP="00FC54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Small groups discuss and report out on aspects of a topic</w:t>
            </w:r>
          </w:p>
        </w:tc>
        <w:tc>
          <w:tcPr>
            <w:tcW w:w="3519" w:type="dxa"/>
          </w:tcPr>
          <w:p w:rsidR="00FC544D" w:rsidRDefault="00FC544D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Give clear instructions</w:t>
            </w:r>
          </w:p>
          <w:p w:rsidR="00FC544D" w:rsidRDefault="00FC544D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Manage time</w:t>
            </w:r>
          </w:p>
          <w:p w:rsidR="00FC544D" w:rsidRDefault="00FC544D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Focus reporting out on key points</w:t>
            </w:r>
          </w:p>
          <w:p w:rsidR="00FC544D" w:rsidRDefault="00FC544D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Change groups up periodically</w:t>
            </w:r>
          </w:p>
        </w:tc>
        <w:tc>
          <w:tcPr>
            <w:tcW w:w="3519" w:type="dxa"/>
          </w:tcPr>
          <w:p w:rsidR="00FC544D" w:rsidRDefault="00FC544D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Group people randomly or intentionally</w:t>
            </w:r>
          </w:p>
        </w:tc>
      </w:tr>
      <w:tr w:rsidR="00FC544D" w:rsidTr="00FC544D">
        <w:tc>
          <w:tcPr>
            <w:tcW w:w="2538" w:type="dxa"/>
          </w:tcPr>
          <w:p w:rsidR="00FC544D" w:rsidRPr="00FC544D" w:rsidRDefault="00FC544D" w:rsidP="00FC54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Large Group Discussion</w:t>
            </w:r>
            <w:r>
              <w:rPr>
                <w:rFonts w:cstheme="minorHAnsi"/>
                <w:sz w:val="24"/>
              </w:rPr>
              <w:t xml:space="preserve"> Group shares knowledge, opinions, ideas, experiences on a topic</w:t>
            </w:r>
          </w:p>
        </w:tc>
        <w:tc>
          <w:tcPr>
            <w:tcW w:w="3519" w:type="dxa"/>
          </w:tcPr>
          <w:p w:rsidR="00FC544D" w:rsidRDefault="00FC544D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Use clear questions</w:t>
            </w:r>
          </w:p>
          <w:p w:rsidR="00FC544D" w:rsidRDefault="00FC544D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Debrief with additional information</w:t>
            </w:r>
          </w:p>
          <w:p w:rsidR="00FC544D" w:rsidRDefault="00FC544D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Correct erroneous information</w:t>
            </w:r>
          </w:p>
          <w:p w:rsidR="00FC544D" w:rsidRDefault="00FC544D" w:rsidP="008F139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Give participants time to think </w:t>
            </w:r>
          </w:p>
        </w:tc>
        <w:tc>
          <w:tcPr>
            <w:tcW w:w="3519" w:type="dxa"/>
          </w:tcPr>
          <w:p w:rsidR="00FC544D" w:rsidRDefault="00FC544D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Use a round-robin strategy to ensure everyone shares their thoughts</w:t>
            </w:r>
          </w:p>
        </w:tc>
      </w:tr>
      <w:tr w:rsidR="00FC544D" w:rsidTr="00FC544D">
        <w:tc>
          <w:tcPr>
            <w:tcW w:w="2538" w:type="dxa"/>
          </w:tcPr>
          <w:p w:rsidR="00FC544D" w:rsidRDefault="00FC544D" w:rsidP="00FC54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Simulation </w:t>
            </w:r>
          </w:p>
          <w:p w:rsidR="00FC544D" w:rsidRPr="00FC544D" w:rsidRDefault="00FC544D" w:rsidP="00FC54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Participants act out a scenario, then follow up with discussion</w:t>
            </w:r>
          </w:p>
        </w:tc>
        <w:tc>
          <w:tcPr>
            <w:tcW w:w="3519" w:type="dxa"/>
          </w:tcPr>
          <w:p w:rsidR="00FC544D" w:rsidRDefault="00FC544D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Make it safe</w:t>
            </w:r>
          </w:p>
          <w:p w:rsidR="00FC544D" w:rsidRDefault="00FC544D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Give people things to look for</w:t>
            </w:r>
          </w:p>
          <w:p w:rsidR="00FC544D" w:rsidRDefault="00FC544D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Call it practice or simulation, not role play!</w:t>
            </w:r>
          </w:p>
        </w:tc>
        <w:tc>
          <w:tcPr>
            <w:tcW w:w="3519" w:type="dxa"/>
          </w:tcPr>
          <w:p w:rsidR="00FC544D" w:rsidRDefault="00FC544D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Instructor can </w:t>
            </w:r>
            <w:r w:rsidR="008F1391">
              <w:rPr>
                <w:rFonts w:cstheme="minorHAnsi"/>
                <w:sz w:val="24"/>
              </w:rPr>
              <w:t>perform role play with learners commenting</w:t>
            </w:r>
          </w:p>
        </w:tc>
      </w:tr>
      <w:tr w:rsidR="008F1391" w:rsidTr="00FC544D">
        <w:tc>
          <w:tcPr>
            <w:tcW w:w="2538" w:type="dxa"/>
          </w:tcPr>
          <w:p w:rsidR="008F1391" w:rsidRDefault="008F1391" w:rsidP="00FC54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Case Study</w:t>
            </w:r>
          </w:p>
          <w:p w:rsidR="008F1391" w:rsidRPr="008F1391" w:rsidRDefault="008F1391" w:rsidP="008F139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Participants review a situation/event and discuss </w:t>
            </w:r>
          </w:p>
        </w:tc>
        <w:tc>
          <w:tcPr>
            <w:tcW w:w="3519" w:type="dxa"/>
          </w:tcPr>
          <w:p w:rsidR="008F1391" w:rsidRDefault="008F1391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Give learners time to think it through</w:t>
            </w:r>
          </w:p>
          <w:p w:rsidR="008F1391" w:rsidRDefault="008F1391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Questions should guide thinking</w:t>
            </w:r>
          </w:p>
        </w:tc>
        <w:tc>
          <w:tcPr>
            <w:tcW w:w="3519" w:type="dxa"/>
          </w:tcPr>
          <w:p w:rsidR="008F1391" w:rsidRDefault="008F1391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After initial discussion, add new information – “now, what would you do...”</w:t>
            </w:r>
          </w:p>
        </w:tc>
      </w:tr>
      <w:tr w:rsidR="008F1391" w:rsidTr="00FC544D">
        <w:tc>
          <w:tcPr>
            <w:tcW w:w="2538" w:type="dxa"/>
          </w:tcPr>
          <w:p w:rsidR="008F1391" w:rsidRDefault="008F1391" w:rsidP="00FC54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Demonstration</w:t>
            </w:r>
          </w:p>
          <w:p w:rsidR="008F1391" w:rsidRPr="008F1391" w:rsidRDefault="008F1391" w:rsidP="00FC54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Expert shows how to perform a process or demonstrates a skill</w:t>
            </w:r>
          </w:p>
        </w:tc>
        <w:tc>
          <w:tcPr>
            <w:tcW w:w="3519" w:type="dxa"/>
          </w:tcPr>
          <w:p w:rsidR="008F1391" w:rsidRDefault="008F1391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Give time for practice</w:t>
            </w:r>
          </w:p>
          <w:p w:rsidR="008F1391" w:rsidRDefault="008F1391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Give time for practice</w:t>
            </w:r>
          </w:p>
          <w:p w:rsidR="008F1391" w:rsidRDefault="008F1391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Give time for practice</w:t>
            </w:r>
          </w:p>
          <w:p w:rsidR="008F1391" w:rsidRDefault="008F1391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Ensure everyone is following</w:t>
            </w:r>
          </w:p>
        </w:tc>
        <w:tc>
          <w:tcPr>
            <w:tcW w:w="3519" w:type="dxa"/>
          </w:tcPr>
          <w:p w:rsidR="008F1391" w:rsidRDefault="008F1391" w:rsidP="00A0225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Have participants demonstrate their learning</w:t>
            </w:r>
          </w:p>
        </w:tc>
      </w:tr>
    </w:tbl>
    <w:p w:rsidR="00ED227B" w:rsidRDefault="00ED227B" w:rsidP="00A0225F">
      <w:pPr>
        <w:spacing w:after="0" w:line="240" w:lineRule="auto"/>
        <w:rPr>
          <w:rFonts w:cstheme="minorHAnsi"/>
          <w:sz w:val="24"/>
        </w:rPr>
      </w:pPr>
    </w:p>
    <w:p w:rsidR="000A5384" w:rsidRDefault="008F1391" w:rsidP="00A0225F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There are lots more ideas – panels, debates, games, individual activities, etc.</w:t>
      </w:r>
      <w:r w:rsidR="000A5384">
        <w:rPr>
          <w:rFonts w:cstheme="minorHAnsi"/>
          <w:sz w:val="24"/>
        </w:rPr>
        <w:t xml:space="preserve"> </w:t>
      </w:r>
    </w:p>
    <w:p w:rsidR="000A5384" w:rsidRDefault="000A5384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8F1391" w:rsidRDefault="008F1391" w:rsidP="00A0225F">
      <w:pPr>
        <w:spacing w:after="0" w:line="240" w:lineRule="auto"/>
        <w:rPr>
          <w:rFonts w:cstheme="minorHAnsi"/>
          <w:sz w:val="24"/>
        </w:rPr>
      </w:pPr>
    </w:p>
    <w:p w:rsidR="000A5384" w:rsidRPr="000A5384" w:rsidRDefault="000A5384" w:rsidP="000A5384">
      <w:pPr>
        <w:pBdr>
          <w:bottom w:val="single" w:sz="8" w:space="1" w:color="595959" w:themeColor="text1" w:themeTint="A6"/>
        </w:pBdr>
        <w:spacing w:after="0" w:line="240" w:lineRule="auto"/>
        <w:rPr>
          <w:rFonts w:cstheme="minorHAnsi"/>
          <w:sz w:val="28"/>
          <w:szCs w:val="28"/>
        </w:rPr>
      </w:pPr>
      <w:r w:rsidRPr="000A5384">
        <w:rPr>
          <w:rFonts w:cstheme="minorHAnsi"/>
          <w:b/>
          <w:sz w:val="28"/>
          <w:szCs w:val="28"/>
        </w:rPr>
        <w:t>Lesson Plan Outline</w:t>
      </w:r>
    </w:p>
    <w:p w:rsidR="000A5384" w:rsidRDefault="000A5384" w:rsidP="00A0225F">
      <w:pPr>
        <w:spacing w:after="0" w:line="240" w:lineRule="auto"/>
        <w:rPr>
          <w:rFonts w:cstheme="minorHAnsi"/>
          <w:sz w:val="24"/>
        </w:rPr>
      </w:pPr>
    </w:p>
    <w:p w:rsidR="000A5384" w:rsidRP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7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  <w:r w:rsidRPr="000A5384">
        <w:rPr>
          <w:rFonts w:cstheme="minorHAnsi"/>
          <w:b/>
          <w:sz w:val="24"/>
        </w:rPr>
        <w:t xml:space="preserve">My topic is: </w:t>
      </w:r>
    </w:p>
    <w:p w:rsid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7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P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7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7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P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7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Pr="000A5384" w:rsidRDefault="000A5384" w:rsidP="00A0225F">
      <w:pPr>
        <w:spacing w:after="0" w:line="240" w:lineRule="auto"/>
        <w:rPr>
          <w:rFonts w:cstheme="minorHAnsi"/>
          <w:b/>
          <w:sz w:val="24"/>
        </w:rPr>
      </w:pPr>
    </w:p>
    <w:p w:rsidR="000A5384" w:rsidRP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  <w:r w:rsidRPr="000A5384">
        <w:rPr>
          <w:rFonts w:cstheme="minorHAnsi"/>
          <w:b/>
          <w:sz w:val="24"/>
        </w:rPr>
        <w:t>By the end of this workshop, learners will be able to:</w:t>
      </w:r>
    </w:p>
    <w:p w:rsidR="000A5384" w:rsidRP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P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P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P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Pr="000A5384" w:rsidRDefault="000A5384" w:rsidP="00A0225F">
      <w:pPr>
        <w:spacing w:after="0" w:line="240" w:lineRule="auto"/>
        <w:rPr>
          <w:rFonts w:cstheme="minorHAnsi"/>
          <w:b/>
          <w:sz w:val="24"/>
        </w:rPr>
      </w:pPr>
    </w:p>
    <w:p w:rsidR="000A5384" w:rsidRP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  <w:r w:rsidRPr="000A5384">
        <w:rPr>
          <w:rFonts w:cstheme="minorHAnsi"/>
          <w:b/>
          <w:sz w:val="24"/>
        </w:rPr>
        <w:t>Learning Approaches:</w:t>
      </w:r>
    </w:p>
    <w:p w:rsid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P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P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P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Pr="000A5384" w:rsidRDefault="000A5384" w:rsidP="00A0225F">
      <w:pPr>
        <w:spacing w:after="0" w:line="240" w:lineRule="auto"/>
        <w:rPr>
          <w:rFonts w:cstheme="minorHAnsi"/>
          <w:b/>
          <w:sz w:val="24"/>
        </w:rPr>
      </w:pPr>
    </w:p>
    <w:p w:rsidR="000A5384" w:rsidRP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  <w:r w:rsidRPr="000A5384">
        <w:rPr>
          <w:rFonts w:cstheme="minorHAnsi"/>
          <w:b/>
          <w:sz w:val="24"/>
        </w:rPr>
        <w:t>Ideas for Application &amp; Practice:</w:t>
      </w:r>
    </w:p>
    <w:p w:rsid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P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b/>
          <w:sz w:val="24"/>
        </w:rPr>
      </w:pPr>
    </w:p>
    <w:p w:rsid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sz w:val="24"/>
        </w:rPr>
      </w:pPr>
    </w:p>
    <w:p w:rsid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sz w:val="24"/>
        </w:rPr>
      </w:pPr>
    </w:p>
    <w:p w:rsid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sz w:val="24"/>
        </w:rPr>
      </w:pPr>
    </w:p>
    <w:p w:rsid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sz w:val="24"/>
        </w:rPr>
      </w:pPr>
    </w:p>
    <w:p w:rsid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sz w:val="24"/>
        </w:rPr>
      </w:pPr>
    </w:p>
    <w:p w:rsidR="000A5384" w:rsidRDefault="000A5384" w:rsidP="000A5384">
      <w:pPr>
        <w:pBdr>
          <w:top w:val="single" w:sz="8" w:space="1" w:color="595959" w:themeColor="text1" w:themeTint="A6"/>
          <w:left w:val="single" w:sz="8" w:space="4" w:color="595959" w:themeColor="text1" w:themeTint="A6"/>
          <w:bottom w:val="single" w:sz="8" w:space="1" w:color="595959" w:themeColor="text1" w:themeTint="A6"/>
          <w:right w:val="single" w:sz="8" w:space="4" w:color="595959" w:themeColor="text1" w:themeTint="A6"/>
        </w:pBdr>
        <w:spacing w:after="0" w:line="240" w:lineRule="auto"/>
        <w:rPr>
          <w:rFonts w:cstheme="minorHAnsi"/>
          <w:sz w:val="24"/>
        </w:rPr>
      </w:pPr>
    </w:p>
    <w:p w:rsidR="000A5384" w:rsidRDefault="000A5384" w:rsidP="00A0225F">
      <w:pPr>
        <w:spacing w:after="0" w:line="240" w:lineRule="auto"/>
        <w:rPr>
          <w:rFonts w:cstheme="minorHAnsi"/>
          <w:sz w:val="24"/>
        </w:rPr>
      </w:pPr>
    </w:p>
    <w:p w:rsidR="000A5384" w:rsidRPr="000A5384" w:rsidRDefault="000A5384" w:rsidP="000A5384">
      <w:pPr>
        <w:pBdr>
          <w:bottom w:val="single" w:sz="8" w:space="1" w:color="595959" w:themeColor="text1" w:themeTint="A6"/>
        </w:pBdr>
        <w:rPr>
          <w:rFonts w:cstheme="minorHAnsi"/>
          <w:sz w:val="28"/>
          <w:szCs w:val="28"/>
        </w:rPr>
      </w:pPr>
      <w:r w:rsidRPr="000A5384">
        <w:rPr>
          <w:rFonts w:cstheme="minorHAnsi"/>
          <w:b/>
          <w:sz w:val="28"/>
          <w:szCs w:val="28"/>
        </w:rPr>
        <w:t>Lesson Plan Outline</w:t>
      </w:r>
    </w:p>
    <w:p w:rsidR="000A5384" w:rsidRDefault="000A5384">
      <w:r>
        <w:t>This is the basic format we use when planning a workshop – feel free to use or modify it according to your needs!</w:t>
      </w:r>
    </w:p>
    <w:p w:rsidR="003F4509" w:rsidRPr="003F4509" w:rsidRDefault="003F4509">
      <w:pPr>
        <w:rPr>
          <w:b/>
        </w:rPr>
      </w:pPr>
      <w:r w:rsidRPr="003F4509">
        <w:rPr>
          <w:b/>
          <w:sz w:val="28"/>
          <w:szCs w:val="28"/>
        </w:rPr>
        <w:t xml:space="preserve">Learning Objective: </w:t>
      </w:r>
      <w:r>
        <w:rPr>
          <w:b/>
        </w:rPr>
        <w:t xml:space="preserve"> </w:t>
      </w:r>
      <w:r w:rsidRPr="003F4509">
        <w:rPr>
          <w:b/>
        </w:rPr>
        <w:t>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1543"/>
        <w:gridCol w:w="5495"/>
        <w:gridCol w:w="2508"/>
      </w:tblGrid>
      <w:tr w:rsidR="000A5384" w:rsidRPr="000A5384" w:rsidTr="000A5384">
        <w:trPr>
          <w:trHeight w:val="422"/>
        </w:trPr>
        <w:tc>
          <w:tcPr>
            <w:tcW w:w="1543" w:type="dxa"/>
          </w:tcPr>
          <w:p w:rsidR="000A5384" w:rsidRPr="000A5384" w:rsidRDefault="000A5384" w:rsidP="00CF4A9B">
            <w:pPr>
              <w:rPr>
                <w:rFonts w:cstheme="minorHAnsi"/>
                <w:b/>
                <w:sz w:val="24"/>
              </w:rPr>
            </w:pPr>
            <w:r w:rsidRPr="000A5384">
              <w:rPr>
                <w:rFonts w:cstheme="minorHAnsi"/>
                <w:b/>
                <w:sz w:val="24"/>
              </w:rPr>
              <w:t>Time</w:t>
            </w:r>
          </w:p>
        </w:tc>
        <w:tc>
          <w:tcPr>
            <w:tcW w:w="5495" w:type="dxa"/>
          </w:tcPr>
          <w:p w:rsidR="000A5384" w:rsidRPr="000A5384" w:rsidRDefault="000A5384" w:rsidP="00CF4A9B">
            <w:pPr>
              <w:rPr>
                <w:rFonts w:cstheme="minorHAnsi"/>
                <w:b/>
                <w:sz w:val="24"/>
              </w:rPr>
            </w:pPr>
            <w:r w:rsidRPr="000A5384">
              <w:rPr>
                <w:rFonts w:cstheme="minorHAnsi"/>
                <w:b/>
                <w:sz w:val="24"/>
              </w:rPr>
              <w:t>Content</w:t>
            </w:r>
          </w:p>
        </w:tc>
        <w:tc>
          <w:tcPr>
            <w:tcW w:w="2508" w:type="dxa"/>
          </w:tcPr>
          <w:p w:rsidR="000A5384" w:rsidRPr="000A5384" w:rsidRDefault="000A5384" w:rsidP="00CF4A9B">
            <w:pPr>
              <w:rPr>
                <w:rFonts w:cstheme="minorHAnsi"/>
                <w:b/>
                <w:sz w:val="24"/>
              </w:rPr>
            </w:pPr>
            <w:r w:rsidRPr="000A5384">
              <w:rPr>
                <w:rFonts w:cstheme="minorHAnsi"/>
                <w:b/>
                <w:sz w:val="24"/>
              </w:rPr>
              <w:t>Technique/Materials</w:t>
            </w:r>
          </w:p>
        </w:tc>
      </w:tr>
      <w:tr w:rsidR="000A5384" w:rsidTr="00314824">
        <w:trPr>
          <w:trHeight w:val="9260"/>
        </w:trPr>
        <w:tc>
          <w:tcPr>
            <w:tcW w:w="1543" w:type="dxa"/>
          </w:tcPr>
          <w:p w:rsidR="000A5384" w:rsidRDefault="000A5384" w:rsidP="00CF4A9B">
            <w:pPr>
              <w:rPr>
                <w:rFonts w:cstheme="minorHAnsi"/>
                <w:sz w:val="24"/>
              </w:rPr>
            </w:pPr>
          </w:p>
        </w:tc>
        <w:tc>
          <w:tcPr>
            <w:tcW w:w="5495" w:type="dxa"/>
          </w:tcPr>
          <w:p w:rsidR="000A5384" w:rsidRDefault="000A5384" w:rsidP="00CF4A9B">
            <w:pPr>
              <w:rPr>
                <w:rFonts w:cstheme="minorHAnsi"/>
                <w:sz w:val="24"/>
              </w:rPr>
            </w:pPr>
          </w:p>
        </w:tc>
        <w:tc>
          <w:tcPr>
            <w:tcW w:w="2508" w:type="dxa"/>
          </w:tcPr>
          <w:p w:rsidR="000A5384" w:rsidRDefault="000A5384" w:rsidP="00CF4A9B">
            <w:pPr>
              <w:rPr>
                <w:rFonts w:cstheme="minorHAnsi"/>
                <w:sz w:val="24"/>
              </w:rPr>
            </w:pPr>
          </w:p>
        </w:tc>
      </w:tr>
    </w:tbl>
    <w:p w:rsidR="003F4509" w:rsidRPr="00314824" w:rsidRDefault="003F4509" w:rsidP="00314824">
      <w:pPr>
        <w:rPr>
          <w:rFonts w:cstheme="minorHAnsi"/>
          <w:sz w:val="16"/>
          <w:szCs w:val="28"/>
        </w:rPr>
      </w:pPr>
    </w:p>
    <w:sectPr w:rsidR="003F4509" w:rsidRPr="00314824" w:rsidSect="00F90022">
      <w:headerReference w:type="default" r:id="rId27"/>
      <w:footerReference w:type="default" r:id="rId2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5F" w:rsidRDefault="00A0225F" w:rsidP="00A0225F">
      <w:pPr>
        <w:spacing w:after="0" w:line="240" w:lineRule="auto"/>
      </w:pPr>
      <w:r>
        <w:separator/>
      </w:r>
    </w:p>
  </w:endnote>
  <w:endnote w:type="continuationSeparator" w:id="0">
    <w:p w:rsidR="00A0225F" w:rsidRDefault="00A0225F" w:rsidP="00A0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D2" w:rsidRDefault="002B10D2" w:rsidP="002B10D2">
    <w:pPr>
      <w:pStyle w:val="Footer"/>
      <w:tabs>
        <w:tab w:val="left" w:pos="8355"/>
      </w:tabs>
    </w:pPr>
    <w:r>
      <w:tab/>
    </w:r>
    <w:r>
      <w:tab/>
    </w:r>
  </w:p>
  <w:p w:rsidR="000D4CB5" w:rsidRPr="000D4CB5" w:rsidRDefault="000D4CB5" w:rsidP="000D4CB5">
    <w:pPr>
      <w:pStyle w:val="Footer"/>
      <w:pBdr>
        <w:top w:val="single" w:sz="8" w:space="0" w:color="595959" w:themeColor="text1" w:themeTint="A6"/>
      </w:pBdr>
      <w:tabs>
        <w:tab w:val="left" w:pos="8355"/>
      </w:tabs>
      <w:rPr>
        <w:color w:val="595959" w:themeColor="text1" w:themeTint="A6"/>
        <w:sz w:val="20"/>
        <w:szCs w:val="20"/>
      </w:rPr>
    </w:pPr>
    <w:r w:rsidRPr="000D4CB5">
      <w:rPr>
        <w:color w:val="595959" w:themeColor="text1" w:themeTint="A6"/>
        <w:sz w:val="20"/>
        <w:szCs w:val="20"/>
      </w:rPr>
      <w:t>From the Ground Up: Technology Training That Works</w:t>
    </w:r>
  </w:p>
  <w:p w:rsidR="000D4CB5" w:rsidRPr="000D4CB5" w:rsidRDefault="000D4CB5" w:rsidP="002B10D2">
    <w:pPr>
      <w:pStyle w:val="Footer"/>
      <w:tabs>
        <w:tab w:val="left" w:pos="8355"/>
      </w:tabs>
      <w:rPr>
        <w:color w:val="595959" w:themeColor="text1" w:themeTint="A6"/>
        <w:sz w:val="20"/>
        <w:szCs w:val="20"/>
      </w:rPr>
    </w:pPr>
    <w:r w:rsidRPr="000D4CB5">
      <w:rPr>
        <w:color w:val="595959" w:themeColor="text1" w:themeTint="A6"/>
        <w:sz w:val="20"/>
        <w:szCs w:val="20"/>
      </w:rPr>
      <w:t>February 20, 2014</w:t>
    </w:r>
  </w:p>
  <w:p w:rsidR="000D4CB5" w:rsidRPr="000D4CB5" w:rsidRDefault="000D4CB5" w:rsidP="002B10D2">
    <w:pPr>
      <w:pStyle w:val="Footer"/>
      <w:tabs>
        <w:tab w:val="left" w:pos="8355"/>
      </w:tabs>
      <w:rPr>
        <w:color w:val="595959" w:themeColor="text1" w:themeTint="A6"/>
        <w:sz w:val="20"/>
        <w:szCs w:val="20"/>
      </w:rPr>
    </w:pPr>
    <w:r w:rsidRPr="000D4CB5">
      <w:rPr>
        <w:color w:val="595959" w:themeColor="text1" w:themeTint="A6"/>
        <w:sz w:val="20"/>
        <w:szCs w:val="20"/>
      </w:rPr>
      <w:t>Sarah Felkar &amp; Deb Hutchison Koep</w:t>
    </w:r>
  </w:p>
  <w:p w:rsidR="00822551" w:rsidRPr="00822551" w:rsidRDefault="000D4CB5" w:rsidP="002B10D2">
    <w:pPr>
      <w:pStyle w:val="Footer"/>
      <w:tabs>
        <w:tab w:val="left" w:pos="8355"/>
      </w:tabs>
    </w:pPr>
    <w:r w:rsidRPr="000D4CB5">
      <w:rPr>
        <w:color w:val="595959" w:themeColor="text1" w:themeTint="A6"/>
        <w:sz w:val="20"/>
        <w:szCs w:val="20"/>
      </w:rPr>
      <w:t>#</w:t>
    </w:r>
    <w:proofErr w:type="spellStart"/>
    <w:r w:rsidRPr="000D4CB5">
      <w:rPr>
        <w:color w:val="595959" w:themeColor="text1" w:themeTint="A6"/>
        <w:sz w:val="20"/>
        <w:szCs w:val="20"/>
      </w:rPr>
      <w:t>wvtech</w:t>
    </w:r>
    <w:proofErr w:type="spellEnd"/>
    <w:r>
      <w:tab/>
    </w:r>
    <w:r>
      <w:tab/>
    </w:r>
    <w:fldSimple w:instr=" DOCPROPERTY &quot;PC DOCS Number&quot;  \* MERGEFORMAT ">
      <w:r w:rsidR="00AE7CF7" w:rsidRPr="00AE7CF7">
        <w:rPr>
          <w:rFonts w:cstheme="minorHAnsi"/>
          <w:sz w:val="16"/>
        </w:rPr>
        <w:t>702908v1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5F" w:rsidRDefault="00A0225F" w:rsidP="00A0225F">
      <w:pPr>
        <w:spacing w:after="0" w:line="240" w:lineRule="auto"/>
      </w:pPr>
      <w:r>
        <w:separator/>
      </w:r>
    </w:p>
  </w:footnote>
  <w:footnote w:type="continuationSeparator" w:id="0">
    <w:p w:rsidR="00A0225F" w:rsidRDefault="00A0225F" w:rsidP="00A0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5F" w:rsidRDefault="00A0225F">
    <w:pPr>
      <w:pStyle w:val="Header"/>
    </w:pPr>
    <w:r w:rsidRPr="00A0225F">
      <w:rPr>
        <w:noProof/>
        <w:lang w:eastAsia="en-CA"/>
      </w:rPr>
      <w:drawing>
        <wp:inline distT="0" distB="0" distL="0" distR="0">
          <wp:extent cx="3039663" cy="534447"/>
          <wp:effectExtent l="0" t="0" r="8337" b="0"/>
          <wp:docPr id="1" name="Picture 1" descr="I:\Library\Library logo\wvml_horizontal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ibrary\Library logo\wvml_horizontal_colo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663" cy="534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645"/>
    <w:multiLevelType w:val="hybridMultilevel"/>
    <w:tmpl w:val="B2F2A2E2"/>
    <w:lvl w:ilvl="0" w:tplc="FDE4BA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5548E"/>
    <w:multiLevelType w:val="hybridMultilevel"/>
    <w:tmpl w:val="07F0DA68"/>
    <w:lvl w:ilvl="0" w:tplc="7EA04F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00CBC"/>
    <w:multiLevelType w:val="hybridMultilevel"/>
    <w:tmpl w:val="6A4A3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782F"/>
    <w:multiLevelType w:val="hybridMultilevel"/>
    <w:tmpl w:val="CEF64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B43C5"/>
    <w:multiLevelType w:val="hybridMultilevel"/>
    <w:tmpl w:val="601C8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13B6C"/>
    <w:multiLevelType w:val="hybridMultilevel"/>
    <w:tmpl w:val="C65C41CC"/>
    <w:lvl w:ilvl="0" w:tplc="FDE4BA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25F"/>
    <w:rsid w:val="000017D8"/>
    <w:rsid w:val="0000239B"/>
    <w:rsid w:val="000027F8"/>
    <w:rsid w:val="00004B7D"/>
    <w:rsid w:val="00004C21"/>
    <w:rsid w:val="0001060B"/>
    <w:rsid w:val="000139E8"/>
    <w:rsid w:val="0001760B"/>
    <w:rsid w:val="00017B99"/>
    <w:rsid w:val="00022D8C"/>
    <w:rsid w:val="00023544"/>
    <w:rsid w:val="00023739"/>
    <w:rsid w:val="00025008"/>
    <w:rsid w:val="0002697B"/>
    <w:rsid w:val="00030B3E"/>
    <w:rsid w:val="0003110E"/>
    <w:rsid w:val="00031DBB"/>
    <w:rsid w:val="000329F5"/>
    <w:rsid w:val="00035A1C"/>
    <w:rsid w:val="000369A6"/>
    <w:rsid w:val="00037108"/>
    <w:rsid w:val="00037417"/>
    <w:rsid w:val="000374AB"/>
    <w:rsid w:val="000412E9"/>
    <w:rsid w:val="00041C05"/>
    <w:rsid w:val="000431B7"/>
    <w:rsid w:val="00043DAF"/>
    <w:rsid w:val="0004542A"/>
    <w:rsid w:val="00046E70"/>
    <w:rsid w:val="00051F66"/>
    <w:rsid w:val="0005213C"/>
    <w:rsid w:val="0005296B"/>
    <w:rsid w:val="0005490A"/>
    <w:rsid w:val="0006147B"/>
    <w:rsid w:val="000655F7"/>
    <w:rsid w:val="00067352"/>
    <w:rsid w:val="00075E9F"/>
    <w:rsid w:val="00080B78"/>
    <w:rsid w:val="00080EA4"/>
    <w:rsid w:val="000841E5"/>
    <w:rsid w:val="0008457F"/>
    <w:rsid w:val="0009281E"/>
    <w:rsid w:val="00092AED"/>
    <w:rsid w:val="00093405"/>
    <w:rsid w:val="00097BE9"/>
    <w:rsid w:val="000A3B8B"/>
    <w:rsid w:val="000A5384"/>
    <w:rsid w:val="000A72D7"/>
    <w:rsid w:val="000B1107"/>
    <w:rsid w:val="000B2754"/>
    <w:rsid w:val="000B4315"/>
    <w:rsid w:val="000B4413"/>
    <w:rsid w:val="000B4B30"/>
    <w:rsid w:val="000C0012"/>
    <w:rsid w:val="000C1551"/>
    <w:rsid w:val="000C52CE"/>
    <w:rsid w:val="000C585D"/>
    <w:rsid w:val="000D0633"/>
    <w:rsid w:val="000D15D2"/>
    <w:rsid w:val="000D3D8A"/>
    <w:rsid w:val="000D4CB5"/>
    <w:rsid w:val="000D55E1"/>
    <w:rsid w:val="000D6C13"/>
    <w:rsid w:val="000D76BE"/>
    <w:rsid w:val="000E1116"/>
    <w:rsid w:val="000E7687"/>
    <w:rsid w:val="000E7CB4"/>
    <w:rsid w:val="000F018A"/>
    <w:rsid w:val="000F208C"/>
    <w:rsid w:val="000F3C4F"/>
    <w:rsid w:val="000F52A9"/>
    <w:rsid w:val="000F6A96"/>
    <w:rsid w:val="001009E8"/>
    <w:rsid w:val="00103A27"/>
    <w:rsid w:val="00110A1F"/>
    <w:rsid w:val="0011424F"/>
    <w:rsid w:val="001205D9"/>
    <w:rsid w:val="00123824"/>
    <w:rsid w:val="0012647F"/>
    <w:rsid w:val="0013015B"/>
    <w:rsid w:val="00131F04"/>
    <w:rsid w:val="00135C25"/>
    <w:rsid w:val="00135E8F"/>
    <w:rsid w:val="0014492B"/>
    <w:rsid w:val="00144E6D"/>
    <w:rsid w:val="00145889"/>
    <w:rsid w:val="001465CD"/>
    <w:rsid w:val="00155876"/>
    <w:rsid w:val="00156563"/>
    <w:rsid w:val="00162136"/>
    <w:rsid w:val="00162E1D"/>
    <w:rsid w:val="00166849"/>
    <w:rsid w:val="00167A24"/>
    <w:rsid w:val="00171012"/>
    <w:rsid w:val="00172387"/>
    <w:rsid w:val="001723BC"/>
    <w:rsid w:val="0017424B"/>
    <w:rsid w:val="00174B92"/>
    <w:rsid w:val="00185A8D"/>
    <w:rsid w:val="0019136B"/>
    <w:rsid w:val="001923C7"/>
    <w:rsid w:val="001962B3"/>
    <w:rsid w:val="0019740C"/>
    <w:rsid w:val="001A2387"/>
    <w:rsid w:val="001A3B6F"/>
    <w:rsid w:val="001A4606"/>
    <w:rsid w:val="001A464C"/>
    <w:rsid w:val="001A4C49"/>
    <w:rsid w:val="001A5323"/>
    <w:rsid w:val="001A5F4B"/>
    <w:rsid w:val="001A7E80"/>
    <w:rsid w:val="001B0687"/>
    <w:rsid w:val="001B2310"/>
    <w:rsid w:val="001B5251"/>
    <w:rsid w:val="001B6828"/>
    <w:rsid w:val="001C04AF"/>
    <w:rsid w:val="001C0D2E"/>
    <w:rsid w:val="001C0D3C"/>
    <w:rsid w:val="001C30A1"/>
    <w:rsid w:val="001C3512"/>
    <w:rsid w:val="001C423A"/>
    <w:rsid w:val="001C4B2B"/>
    <w:rsid w:val="001D22DE"/>
    <w:rsid w:val="001D2834"/>
    <w:rsid w:val="001E7EB3"/>
    <w:rsid w:val="001E7F21"/>
    <w:rsid w:val="001F1E1E"/>
    <w:rsid w:val="001F20D7"/>
    <w:rsid w:val="001F2894"/>
    <w:rsid w:val="001F4624"/>
    <w:rsid w:val="001F563B"/>
    <w:rsid w:val="001F5F77"/>
    <w:rsid w:val="001F7455"/>
    <w:rsid w:val="001F7E5C"/>
    <w:rsid w:val="001F7FAB"/>
    <w:rsid w:val="00202B61"/>
    <w:rsid w:val="00205290"/>
    <w:rsid w:val="00206A84"/>
    <w:rsid w:val="00206FA6"/>
    <w:rsid w:val="00207363"/>
    <w:rsid w:val="00212F30"/>
    <w:rsid w:val="0021462A"/>
    <w:rsid w:val="002172EF"/>
    <w:rsid w:val="00220372"/>
    <w:rsid w:val="00220E45"/>
    <w:rsid w:val="00220F02"/>
    <w:rsid w:val="00223245"/>
    <w:rsid w:val="00225043"/>
    <w:rsid w:val="00226479"/>
    <w:rsid w:val="00232F86"/>
    <w:rsid w:val="0023361D"/>
    <w:rsid w:val="00233C4B"/>
    <w:rsid w:val="00235334"/>
    <w:rsid w:val="00236109"/>
    <w:rsid w:val="00244496"/>
    <w:rsid w:val="00244C92"/>
    <w:rsid w:val="00246495"/>
    <w:rsid w:val="00246ABE"/>
    <w:rsid w:val="00250F04"/>
    <w:rsid w:val="002544D9"/>
    <w:rsid w:val="00260967"/>
    <w:rsid w:val="00261AE9"/>
    <w:rsid w:val="002631FD"/>
    <w:rsid w:val="00264EB9"/>
    <w:rsid w:val="00266417"/>
    <w:rsid w:val="00266B61"/>
    <w:rsid w:val="00267593"/>
    <w:rsid w:val="00272CCB"/>
    <w:rsid w:val="00273150"/>
    <w:rsid w:val="0027487C"/>
    <w:rsid w:val="00282450"/>
    <w:rsid w:val="00285948"/>
    <w:rsid w:val="00290223"/>
    <w:rsid w:val="002905C8"/>
    <w:rsid w:val="0029129B"/>
    <w:rsid w:val="00293D15"/>
    <w:rsid w:val="00295E05"/>
    <w:rsid w:val="002A1535"/>
    <w:rsid w:val="002A249D"/>
    <w:rsid w:val="002A4398"/>
    <w:rsid w:val="002A5805"/>
    <w:rsid w:val="002B10D2"/>
    <w:rsid w:val="002B2675"/>
    <w:rsid w:val="002B2787"/>
    <w:rsid w:val="002B43E4"/>
    <w:rsid w:val="002B4B49"/>
    <w:rsid w:val="002B5051"/>
    <w:rsid w:val="002B5CA7"/>
    <w:rsid w:val="002C1132"/>
    <w:rsid w:val="002C1894"/>
    <w:rsid w:val="002C3802"/>
    <w:rsid w:val="002C47E1"/>
    <w:rsid w:val="002C4944"/>
    <w:rsid w:val="002C4987"/>
    <w:rsid w:val="002C4CD5"/>
    <w:rsid w:val="002D03D8"/>
    <w:rsid w:val="002D20AC"/>
    <w:rsid w:val="002D26C6"/>
    <w:rsid w:val="002D26DF"/>
    <w:rsid w:val="002D346D"/>
    <w:rsid w:val="002D3D4B"/>
    <w:rsid w:val="002D4836"/>
    <w:rsid w:val="002D5DEA"/>
    <w:rsid w:val="002D7CF8"/>
    <w:rsid w:val="002E1C05"/>
    <w:rsid w:val="002E6D4A"/>
    <w:rsid w:val="002E76C5"/>
    <w:rsid w:val="002F1F85"/>
    <w:rsid w:val="002F214E"/>
    <w:rsid w:val="002F54A1"/>
    <w:rsid w:val="003017D0"/>
    <w:rsid w:val="00304FFE"/>
    <w:rsid w:val="0030631E"/>
    <w:rsid w:val="003100EE"/>
    <w:rsid w:val="00314824"/>
    <w:rsid w:val="00315E76"/>
    <w:rsid w:val="003165A4"/>
    <w:rsid w:val="00316741"/>
    <w:rsid w:val="003179C7"/>
    <w:rsid w:val="003214BA"/>
    <w:rsid w:val="00321C93"/>
    <w:rsid w:val="00326573"/>
    <w:rsid w:val="00332EF8"/>
    <w:rsid w:val="00334391"/>
    <w:rsid w:val="00334D59"/>
    <w:rsid w:val="0033564D"/>
    <w:rsid w:val="00335C8E"/>
    <w:rsid w:val="00336781"/>
    <w:rsid w:val="003373CC"/>
    <w:rsid w:val="00343438"/>
    <w:rsid w:val="00343C88"/>
    <w:rsid w:val="00346F56"/>
    <w:rsid w:val="00351EA7"/>
    <w:rsid w:val="0035235B"/>
    <w:rsid w:val="003546E6"/>
    <w:rsid w:val="00356C3F"/>
    <w:rsid w:val="00357094"/>
    <w:rsid w:val="00357F84"/>
    <w:rsid w:val="00364039"/>
    <w:rsid w:val="003640E0"/>
    <w:rsid w:val="00366F3A"/>
    <w:rsid w:val="00366F63"/>
    <w:rsid w:val="003670ED"/>
    <w:rsid w:val="00367874"/>
    <w:rsid w:val="0037337E"/>
    <w:rsid w:val="00375491"/>
    <w:rsid w:val="003774BA"/>
    <w:rsid w:val="0038122C"/>
    <w:rsid w:val="00383761"/>
    <w:rsid w:val="00383D54"/>
    <w:rsid w:val="00383E59"/>
    <w:rsid w:val="0038759F"/>
    <w:rsid w:val="00387DBA"/>
    <w:rsid w:val="00391221"/>
    <w:rsid w:val="003912AC"/>
    <w:rsid w:val="00391CB8"/>
    <w:rsid w:val="00393283"/>
    <w:rsid w:val="00395721"/>
    <w:rsid w:val="003A1CA9"/>
    <w:rsid w:val="003A4209"/>
    <w:rsid w:val="003B446C"/>
    <w:rsid w:val="003B4C96"/>
    <w:rsid w:val="003B6B9E"/>
    <w:rsid w:val="003C196F"/>
    <w:rsid w:val="003C21FA"/>
    <w:rsid w:val="003C5BE3"/>
    <w:rsid w:val="003C6A6C"/>
    <w:rsid w:val="003C7E0D"/>
    <w:rsid w:val="003D0F55"/>
    <w:rsid w:val="003D4241"/>
    <w:rsid w:val="003D68B4"/>
    <w:rsid w:val="003D7359"/>
    <w:rsid w:val="003E0BD3"/>
    <w:rsid w:val="003E263E"/>
    <w:rsid w:val="003E27D7"/>
    <w:rsid w:val="003E506D"/>
    <w:rsid w:val="003E7632"/>
    <w:rsid w:val="003F094B"/>
    <w:rsid w:val="003F235E"/>
    <w:rsid w:val="003F3471"/>
    <w:rsid w:val="003F4509"/>
    <w:rsid w:val="003F4932"/>
    <w:rsid w:val="003F6E74"/>
    <w:rsid w:val="0040055B"/>
    <w:rsid w:val="00400A51"/>
    <w:rsid w:val="004046B9"/>
    <w:rsid w:val="00406B7A"/>
    <w:rsid w:val="00407F96"/>
    <w:rsid w:val="004130C4"/>
    <w:rsid w:val="0041615B"/>
    <w:rsid w:val="00416755"/>
    <w:rsid w:val="00416D50"/>
    <w:rsid w:val="00423902"/>
    <w:rsid w:val="004244E5"/>
    <w:rsid w:val="00425B66"/>
    <w:rsid w:val="00432E0D"/>
    <w:rsid w:val="0043584C"/>
    <w:rsid w:val="004360CD"/>
    <w:rsid w:val="0044401E"/>
    <w:rsid w:val="0044428F"/>
    <w:rsid w:val="004453AA"/>
    <w:rsid w:val="0044745F"/>
    <w:rsid w:val="0045124C"/>
    <w:rsid w:val="00451486"/>
    <w:rsid w:val="00451609"/>
    <w:rsid w:val="004543AE"/>
    <w:rsid w:val="00454D32"/>
    <w:rsid w:val="00455772"/>
    <w:rsid w:val="00463B46"/>
    <w:rsid w:val="00464156"/>
    <w:rsid w:val="00465CA0"/>
    <w:rsid w:val="004667E3"/>
    <w:rsid w:val="004742E2"/>
    <w:rsid w:val="00475337"/>
    <w:rsid w:val="00477E00"/>
    <w:rsid w:val="00482F22"/>
    <w:rsid w:val="0048452F"/>
    <w:rsid w:val="00485C67"/>
    <w:rsid w:val="0048638B"/>
    <w:rsid w:val="0049052C"/>
    <w:rsid w:val="00490E6C"/>
    <w:rsid w:val="00491F82"/>
    <w:rsid w:val="00493BF7"/>
    <w:rsid w:val="00495A44"/>
    <w:rsid w:val="00496617"/>
    <w:rsid w:val="004A0F57"/>
    <w:rsid w:val="004A41F1"/>
    <w:rsid w:val="004A5AE2"/>
    <w:rsid w:val="004B0FAB"/>
    <w:rsid w:val="004B1E24"/>
    <w:rsid w:val="004B2E3E"/>
    <w:rsid w:val="004B45EC"/>
    <w:rsid w:val="004B4D7D"/>
    <w:rsid w:val="004B68CE"/>
    <w:rsid w:val="004B74D2"/>
    <w:rsid w:val="004C2C69"/>
    <w:rsid w:val="004C57EF"/>
    <w:rsid w:val="004D077F"/>
    <w:rsid w:val="004D2EB6"/>
    <w:rsid w:val="004D5DB2"/>
    <w:rsid w:val="004D75A8"/>
    <w:rsid w:val="004E0137"/>
    <w:rsid w:val="004E114C"/>
    <w:rsid w:val="004E4955"/>
    <w:rsid w:val="004F2C1C"/>
    <w:rsid w:val="004F5555"/>
    <w:rsid w:val="004F5CA3"/>
    <w:rsid w:val="0050100A"/>
    <w:rsid w:val="0050389B"/>
    <w:rsid w:val="0050664C"/>
    <w:rsid w:val="0050769B"/>
    <w:rsid w:val="00514538"/>
    <w:rsid w:val="0051555C"/>
    <w:rsid w:val="00517952"/>
    <w:rsid w:val="005227AD"/>
    <w:rsid w:val="005265B1"/>
    <w:rsid w:val="0052661C"/>
    <w:rsid w:val="005302E0"/>
    <w:rsid w:val="00533261"/>
    <w:rsid w:val="00534DEB"/>
    <w:rsid w:val="00542331"/>
    <w:rsid w:val="00546584"/>
    <w:rsid w:val="00547C58"/>
    <w:rsid w:val="0055061E"/>
    <w:rsid w:val="005520E8"/>
    <w:rsid w:val="005524AA"/>
    <w:rsid w:val="00552D9F"/>
    <w:rsid w:val="00561258"/>
    <w:rsid w:val="0056519B"/>
    <w:rsid w:val="005654B8"/>
    <w:rsid w:val="00565FD0"/>
    <w:rsid w:val="00572D6B"/>
    <w:rsid w:val="005753A7"/>
    <w:rsid w:val="005755F2"/>
    <w:rsid w:val="0058649C"/>
    <w:rsid w:val="005868B9"/>
    <w:rsid w:val="00587E79"/>
    <w:rsid w:val="00587F26"/>
    <w:rsid w:val="005900C4"/>
    <w:rsid w:val="005918BF"/>
    <w:rsid w:val="00591FC5"/>
    <w:rsid w:val="0059342C"/>
    <w:rsid w:val="00594198"/>
    <w:rsid w:val="005A1E1A"/>
    <w:rsid w:val="005A2325"/>
    <w:rsid w:val="005A2B02"/>
    <w:rsid w:val="005A49EF"/>
    <w:rsid w:val="005B5C4D"/>
    <w:rsid w:val="005B78C0"/>
    <w:rsid w:val="005C4697"/>
    <w:rsid w:val="005C5C4C"/>
    <w:rsid w:val="005C6CB5"/>
    <w:rsid w:val="005C7DA8"/>
    <w:rsid w:val="005D3183"/>
    <w:rsid w:val="005D33A9"/>
    <w:rsid w:val="005D36C5"/>
    <w:rsid w:val="005D3DC4"/>
    <w:rsid w:val="005E06F8"/>
    <w:rsid w:val="005F0199"/>
    <w:rsid w:val="005F622A"/>
    <w:rsid w:val="005F7120"/>
    <w:rsid w:val="005F740D"/>
    <w:rsid w:val="006018B6"/>
    <w:rsid w:val="00602052"/>
    <w:rsid w:val="00602382"/>
    <w:rsid w:val="006030E2"/>
    <w:rsid w:val="006035FD"/>
    <w:rsid w:val="00610B0A"/>
    <w:rsid w:val="006168D2"/>
    <w:rsid w:val="00617589"/>
    <w:rsid w:val="00617E2B"/>
    <w:rsid w:val="00621AD9"/>
    <w:rsid w:val="006234C3"/>
    <w:rsid w:val="006241EC"/>
    <w:rsid w:val="00624974"/>
    <w:rsid w:val="00625926"/>
    <w:rsid w:val="00630633"/>
    <w:rsid w:val="006351B1"/>
    <w:rsid w:val="00640DAC"/>
    <w:rsid w:val="00642AE5"/>
    <w:rsid w:val="006445E3"/>
    <w:rsid w:val="00646BC8"/>
    <w:rsid w:val="00646F2D"/>
    <w:rsid w:val="00647691"/>
    <w:rsid w:val="006477ED"/>
    <w:rsid w:val="00647864"/>
    <w:rsid w:val="00651292"/>
    <w:rsid w:val="00652AB5"/>
    <w:rsid w:val="00652C5C"/>
    <w:rsid w:val="00653488"/>
    <w:rsid w:val="00664704"/>
    <w:rsid w:val="00666049"/>
    <w:rsid w:val="0066779D"/>
    <w:rsid w:val="00671EA5"/>
    <w:rsid w:val="00672D64"/>
    <w:rsid w:val="00673B12"/>
    <w:rsid w:val="0067524A"/>
    <w:rsid w:val="006827E1"/>
    <w:rsid w:val="00685B03"/>
    <w:rsid w:val="00695455"/>
    <w:rsid w:val="006A1F8B"/>
    <w:rsid w:val="006A30B4"/>
    <w:rsid w:val="006A3D1B"/>
    <w:rsid w:val="006A741F"/>
    <w:rsid w:val="006B18E5"/>
    <w:rsid w:val="006C41CD"/>
    <w:rsid w:val="006C49A1"/>
    <w:rsid w:val="006C6307"/>
    <w:rsid w:val="006C640C"/>
    <w:rsid w:val="006D0C92"/>
    <w:rsid w:val="006D35AF"/>
    <w:rsid w:val="006D4448"/>
    <w:rsid w:val="006D6676"/>
    <w:rsid w:val="006D75DC"/>
    <w:rsid w:val="006E0373"/>
    <w:rsid w:val="006E285C"/>
    <w:rsid w:val="006E54C7"/>
    <w:rsid w:val="006E60A6"/>
    <w:rsid w:val="006F0A34"/>
    <w:rsid w:val="006F2A2F"/>
    <w:rsid w:val="006F40AE"/>
    <w:rsid w:val="006F502A"/>
    <w:rsid w:val="006F6885"/>
    <w:rsid w:val="006F7E55"/>
    <w:rsid w:val="00702E63"/>
    <w:rsid w:val="00702F37"/>
    <w:rsid w:val="00702F9C"/>
    <w:rsid w:val="00705446"/>
    <w:rsid w:val="00706C27"/>
    <w:rsid w:val="00707B4A"/>
    <w:rsid w:val="00710C8F"/>
    <w:rsid w:val="00711984"/>
    <w:rsid w:val="007121BE"/>
    <w:rsid w:val="00712840"/>
    <w:rsid w:val="00713582"/>
    <w:rsid w:val="00713E48"/>
    <w:rsid w:val="00713EAE"/>
    <w:rsid w:val="007172DF"/>
    <w:rsid w:val="00723C05"/>
    <w:rsid w:val="00724216"/>
    <w:rsid w:val="00724D80"/>
    <w:rsid w:val="007274AB"/>
    <w:rsid w:val="007307A3"/>
    <w:rsid w:val="00741ADA"/>
    <w:rsid w:val="00744596"/>
    <w:rsid w:val="00744910"/>
    <w:rsid w:val="0074539D"/>
    <w:rsid w:val="007473D5"/>
    <w:rsid w:val="007538E2"/>
    <w:rsid w:val="00753C91"/>
    <w:rsid w:val="00754048"/>
    <w:rsid w:val="007547EE"/>
    <w:rsid w:val="00755226"/>
    <w:rsid w:val="00755EF4"/>
    <w:rsid w:val="007607B6"/>
    <w:rsid w:val="00760BB5"/>
    <w:rsid w:val="007630B9"/>
    <w:rsid w:val="0076627F"/>
    <w:rsid w:val="00770C5C"/>
    <w:rsid w:val="00770F79"/>
    <w:rsid w:val="007710A7"/>
    <w:rsid w:val="00776326"/>
    <w:rsid w:val="0077699E"/>
    <w:rsid w:val="00776D0D"/>
    <w:rsid w:val="007831C6"/>
    <w:rsid w:val="00783940"/>
    <w:rsid w:val="00784189"/>
    <w:rsid w:val="00784E91"/>
    <w:rsid w:val="0078778A"/>
    <w:rsid w:val="00792E96"/>
    <w:rsid w:val="00794483"/>
    <w:rsid w:val="007A4039"/>
    <w:rsid w:val="007A500F"/>
    <w:rsid w:val="007A583E"/>
    <w:rsid w:val="007B0CA4"/>
    <w:rsid w:val="007B1037"/>
    <w:rsid w:val="007B3DFD"/>
    <w:rsid w:val="007B51DE"/>
    <w:rsid w:val="007B6033"/>
    <w:rsid w:val="007B79C1"/>
    <w:rsid w:val="007C10BC"/>
    <w:rsid w:val="007C1C9E"/>
    <w:rsid w:val="007C6208"/>
    <w:rsid w:val="007D4E90"/>
    <w:rsid w:val="007E4931"/>
    <w:rsid w:val="007E71D5"/>
    <w:rsid w:val="007F2A3C"/>
    <w:rsid w:val="007F3D67"/>
    <w:rsid w:val="007F66A2"/>
    <w:rsid w:val="007F69F8"/>
    <w:rsid w:val="007F6D35"/>
    <w:rsid w:val="007F7839"/>
    <w:rsid w:val="007F7D4B"/>
    <w:rsid w:val="00804BDF"/>
    <w:rsid w:val="00807FEF"/>
    <w:rsid w:val="0081159B"/>
    <w:rsid w:val="00812A93"/>
    <w:rsid w:val="0081444A"/>
    <w:rsid w:val="00815710"/>
    <w:rsid w:val="00815D2C"/>
    <w:rsid w:val="008210B6"/>
    <w:rsid w:val="00822551"/>
    <w:rsid w:val="00836874"/>
    <w:rsid w:val="008408B1"/>
    <w:rsid w:val="008433AE"/>
    <w:rsid w:val="008440EF"/>
    <w:rsid w:val="00850A44"/>
    <w:rsid w:val="00852298"/>
    <w:rsid w:val="00860ABB"/>
    <w:rsid w:val="00864712"/>
    <w:rsid w:val="00867A89"/>
    <w:rsid w:val="008732E4"/>
    <w:rsid w:val="00875067"/>
    <w:rsid w:val="00875623"/>
    <w:rsid w:val="00881823"/>
    <w:rsid w:val="00883A9E"/>
    <w:rsid w:val="0088443E"/>
    <w:rsid w:val="008847CF"/>
    <w:rsid w:val="00894EB5"/>
    <w:rsid w:val="00895BC6"/>
    <w:rsid w:val="008A1DDE"/>
    <w:rsid w:val="008A229C"/>
    <w:rsid w:val="008A2F53"/>
    <w:rsid w:val="008A391E"/>
    <w:rsid w:val="008A5E06"/>
    <w:rsid w:val="008A5F1D"/>
    <w:rsid w:val="008B4533"/>
    <w:rsid w:val="008B4B1E"/>
    <w:rsid w:val="008C184D"/>
    <w:rsid w:val="008C2317"/>
    <w:rsid w:val="008C4F3B"/>
    <w:rsid w:val="008C6020"/>
    <w:rsid w:val="008C73C2"/>
    <w:rsid w:val="008C76AA"/>
    <w:rsid w:val="008D214B"/>
    <w:rsid w:val="008D2DB3"/>
    <w:rsid w:val="008D5166"/>
    <w:rsid w:val="008D51BB"/>
    <w:rsid w:val="008D58AC"/>
    <w:rsid w:val="008E15EE"/>
    <w:rsid w:val="008E358A"/>
    <w:rsid w:val="008E364F"/>
    <w:rsid w:val="008E4216"/>
    <w:rsid w:val="008E4AB1"/>
    <w:rsid w:val="008F1391"/>
    <w:rsid w:val="008F1499"/>
    <w:rsid w:val="008F1F74"/>
    <w:rsid w:val="008F2192"/>
    <w:rsid w:val="008F79F8"/>
    <w:rsid w:val="00900E70"/>
    <w:rsid w:val="00904E8B"/>
    <w:rsid w:val="00906CD0"/>
    <w:rsid w:val="0090760E"/>
    <w:rsid w:val="0091253A"/>
    <w:rsid w:val="00916787"/>
    <w:rsid w:val="009177AE"/>
    <w:rsid w:val="00922091"/>
    <w:rsid w:val="00922F15"/>
    <w:rsid w:val="00922F77"/>
    <w:rsid w:val="009313C1"/>
    <w:rsid w:val="00940BA6"/>
    <w:rsid w:val="00941F18"/>
    <w:rsid w:val="00942694"/>
    <w:rsid w:val="0094583B"/>
    <w:rsid w:val="00947706"/>
    <w:rsid w:val="00954D54"/>
    <w:rsid w:val="009555C6"/>
    <w:rsid w:val="00960FB0"/>
    <w:rsid w:val="0096132A"/>
    <w:rsid w:val="00963915"/>
    <w:rsid w:val="00972ECF"/>
    <w:rsid w:val="00980559"/>
    <w:rsid w:val="00981B0B"/>
    <w:rsid w:val="00981D1E"/>
    <w:rsid w:val="00984BE6"/>
    <w:rsid w:val="00985508"/>
    <w:rsid w:val="00991E6B"/>
    <w:rsid w:val="00993A31"/>
    <w:rsid w:val="00995916"/>
    <w:rsid w:val="009A086F"/>
    <w:rsid w:val="009A0C6F"/>
    <w:rsid w:val="009A2278"/>
    <w:rsid w:val="009B0248"/>
    <w:rsid w:val="009B300C"/>
    <w:rsid w:val="009B31EA"/>
    <w:rsid w:val="009B5650"/>
    <w:rsid w:val="009B6A3A"/>
    <w:rsid w:val="009B6AF1"/>
    <w:rsid w:val="009C3308"/>
    <w:rsid w:val="009C7A43"/>
    <w:rsid w:val="009D6808"/>
    <w:rsid w:val="009E274B"/>
    <w:rsid w:val="009E2CE4"/>
    <w:rsid w:val="009E61A5"/>
    <w:rsid w:val="009E69E9"/>
    <w:rsid w:val="009E7349"/>
    <w:rsid w:val="009E7CE7"/>
    <w:rsid w:val="009F53DC"/>
    <w:rsid w:val="00A00C25"/>
    <w:rsid w:val="00A0225F"/>
    <w:rsid w:val="00A03E31"/>
    <w:rsid w:val="00A0428F"/>
    <w:rsid w:val="00A05BA5"/>
    <w:rsid w:val="00A1089D"/>
    <w:rsid w:val="00A122E4"/>
    <w:rsid w:val="00A12417"/>
    <w:rsid w:val="00A12B27"/>
    <w:rsid w:val="00A152BC"/>
    <w:rsid w:val="00A15941"/>
    <w:rsid w:val="00A214B0"/>
    <w:rsid w:val="00A23797"/>
    <w:rsid w:val="00A268EF"/>
    <w:rsid w:val="00A32A0D"/>
    <w:rsid w:val="00A32AC4"/>
    <w:rsid w:val="00A35FA6"/>
    <w:rsid w:val="00A3627E"/>
    <w:rsid w:val="00A437BD"/>
    <w:rsid w:val="00A44883"/>
    <w:rsid w:val="00A44941"/>
    <w:rsid w:val="00A45ACA"/>
    <w:rsid w:val="00A45D9A"/>
    <w:rsid w:val="00A47323"/>
    <w:rsid w:val="00A511F8"/>
    <w:rsid w:val="00A52E7C"/>
    <w:rsid w:val="00A547DA"/>
    <w:rsid w:val="00A561E6"/>
    <w:rsid w:val="00A62151"/>
    <w:rsid w:val="00A661AB"/>
    <w:rsid w:val="00A666FF"/>
    <w:rsid w:val="00A66D22"/>
    <w:rsid w:val="00A6796A"/>
    <w:rsid w:val="00A7424E"/>
    <w:rsid w:val="00A74D0A"/>
    <w:rsid w:val="00A77C9A"/>
    <w:rsid w:val="00A82958"/>
    <w:rsid w:val="00A90BDA"/>
    <w:rsid w:val="00A92F7A"/>
    <w:rsid w:val="00A97417"/>
    <w:rsid w:val="00AA0D28"/>
    <w:rsid w:val="00AA2548"/>
    <w:rsid w:val="00AA4893"/>
    <w:rsid w:val="00AA6AC0"/>
    <w:rsid w:val="00AA713A"/>
    <w:rsid w:val="00AA7926"/>
    <w:rsid w:val="00AB15A1"/>
    <w:rsid w:val="00AB409E"/>
    <w:rsid w:val="00AC241C"/>
    <w:rsid w:val="00AC337B"/>
    <w:rsid w:val="00AC3518"/>
    <w:rsid w:val="00AC5E59"/>
    <w:rsid w:val="00AC7EEE"/>
    <w:rsid w:val="00AD31B0"/>
    <w:rsid w:val="00AD66BA"/>
    <w:rsid w:val="00AD70E0"/>
    <w:rsid w:val="00AE14E7"/>
    <w:rsid w:val="00AE3628"/>
    <w:rsid w:val="00AE378D"/>
    <w:rsid w:val="00AE3872"/>
    <w:rsid w:val="00AE479A"/>
    <w:rsid w:val="00AE7CF7"/>
    <w:rsid w:val="00AF5C80"/>
    <w:rsid w:val="00B01675"/>
    <w:rsid w:val="00B03445"/>
    <w:rsid w:val="00B05EFB"/>
    <w:rsid w:val="00B07535"/>
    <w:rsid w:val="00B10606"/>
    <w:rsid w:val="00B12184"/>
    <w:rsid w:val="00B12E5D"/>
    <w:rsid w:val="00B15F3C"/>
    <w:rsid w:val="00B2064A"/>
    <w:rsid w:val="00B22D4D"/>
    <w:rsid w:val="00B23EBE"/>
    <w:rsid w:val="00B274F5"/>
    <w:rsid w:val="00B303F4"/>
    <w:rsid w:val="00B32FEF"/>
    <w:rsid w:val="00B462BA"/>
    <w:rsid w:val="00B51A9C"/>
    <w:rsid w:val="00B57542"/>
    <w:rsid w:val="00B57987"/>
    <w:rsid w:val="00B61F0D"/>
    <w:rsid w:val="00B63269"/>
    <w:rsid w:val="00B653EE"/>
    <w:rsid w:val="00B67AFB"/>
    <w:rsid w:val="00B71BFB"/>
    <w:rsid w:val="00B73039"/>
    <w:rsid w:val="00B810A8"/>
    <w:rsid w:val="00B9301C"/>
    <w:rsid w:val="00B943FD"/>
    <w:rsid w:val="00B958AB"/>
    <w:rsid w:val="00BA0F63"/>
    <w:rsid w:val="00BA12DA"/>
    <w:rsid w:val="00BA67E2"/>
    <w:rsid w:val="00BB4900"/>
    <w:rsid w:val="00BB53F0"/>
    <w:rsid w:val="00BB54E9"/>
    <w:rsid w:val="00BB5C51"/>
    <w:rsid w:val="00BB780E"/>
    <w:rsid w:val="00BB7941"/>
    <w:rsid w:val="00BC3422"/>
    <w:rsid w:val="00BD02AC"/>
    <w:rsid w:val="00BD5F15"/>
    <w:rsid w:val="00BD5F51"/>
    <w:rsid w:val="00BD7DA9"/>
    <w:rsid w:val="00BD7DE7"/>
    <w:rsid w:val="00BE5DFF"/>
    <w:rsid w:val="00BE6536"/>
    <w:rsid w:val="00BE7B66"/>
    <w:rsid w:val="00BF1F5F"/>
    <w:rsid w:val="00BF7952"/>
    <w:rsid w:val="00C00A04"/>
    <w:rsid w:val="00C00DCE"/>
    <w:rsid w:val="00C039AD"/>
    <w:rsid w:val="00C0764B"/>
    <w:rsid w:val="00C11A3B"/>
    <w:rsid w:val="00C16B41"/>
    <w:rsid w:val="00C16E27"/>
    <w:rsid w:val="00C22DB0"/>
    <w:rsid w:val="00C25BE3"/>
    <w:rsid w:val="00C26508"/>
    <w:rsid w:val="00C31225"/>
    <w:rsid w:val="00C378F6"/>
    <w:rsid w:val="00C4043F"/>
    <w:rsid w:val="00C4084C"/>
    <w:rsid w:val="00C41DE1"/>
    <w:rsid w:val="00C50008"/>
    <w:rsid w:val="00C53184"/>
    <w:rsid w:val="00C5322B"/>
    <w:rsid w:val="00C5388B"/>
    <w:rsid w:val="00C55BB4"/>
    <w:rsid w:val="00C56089"/>
    <w:rsid w:val="00C57191"/>
    <w:rsid w:val="00C63F19"/>
    <w:rsid w:val="00C6649C"/>
    <w:rsid w:val="00C672B0"/>
    <w:rsid w:val="00C673F0"/>
    <w:rsid w:val="00C71663"/>
    <w:rsid w:val="00C72C31"/>
    <w:rsid w:val="00C8139E"/>
    <w:rsid w:val="00C84546"/>
    <w:rsid w:val="00C85B8B"/>
    <w:rsid w:val="00C87762"/>
    <w:rsid w:val="00C90AD0"/>
    <w:rsid w:val="00C91010"/>
    <w:rsid w:val="00C91F07"/>
    <w:rsid w:val="00C9238B"/>
    <w:rsid w:val="00C95B4F"/>
    <w:rsid w:val="00C95BE1"/>
    <w:rsid w:val="00C960C3"/>
    <w:rsid w:val="00CA0C33"/>
    <w:rsid w:val="00CA45EF"/>
    <w:rsid w:val="00CB05DC"/>
    <w:rsid w:val="00CB7E75"/>
    <w:rsid w:val="00CC0518"/>
    <w:rsid w:val="00CC09C9"/>
    <w:rsid w:val="00CC298B"/>
    <w:rsid w:val="00CC63FD"/>
    <w:rsid w:val="00CC6F8D"/>
    <w:rsid w:val="00CC761A"/>
    <w:rsid w:val="00CC7752"/>
    <w:rsid w:val="00CC7F43"/>
    <w:rsid w:val="00CD3EA5"/>
    <w:rsid w:val="00CD44E8"/>
    <w:rsid w:val="00CD4B81"/>
    <w:rsid w:val="00CE12F6"/>
    <w:rsid w:val="00CE4D63"/>
    <w:rsid w:val="00CE5C9D"/>
    <w:rsid w:val="00CE6C73"/>
    <w:rsid w:val="00CE7D5A"/>
    <w:rsid w:val="00CF3386"/>
    <w:rsid w:val="00CF4EB9"/>
    <w:rsid w:val="00CF5719"/>
    <w:rsid w:val="00CF582A"/>
    <w:rsid w:val="00CF5BBF"/>
    <w:rsid w:val="00CF7BDC"/>
    <w:rsid w:val="00D1097B"/>
    <w:rsid w:val="00D11F8A"/>
    <w:rsid w:val="00D135AF"/>
    <w:rsid w:val="00D13F36"/>
    <w:rsid w:val="00D15348"/>
    <w:rsid w:val="00D15AD4"/>
    <w:rsid w:val="00D20277"/>
    <w:rsid w:val="00D22289"/>
    <w:rsid w:val="00D2285E"/>
    <w:rsid w:val="00D2599B"/>
    <w:rsid w:val="00D31683"/>
    <w:rsid w:val="00D428F2"/>
    <w:rsid w:val="00D445D6"/>
    <w:rsid w:val="00D4463C"/>
    <w:rsid w:val="00D50248"/>
    <w:rsid w:val="00D50DEA"/>
    <w:rsid w:val="00D514EE"/>
    <w:rsid w:val="00D54A42"/>
    <w:rsid w:val="00D55621"/>
    <w:rsid w:val="00D602F6"/>
    <w:rsid w:val="00D61C23"/>
    <w:rsid w:val="00D62543"/>
    <w:rsid w:val="00D65541"/>
    <w:rsid w:val="00D73A7E"/>
    <w:rsid w:val="00D7490F"/>
    <w:rsid w:val="00D77621"/>
    <w:rsid w:val="00D8100D"/>
    <w:rsid w:val="00D81394"/>
    <w:rsid w:val="00D820A2"/>
    <w:rsid w:val="00D84AF4"/>
    <w:rsid w:val="00D874D5"/>
    <w:rsid w:val="00D91C64"/>
    <w:rsid w:val="00D9202A"/>
    <w:rsid w:val="00D93FB8"/>
    <w:rsid w:val="00D94544"/>
    <w:rsid w:val="00D95215"/>
    <w:rsid w:val="00D97894"/>
    <w:rsid w:val="00DA5416"/>
    <w:rsid w:val="00DA6FF2"/>
    <w:rsid w:val="00DB34F9"/>
    <w:rsid w:val="00DB5432"/>
    <w:rsid w:val="00DC390C"/>
    <w:rsid w:val="00DC3992"/>
    <w:rsid w:val="00DC5321"/>
    <w:rsid w:val="00DC72F6"/>
    <w:rsid w:val="00DD225C"/>
    <w:rsid w:val="00DD6E50"/>
    <w:rsid w:val="00DF1C39"/>
    <w:rsid w:val="00DF3F49"/>
    <w:rsid w:val="00DF59A8"/>
    <w:rsid w:val="00DF6206"/>
    <w:rsid w:val="00E00235"/>
    <w:rsid w:val="00E01354"/>
    <w:rsid w:val="00E040FC"/>
    <w:rsid w:val="00E0551D"/>
    <w:rsid w:val="00E07463"/>
    <w:rsid w:val="00E0797C"/>
    <w:rsid w:val="00E1505D"/>
    <w:rsid w:val="00E15FB5"/>
    <w:rsid w:val="00E202A2"/>
    <w:rsid w:val="00E20CE1"/>
    <w:rsid w:val="00E21893"/>
    <w:rsid w:val="00E23016"/>
    <w:rsid w:val="00E23A41"/>
    <w:rsid w:val="00E26217"/>
    <w:rsid w:val="00E30C66"/>
    <w:rsid w:val="00E32605"/>
    <w:rsid w:val="00E32BB8"/>
    <w:rsid w:val="00E35095"/>
    <w:rsid w:val="00E361A5"/>
    <w:rsid w:val="00E36931"/>
    <w:rsid w:val="00E37025"/>
    <w:rsid w:val="00E374D3"/>
    <w:rsid w:val="00E40B66"/>
    <w:rsid w:val="00E42C97"/>
    <w:rsid w:val="00E44B58"/>
    <w:rsid w:val="00E550C3"/>
    <w:rsid w:val="00E55AAF"/>
    <w:rsid w:val="00E55AD4"/>
    <w:rsid w:val="00E55D70"/>
    <w:rsid w:val="00E565F2"/>
    <w:rsid w:val="00E56EDF"/>
    <w:rsid w:val="00E61090"/>
    <w:rsid w:val="00E61A17"/>
    <w:rsid w:val="00E62535"/>
    <w:rsid w:val="00E62BC8"/>
    <w:rsid w:val="00E65D94"/>
    <w:rsid w:val="00E663BE"/>
    <w:rsid w:val="00E679DB"/>
    <w:rsid w:val="00E67ED4"/>
    <w:rsid w:val="00E70082"/>
    <w:rsid w:val="00E71840"/>
    <w:rsid w:val="00E73084"/>
    <w:rsid w:val="00E74153"/>
    <w:rsid w:val="00E84487"/>
    <w:rsid w:val="00E86E20"/>
    <w:rsid w:val="00E906B5"/>
    <w:rsid w:val="00E90E0B"/>
    <w:rsid w:val="00E90F74"/>
    <w:rsid w:val="00E913EA"/>
    <w:rsid w:val="00E9141D"/>
    <w:rsid w:val="00E95261"/>
    <w:rsid w:val="00E96C5A"/>
    <w:rsid w:val="00EA0EBA"/>
    <w:rsid w:val="00EA37A9"/>
    <w:rsid w:val="00EA7857"/>
    <w:rsid w:val="00EB017F"/>
    <w:rsid w:val="00EB27E2"/>
    <w:rsid w:val="00EB324C"/>
    <w:rsid w:val="00EB3F71"/>
    <w:rsid w:val="00EB738D"/>
    <w:rsid w:val="00EC02EE"/>
    <w:rsid w:val="00EC20DA"/>
    <w:rsid w:val="00EC3527"/>
    <w:rsid w:val="00ED227B"/>
    <w:rsid w:val="00ED7C82"/>
    <w:rsid w:val="00EE01A7"/>
    <w:rsid w:val="00EE1E4E"/>
    <w:rsid w:val="00EE31D0"/>
    <w:rsid w:val="00EE3A9A"/>
    <w:rsid w:val="00EE58B5"/>
    <w:rsid w:val="00EE5A77"/>
    <w:rsid w:val="00EF00AA"/>
    <w:rsid w:val="00EF127B"/>
    <w:rsid w:val="00EF1A28"/>
    <w:rsid w:val="00EF543E"/>
    <w:rsid w:val="00EF7A0A"/>
    <w:rsid w:val="00F02428"/>
    <w:rsid w:val="00F028E4"/>
    <w:rsid w:val="00F0330B"/>
    <w:rsid w:val="00F0460C"/>
    <w:rsid w:val="00F12D23"/>
    <w:rsid w:val="00F1374C"/>
    <w:rsid w:val="00F13865"/>
    <w:rsid w:val="00F1605C"/>
    <w:rsid w:val="00F173DA"/>
    <w:rsid w:val="00F20B18"/>
    <w:rsid w:val="00F218DA"/>
    <w:rsid w:val="00F22204"/>
    <w:rsid w:val="00F24C58"/>
    <w:rsid w:val="00F25F41"/>
    <w:rsid w:val="00F26595"/>
    <w:rsid w:val="00F342B6"/>
    <w:rsid w:val="00F358FE"/>
    <w:rsid w:val="00F37519"/>
    <w:rsid w:val="00F40019"/>
    <w:rsid w:val="00F4135B"/>
    <w:rsid w:val="00F4162A"/>
    <w:rsid w:val="00F427E0"/>
    <w:rsid w:val="00F42B47"/>
    <w:rsid w:val="00F45996"/>
    <w:rsid w:val="00F461ED"/>
    <w:rsid w:val="00F4652A"/>
    <w:rsid w:val="00F5171C"/>
    <w:rsid w:val="00F52440"/>
    <w:rsid w:val="00F53D89"/>
    <w:rsid w:val="00F55A5F"/>
    <w:rsid w:val="00F55FC9"/>
    <w:rsid w:val="00F56BAA"/>
    <w:rsid w:val="00F612FA"/>
    <w:rsid w:val="00F76874"/>
    <w:rsid w:val="00F81054"/>
    <w:rsid w:val="00F825DA"/>
    <w:rsid w:val="00F90022"/>
    <w:rsid w:val="00F911E8"/>
    <w:rsid w:val="00F94EFE"/>
    <w:rsid w:val="00F95D7C"/>
    <w:rsid w:val="00F977AD"/>
    <w:rsid w:val="00F97BEE"/>
    <w:rsid w:val="00FA116F"/>
    <w:rsid w:val="00FA37C8"/>
    <w:rsid w:val="00FA4C31"/>
    <w:rsid w:val="00FA5985"/>
    <w:rsid w:val="00FA7DE0"/>
    <w:rsid w:val="00FB06EC"/>
    <w:rsid w:val="00FB0F72"/>
    <w:rsid w:val="00FC544D"/>
    <w:rsid w:val="00FD0130"/>
    <w:rsid w:val="00FD3FE0"/>
    <w:rsid w:val="00FD43D0"/>
    <w:rsid w:val="00FD59AE"/>
    <w:rsid w:val="00FE0927"/>
    <w:rsid w:val="00FE1506"/>
    <w:rsid w:val="00FE2011"/>
    <w:rsid w:val="00FE2746"/>
    <w:rsid w:val="00FE546F"/>
    <w:rsid w:val="00FE5C3E"/>
    <w:rsid w:val="00FE7AC3"/>
    <w:rsid w:val="00FF11FA"/>
    <w:rsid w:val="00F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25F"/>
  </w:style>
  <w:style w:type="paragraph" w:styleId="Footer">
    <w:name w:val="footer"/>
    <w:basedOn w:val="Normal"/>
    <w:link w:val="FooterChar"/>
    <w:uiPriority w:val="99"/>
    <w:semiHidden/>
    <w:unhideWhenUsed/>
    <w:rsid w:val="00A0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225F"/>
  </w:style>
  <w:style w:type="paragraph" w:styleId="BalloonText">
    <w:name w:val="Balloon Text"/>
    <w:basedOn w:val="Normal"/>
    <w:link w:val="BalloonTextChar"/>
    <w:uiPriority w:val="99"/>
    <w:semiHidden/>
    <w:unhideWhenUsed/>
    <w:rsid w:val="00A0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5C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4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7C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7A3"/>
    <w:rPr>
      <w:b/>
      <w:bCs/>
    </w:rPr>
  </w:style>
  <w:style w:type="table" w:styleId="TableGrid">
    <w:name w:val="Table Grid"/>
    <w:basedOn w:val="TableNormal"/>
    <w:uiPriority w:val="59"/>
    <w:rsid w:val="0039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aldtechmentoring/home/skills-survey" TargetMode="External"/><Relationship Id="rId13" Type="http://schemas.openxmlformats.org/officeDocument/2006/relationships/hyperlink" Target="http://ephratapubliclibrary.libguides.com/content.php?pid=287082&amp;sid=2361818" TargetMode="External"/><Relationship Id="rId18" Type="http://schemas.openxmlformats.org/officeDocument/2006/relationships/hyperlink" Target="http://help.surveymonkey.com/articles/en_US/kb/How-to-analyze-results" TargetMode="External"/><Relationship Id="rId26" Type="http://schemas.openxmlformats.org/officeDocument/2006/relationships/hyperlink" Target="http://www.bdc.ca/EN/solutions/smart_tech/tech_advice/free_low_cost_applications/Pages/internet_survey_tool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luidsurveys.com/pricing/" TargetMode="External"/><Relationship Id="rId7" Type="http://schemas.openxmlformats.org/officeDocument/2006/relationships/hyperlink" Target="http://wvml.ca/TechSkillsInventory" TargetMode="External"/><Relationship Id="rId12" Type="http://schemas.openxmlformats.org/officeDocument/2006/relationships/hyperlink" Target="http://toolshed.thealbertalibrary.ab.ca/" TargetMode="External"/><Relationship Id="rId17" Type="http://schemas.openxmlformats.org/officeDocument/2006/relationships/hyperlink" Target="http://fluidsurveys.com/blog/using-charts-report-effectively/" TargetMode="External"/><Relationship Id="rId25" Type="http://schemas.openxmlformats.org/officeDocument/2006/relationships/hyperlink" Target="https://www.surveymonkey.com/pric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junction.org/explore-topics/manage-staff-training.html" TargetMode="External"/><Relationship Id="rId20" Type="http://schemas.openxmlformats.org/officeDocument/2006/relationships/hyperlink" Target="http://www.surveygizmo.com/survey-blog/the-challenge-of-analyzing-open-ended-questions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junction.org/explore-topics/competencies.html" TargetMode="External"/><Relationship Id="rId24" Type="http://schemas.openxmlformats.org/officeDocument/2006/relationships/hyperlink" Target="http://www.simplesurvey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junction.org/explore-topics/create-deliver-training.html" TargetMode="External"/><Relationship Id="rId23" Type="http://schemas.openxmlformats.org/officeDocument/2006/relationships/hyperlink" Target="http://interceptum.com/pa/en/online-surveys" TargetMode="External"/><Relationship Id="rId28" Type="http://schemas.openxmlformats.org/officeDocument/2006/relationships/footer" Target="footer1.xml"/><Relationship Id="rId10" Type="http://schemas.openxmlformats.org/officeDocument/2006/relationships/hyperlink" Target="http://lgdata.s3-website-us-east-1.amazonaws.com/docs/2617/581554/EPL_Technical_Competencies.pdf" TargetMode="External"/><Relationship Id="rId19" Type="http://schemas.openxmlformats.org/officeDocument/2006/relationships/hyperlink" Target="http://www.youtube.com/watch?v=GtgDk5y4CH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junction.org/documents/webjunction/core_staff_technology_competencies_Denver.html" TargetMode="External"/><Relationship Id="rId14" Type="http://schemas.openxmlformats.org/officeDocument/2006/relationships/hyperlink" Target="http://www.sols.org/index.php/develop-your-library-staff/professional-information-a-z/237-develop-your-library-staff/professional-information-a-z/develop-your-library-staff-profinfo/training-profinfo/1162-training-res-staff" TargetMode="External"/><Relationship Id="rId22" Type="http://schemas.openxmlformats.org/officeDocument/2006/relationships/hyperlink" Target="https://support.google.com/drive/answer/87809?hl=e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sfelkar</dc:creator>
  <cp:lastModifiedBy>sfelkar</cp:lastModifiedBy>
  <cp:revision>2</cp:revision>
  <cp:lastPrinted>2014-02-13T21:17:00Z</cp:lastPrinted>
  <dcterms:created xsi:type="dcterms:W3CDTF">2014-04-16T22:37:00Z</dcterms:created>
  <dcterms:modified xsi:type="dcterms:W3CDTF">2014-04-16T22:37:00Z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702908v1</vt:lpwstr>
  </property>
</Properties>
</file>