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7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44"/>
        <w:gridCol w:w="1918"/>
        <w:gridCol w:w="1816"/>
        <w:gridCol w:w="1817"/>
        <w:gridCol w:w="1265"/>
        <w:gridCol w:w="1680"/>
        <w:gridCol w:w="1766"/>
        <w:gridCol w:w="540"/>
        <w:gridCol w:w="1392"/>
        <w:gridCol w:w="339"/>
        <w:gridCol w:w="1303"/>
        <w:gridCol w:w="1505"/>
        <w:gridCol w:w="1591"/>
      </w:tblGrid>
      <w:tr w:rsidR="00691074" w14:paraId="36D7D786" w14:textId="77777777" w:rsidTr="0069107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949C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2017 circulation stats to use in purchasing 2018 books - Allard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9FD6F4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AA2B1B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8794E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269998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33778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D6BA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RECOMMENDATION: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E6963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31E921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0B7CE238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173EE9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796136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373B88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97BDA6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F7691D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2C49DB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BE38EC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E9811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9777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Based on these findings the percentage of the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427874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0A37D750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FF3FC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Copy Category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3DBEE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2015's Circulation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D1A46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2016's Circulation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9D8A7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2017's Circulation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D6D3A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252E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of Circulation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372B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 Total Copies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438CB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982C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collection as opposed to the circulation of each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5C0A2F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7F6FB734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B4BD0C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Adult Fiction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69575C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ED3329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747F37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E54E45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79C8C6F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2685675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D95ED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79AA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category, the library should increase purchasing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D1C3D7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44B3C2F8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BD43B1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Adult Non-Fiction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7EB4B6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38B87FD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90E2C2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FBFEEF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113E5E2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20AFE14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614C9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3E56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the following areas: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F4C97A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862E33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02FACE6B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F4B85F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Books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F5E9DA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7BD322D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DEBEEF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F3B4C6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0EDE63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1A51ED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9E440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0A4937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Copy Category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4BAFF2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4DC0FE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Circulation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959FCD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 Collection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C4660C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5171D55D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ACD8D7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Biographies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6AB95A6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3CE5DD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EF3BA7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744E5C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930FEC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7ABFF0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6463E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2584D2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Children's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094EDF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C7B09C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3315B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DD437E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6E18B4E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713240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 Club Kit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45A192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F84BE1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27E7EE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9D672D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00EB5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552244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469B4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EC0ABD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08D534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8C00A6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A5CF6B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B73070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EEE75F6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5AA218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Childrens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AD50AF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7A1368B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5A6433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66EBC6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413E803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15C91AF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D3C6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FA3ACE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 Series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2D50E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6852A8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BE100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F79CE5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4C7D358B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D3056B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27B067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4B2E8B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E9712F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4BE8C8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22F7B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1869A1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D290C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008875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Magazines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23C1FA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796C21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DA12C0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B22AE1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8003972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A7BEE2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F6B89F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B99574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4B6D4D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5108BA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36CA8B6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1353441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68E7D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F943FF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566943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B50BF4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3C6AA3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7D966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2A2A1F64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BA8BB8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 - Series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3301B1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278B24F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01687C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B649C6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7DD1594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635B29F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670BC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B3CB47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2E39F1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15AB37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FA4612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02F1AF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52BE0086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D0318D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Graphic Novel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6ADDE73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DFB4E3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CF57BB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097D12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B3EBAE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095EB1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67C44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1E13D6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FE0E1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57012A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788704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84824F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7158474A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E26FFC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Inspirational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92E583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21FC272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176DAD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7B60B2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D68E9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B2A06C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5225A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87A73B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Items to Note: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CB638B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5AA299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C0A0AF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852F39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70D91046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2B3D4B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Biography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7F58EC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2728D7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FAA7BD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A5D4D2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866BD6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87CA3C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A5070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692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*ILL/IBL outgoing requests should be taken into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486F0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C39999D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252435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Fiction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38EF436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DF92FC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BAB37C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2873CD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934AC8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4CBEDB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6B7F8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8A6D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consideration when determining future purchases </w:t>
            </w:r>
          </w:p>
        </w:tc>
      </w:tr>
      <w:tr w:rsidR="00691074" w14:paraId="437B9770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8C70BD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Non-Fiction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071D9E2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6492BC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021B44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80D139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8B4F92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1C7CFB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79A62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8293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based on copy category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C511B3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E8EB32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8699B3F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76D8D6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Large Print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0D6DA4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0D8177D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ADF51F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45848E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F2578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115C9E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EFDBF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76BC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*These numbers only reflect Allard - English breakdown</w:t>
            </w:r>
          </w:p>
        </w:tc>
      </w:tr>
      <w:tr w:rsidR="00691074" w14:paraId="6FD52997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675A45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Magazines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A2F73E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97D4E6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735090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8A81BF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0444FAE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655AC15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B81AB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6D9B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*DVDs provide a revenue stream for the library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CB9D2B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787475E6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FA97CC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04244F3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0000771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CE522A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D6EC86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0A91A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68267B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D2C71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C290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*Total circulation encompassing all copy categories</w:t>
            </w:r>
          </w:p>
        </w:tc>
      </w:tr>
      <w:tr w:rsidR="00691074" w14:paraId="3BB9E2CE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6DBE8F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Fiction/Fantasy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D84776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3DE6D04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AD08C9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DAEF03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42935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41B929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D3EC8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67F1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 89% up from the 74% of 2016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B580B6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5B34A8CE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53ECCC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Teen Fiction - English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3541F2B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3E0A025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108C0F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7DF72C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43658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E9BDEE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C47BA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9683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*eBook circulation is not recorded here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361D4F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36E17027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E3CCED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DD76A1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C0CD9D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40E6B9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8417EA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3A5AD5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5F8553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EA4B6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15B138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E08A72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D00D10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360647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3FB9DC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44F88A6A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198683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Large Print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34DA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274F6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CC1E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8C02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012ED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6E428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F9E6E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61C849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F183A3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F7D952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FD02F8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0BCC5A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660A1B1F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DE2D50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2145E0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72688B4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FB5423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7B9529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BA2C0F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DD2FBC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121F5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C48435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B4C1D1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042BC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10753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36EA05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2895001A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CBF553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33520D5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12,429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8395CE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BADD55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6DF73F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5712F5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231D73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199B0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A5CBA0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5A573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D0D8A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D1492A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94AE08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7F91348F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731A37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659B52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7A882CD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52CA4A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CB6247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A0C13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C22383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D3AE3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ED0113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F31F1A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A1173C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A92A14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6413B6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4E77774E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14:paraId="009A571A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C2B6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Higher percentage books going out than we have in total copies collection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724079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C437A5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B8BFE2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1A6130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B33AEE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8CAC8A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681E04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F85E38C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3346DD52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828D88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6BFA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Percentage went up in circulation since 2016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32B70A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8CF98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F4D817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6D834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351559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24C664D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7FD94E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6454DC9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BC5EDF6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74" w14:paraId="14426006" w14:textId="77777777" w:rsidTr="00691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14:paraId="40A55C4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28A5B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Percentage went down in circulation since 2016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DBF5EB3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A0DF74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3A94A98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F80D0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21D6C01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DC51DEE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E1A1CC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AD019DF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C7D76C7" w14:textId="77777777" w:rsidR="00691074" w:rsidRDefault="0069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14BE98" w14:textId="77777777" w:rsidR="00D3335F" w:rsidRDefault="00D3335F" w:rsidP="00691074">
      <w:pPr>
        <w:spacing w:after="0"/>
      </w:pPr>
    </w:p>
    <w:sectPr w:rsidR="00D3335F" w:rsidSect="0069107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74"/>
    <w:rsid w:val="00244A7B"/>
    <w:rsid w:val="00691074"/>
    <w:rsid w:val="00B24756"/>
    <w:rsid w:val="00D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F31F"/>
  <w15:chartTrackingRefBased/>
  <w15:docId w15:val="{049FBC4A-C4E9-4822-A127-C63219A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 george library</dc:creator>
  <cp:keywords/>
  <dc:description/>
  <cp:lastModifiedBy>st  george library</cp:lastModifiedBy>
  <cp:revision>1</cp:revision>
  <dcterms:created xsi:type="dcterms:W3CDTF">2018-06-14T17:22:00Z</dcterms:created>
  <dcterms:modified xsi:type="dcterms:W3CDTF">2018-06-14T17:24:00Z</dcterms:modified>
</cp:coreProperties>
</file>